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0E603D" w14:textId="4AE2E9CF" w:rsidR="008819F8" w:rsidRPr="00863472" w:rsidRDefault="006516EB" w:rsidP="00863472">
      <w:pPr>
        <w:pStyle w:val="NormalWeb"/>
        <w:jc w:val="center"/>
        <w:rPr>
          <w:rFonts w:ascii="Verdana" w:hAnsi="Verdana"/>
          <w:sz w:val="22"/>
          <w:szCs w:val="22"/>
        </w:rPr>
      </w:pPr>
      <w:bookmarkStart w:id="0" w:name="_Hlk33784864"/>
      <w:r>
        <w:rPr>
          <w:rFonts w:ascii="Verdana" w:hAnsi="Verdana"/>
          <w:noProof/>
          <w:sz w:val="22"/>
          <w:szCs w:val="22"/>
        </w:rPr>
        <w:drawing>
          <wp:inline distT="0" distB="0" distL="0" distR="0" wp14:anchorId="7E308CCD" wp14:editId="4226CDAA">
            <wp:extent cx="5943600" cy="1426210"/>
            <wp:effectExtent l="0" t="0" r="0" b="2540"/>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an232-gov-delivery-external_origin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1426210"/>
                    </a:xfrm>
                    <a:prstGeom prst="rect">
                      <a:avLst/>
                    </a:prstGeom>
                  </pic:spPr>
                </pic:pic>
              </a:graphicData>
            </a:graphic>
          </wp:inline>
        </w:drawing>
      </w:r>
    </w:p>
    <w:p w14:paraId="6E0E603E" w14:textId="77777777" w:rsidR="008819F8" w:rsidRPr="00863472" w:rsidRDefault="008819F8" w:rsidP="00863472"/>
    <w:p w14:paraId="6E0E6040" w14:textId="33398861" w:rsidR="00743DDB" w:rsidRPr="001F5102" w:rsidRDefault="003E0783" w:rsidP="00863472">
      <w:pPr>
        <w:pStyle w:val="NoSpacing"/>
        <w:rPr>
          <w:rFonts w:ascii="Arial" w:hAnsi="Arial" w:cs="Arial"/>
          <w:iCs/>
          <w:sz w:val="28"/>
          <w:szCs w:val="28"/>
        </w:rPr>
      </w:pPr>
      <w:r>
        <w:rPr>
          <w:rFonts w:ascii="Arial" w:hAnsi="Arial" w:cs="Arial"/>
          <w:iCs/>
          <w:sz w:val="28"/>
          <w:szCs w:val="28"/>
        </w:rPr>
        <w:t>March 24</w:t>
      </w:r>
      <w:r w:rsidR="008129A3" w:rsidRPr="001F5102">
        <w:rPr>
          <w:rFonts w:ascii="Arial" w:hAnsi="Arial" w:cs="Arial"/>
          <w:iCs/>
          <w:sz w:val="28"/>
          <w:szCs w:val="28"/>
        </w:rPr>
        <w:t>, 20</w:t>
      </w:r>
      <w:r w:rsidR="001F686F" w:rsidRPr="001F5102">
        <w:rPr>
          <w:rFonts w:ascii="Arial" w:hAnsi="Arial" w:cs="Arial"/>
          <w:iCs/>
          <w:sz w:val="28"/>
          <w:szCs w:val="28"/>
        </w:rPr>
        <w:t>2</w:t>
      </w:r>
      <w:r w:rsidR="006516EB">
        <w:rPr>
          <w:rFonts w:ascii="Arial" w:hAnsi="Arial" w:cs="Arial"/>
          <w:iCs/>
          <w:sz w:val="28"/>
          <w:szCs w:val="28"/>
        </w:rPr>
        <w:t>1</w:t>
      </w:r>
    </w:p>
    <w:p w14:paraId="6E0E6041" w14:textId="66B643EF" w:rsidR="00E55131" w:rsidRPr="001B0F02" w:rsidRDefault="00E55131" w:rsidP="00863472">
      <w:pPr>
        <w:pStyle w:val="NoSpacing"/>
        <w:rPr>
          <w:rFonts w:ascii="Arial" w:hAnsi="Arial" w:cs="Arial"/>
          <w:b/>
          <w:i/>
          <w:color w:val="000066"/>
          <w:sz w:val="24"/>
          <w:szCs w:val="24"/>
          <w:u w:val="single"/>
        </w:rPr>
      </w:pPr>
    </w:p>
    <w:p w14:paraId="79591331" w14:textId="624FFDFF" w:rsidR="001B0F02" w:rsidRPr="001B0F02" w:rsidRDefault="001B0F02" w:rsidP="00863472">
      <w:pPr>
        <w:pStyle w:val="NoSpacing"/>
        <w:rPr>
          <w:rFonts w:ascii="Arial" w:hAnsi="Arial" w:cs="Arial"/>
          <w:bCs/>
          <w:iCs/>
          <w:color w:val="000066"/>
          <w:sz w:val="24"/>
          <w:szCs w:val="24"/>
        </w:rPr>
      </w:pPr>
      <w:r w:rsidRPr="001B0F02">
        <w:rPr>
          <w:rFonts w:ascii="Arial" w:hAnsi="Arial" w:cs="Arial"/>
          <w:bCs/>
          <w:iCs/>
          <w:color w:val="000066"/>
          <w:sz w:val="24"/>
          <w:szCs w:val="24"/>
        </w:rPr>
        <w:t>In This Update</w:t>
      </w:r>
    </w:p>
    <w:p w14:paraId="31D00192" w14:textId="77777777" w:rsidR="001B0F02" w:rsidRPr="001B0F02" w:rsidRDefault="001B0F02" w:rsidP="00863472">
      <w:pPr>
        <w:pStyle w:val="NoSpacing"/>
        <w:rPr>
          <w:rFonts w:ascii="Arial" w:hAnsi="Arial" w:cs="Arial"/>
          <w:bCs/>
          <w:iCs/>
          <w:color w:val="000066"/>
          <w:sz w:val="24"/>
          <w:szCs w:val="24"/>
        </w:rPr>
      </w:pPr>
    </w:p>
    <w:p w14:paraId="79994A15" w14:textId="025610F8" w:rsidR="000068DB" w:rsidRPr="001B0F02" w:rsidRDefault="00396DB3" w:rsidP="00D54CA1">
      <w:pPr>
        <w:pStyle w:val="TOC1"/>
        <w:numPr>
          <w:ilvl w:val="0"/>
          <w:numId w:val="33"/>
        </w:numPr>
        <w:spacing w:before="120"/>
        <w:rPr>
          <w:rFonts w:ascii="Arial" w:eastAsiaTheme="minorEastAsia" w:hAnsi="Arial" w:cs="Arial"/>
          <w:noProof/>
          <w:color w:val="000066"/>
          <w:sz w:val="22"/>
        </w:rPr>
      </w:pPr>
      <w:r w:rsidRPr="001B0F02">
        <w:rPr>
          <w:rFonts w:ascii="Arial" w:hAnsi="Arial" w:cs="Arial"/>
          <w:i/>
          <w:color w:val="000066"/>
        </w:rPr>
        <w:fldChar w:fldCharType="begin"/>
      </w:r>
      <w:r w:rsidRPr="001B0F02">
        <w:rPr>
          <w:rFonts w:ascii="Arial" w:hAnsi="Arial" w:cs="Arial"/>
          <w:i/>
          <w:color w:val="000066"/>
        </w:rPr>
        <w:instrText xml:space="preserve"> TOC \o "1-3" \n \h \z \u </w:instrText>
      </w:r>
      <w:r w:rsidRPr="001B0F02">
        <w:rPr>
          <w:rFonts w:ascii="Arial" w:hAnsi="Arial" w:cs="Arial"/>
          <w:i/>
          <w:color w:val="000066"/>
        </w:rPr>
        <w:fldChar w:fldCharType="separate"/>
      </w:r>
      <w:hyperlink w:anchor="_Toc67303156" w:history="1">
        <w:r w:rsidR="000068DB" w:rsidRPr="001B0F02">
          <w:rPr>
            <w:rStyle w:val="Hyperlink"/>
            <w:rFonts w:ascii="Arial" w:hAnsi="Arial" w:cs="Arial"/>
            <w:noProof/>
            <w:color w:val="000066"/>
          </w:rPr>
          <w:t>Delegation to FHA Lenders and Their Authorized Representatives to Initiate Section 106 Consultation with State Historic Preservation Offices</w:t>
        </w:r>
      </w:hyperlink>
    </w:p>
    <w:p w14:paraId="08BBFAA6" w14:textId="31487909" w:rsidR="000068DB" w:rsidRPr="001B0F02" w:rsidRDefault="00773096" w:rsidP="00D54CA1">
      <w:pPr>
        <w:pStyle w:val="TOC1"/>
        <w:numPr>
          <w:ilvl w:val="0"/>
          <w:numId w:val="33"/>
        </w:numPr>
        <w:spacing w:before="120"/>
        <w:rPr>
          <w:rFonts w:ascii="Arial" w:eastAsiaTheme="minorEastAsia" w:hAnsi="Arial" w:cs="Arial"/>
          <w:noProof/>
          <w:color w:val="000066"/>
          <w:sz w:val="22"/>
        </w:rPr>
      </w:pPr>
      <w:hyperlink w:anchor="_Toc67303157" w:history="1">
        <w:r w:rsidR="000068DB" w:rsidRPr="001B0F02">
          <w:rPr>
            <w:rStyle w:val="Hyperlink"/>
            <w:rFonts w:ascii="Arial" w:hAnsi="Arial" w:cs="Arial"/>
            <w:noProof/>
            <w:color w:val="000066"/>
          </w:rPr>
          <w:t>Ward Beds, Room Density and Functional Obsolescence</w:t>
        </w:r>
      </w:hyperlink>
    </w:p>
    <w:p w14:paraId="6E0E6047" w14:textId="2E8B5EE3" w:rsidR="00743DDB" w:rsidRPr="001B0F02" w:rsidRDefault="00396DB3" w:rsidP="00863472">
      <w:pPr>
        <w:rPr>
          <w:rFonts w:ascii="Arial" w:hAnsi="Arial" w:cs="Arial"/>
          <w:i/>
          <w:color w:val="000066"/>
        </w:rPr>
      </w:pPr>
      <w:r w:rsidRPr="001B0F02">
        <w:rPr>
          <w:rFonts w:ascii="Arial" w:hAnsi="Arial" w:cs="Arial"/>
          <w:i/>
          <w:color w:val="000066"/>
        </w:rPr>
        <w:fldChar w:fldCharType="end"/>
      </w:r>
    </w:p>
    <w:p w14:paraId="34076A70" w14:textId="28761136" w:rsidR="00F9728A" w:rsidRPr="001B0F02" w:rsidRDefault="00F9728A" w:rsidP="00863472">
      <w:pPr>
        <w:rPr>
          <w:rFonts w:ascii="Arial" w:hAnsi="Arial" w:cs="Arial"/>
          <w:iCs/>
          <w:color w:val="000066"/>
        </w:rPr>
      </w:pPr>
    </w:p>
    <w:p w14:paraId="1D046C3E" w14:textId="4DCF91A5" w:rsidR="000068DB" w:rsidRPr="000068DB" w:rsidRDefault="000068DB" w:rsidP="000068DB">
      <w:pPr>
        <w:pStyle w:val="EmailBlast"/>
      </w:pPr>
      <w:bookmarkStart w:id="1" w:name="_Toc67303156"/>
      <w:r w:rsidRPr="000068DB">
        <w:t>Delegation to FHA Lenders and Their Authorized Representatives to Initiate Section 106 Consultation with State Historic Preservation Offices</w:t>
      </w:r>
      <w:bookmarkEnd w:id="1"/>
    </w:p>
    <w:p w14:paraId="32D30781" w14:textId="158579EA" w:rsidR="000068DB" w:rsidRDefault="000068DB" w:rsidP="000068DB">
      <w:r w:rsidRPr="00DF35E9">
        <w:rPr>
          <w:rFonts w:ascii="Arial" w:hAnsi="Arial" w:cs="Arial"/>
        </w:rPr>
        <w:t>The introductory chapter of</w:t>
      </w:r>
      <w:r>
        <w:rPr>
          <w:rFonts w:ascii="Arial" w:hAnsi="Arial" w:cs="Arial"/>
        </w:rPr>
        <w:t xml:space="preserve"> </w:t>
      </w:r>
      <w:r w:rsidRPr="00DF35E9">
        <w:rPr>
          <w:rFonts w:ascii="Arial" w:hAnsi="Arial" w:cs="Arial"/>
        </w:rPr>
        <w:t>Handbook</w:t>
      </w:r>
      <w:r>
        <w:rPr>
          <w:rFonts w:ascii="Arial" w:hAnsi="Arial" w:cs="Arial"/>
        </w:rPr>
        <w:t xml:space="preserve"> 4232.1, </w:t>
      </w:r>
      <w:r w:rsidRPr="00DF35E9">
        <w:rPr>
          <w:rFonts w:ascii="Arial" w:hAnsi="Arial" w:cs="Arial"/>
        </w:rPr>
        <w:t>Section I, Chapter 1.4 states</w:t>
      </w:r>
      <w:r>
        <w:rPr>
          <w:rFonts w:ascii="Arial" w:hAnsi="Arial" w:cs="Arial"/>
        </w:rPr>
        <w:t>,</w:t>
      </w:r>
      <w:r>
        <w:t xml:space="preserve"> “If a particular Section 232 program matter is not addressed in this Handbook, and appears in other guidance, questions regarding applicability may be raised with </w:t>
      </w:r>
      <w:proofErr w:type="spellStart"/>
      <w:r>
        <w:t>ORCF</w:t>
      </w:r>
      <w:proofErr w:type="spellEnd"/>
      <w:r>
        <w:t xml:space="preserve">.”  This language is particularly apt with respect to the recent delegation memo to FHA lenders and their authorized representatives to initiate consultation with State Historic Preservation Offices.  The MAP Guide provides lenders procedural guidance for implementing that delegated authority, but the Section 232 Handbook currently does not, and </w:t>
      </w:r>
      <w:proofErr w:type="spellStart"/>
      <w:r>
        <w:t>ORCF</w:t>
      </w:r>
      <w:proofErr w:type="spellEnd"/>
      <w:r>
        <w:t xml:space="preserve"> has been contacted for guidance on this issue.  Unless and until </w:t>
      </w:r>
      <w:proofErr w:type="spellStart"/>
      <w:r>
        <w:t>ORCF</w:t>
      </w:r>
      <w:proofErr w:type="spellEnd"/>
      <w:r>
        <w:t xml:space="preserve"> issues guidance different than what is provided in the MAP Guide (specially at 9.6.4 thereof) on this </w:t>
      </w:r>
      <w:proofErr w:type="gramStart"/>
      <w:r>
        <w:t>particular matter</w:t>
      </w:r>
      <w:proofErr w:type="gramEnd"/>
      <w:r>
        <w:t>, Lenders on Section 232 transactions must follow the procedures set forth at MAP 9.6.4 as to SHPO communications.</w:t>
      </w:r>
    </w:p>
    <w:p w14:paraId="26A2616E" w14:textId="77777777" w:rsidR="000068DB" w:rsidRDefault="000068DB" w:rsidP="000068DB"/>
    <w:p w14:paraId="75B5910B" w14:textId="19A1E1A3" w:rsidR="000068DB" w:rsidRDefault="000068DB" w:rsidP="000068DB">
      <w:r>
        <w:t>The delegation does not extend to consultation with the Tribes. </w:t>
      </w:r>
      <w:r w:rsidR="008616A3" w:rsidRPr="008616A3">
        <w:t xml:space="preserve"> For projects that require Section 106 consultation with Tribes,</w:t>
      </w:r>
      <w:r>
        <w:t xml:space="preserve"> </w:t>
      </w:r>
      <w:proofErr w:type="spellStart"/>
      <w:r>
        <w:t>ORCF</w:t>
      </w:r>
      <w:proofErr w:type="spellEnd"/>
      <w:r>
        <w:t xml:space="preserve"> staff must still initiate and conduct consultation with Indian Tribes and Native Hawaiian Organizations (</w:t>
      </w:r>
      <w:proofErr w:type="spellStart"/>
      <w:r>
        <w:t>NHOs</w:t>
      </w:r>
      <w:proofErr w:type="spellEnd"/>
      <w:r>
        <w:t xml:space="preserve">).  </w:t>
      </w:r>
      <w:r w:rsidR="008616A3">
        <w:t>L</w:t>
      </w:r>
      <w:r>
        <w:t xml:space="preserve">enders must coordinate with </w:t>
      </w:r>
      <w:proofErr w:type="spellStart"/>
      <w:r>
        <w:t>ORCF</w:t>
      </w:r>
      <w:proofErr w:type="spellEnd"/>
      <w:r>
        <w:t xml:space="preserve"> </w:t>
      </w:r>
      <w:r w:rsidR="008616A3">
        <w:t>by notifying</w:t>
      </w:r>
      <w:r>
        <w:t xml:space="preserve"> </w:t>
      </w:r>
      <w:hyperlink r:id="rId12" w:history="1">
        <w:r>
          <w:rPr>
            <w:rStyle w:val="Hyperlink"/>
          </w:rPr>
          <w:t>LeanThinking@hud.gov</w:t>
        </w:r>
      </w:hyperlink>
      <w:r>
        <w:t xml:space="preserve"> </w:t>
      </w:r>
      <w:r w:rsidR="008616A3">
        <w:t>so that HUD may begin</w:t>
      </w:r>
      <w:r>
        <w:t xml:space="preserve"> consultation with Tribes. </w:t>
      </w:r>
      <w:r w:rsidR="008616A3">
        <w:t xml:space="preserve"> </w:t>
      </w:r>
      <w:r>
        <w:t xml:space="preserve">Lenders must consider comments received from Tribes or </w:t>
      </w:r>
      <w:proofErr w:type="spellStart"/>
      <w:r>
        <w:t>NHOs</w:t>
      </w:r>
      <w:proofErr w:type="spellEnd"/>
      <w:r>
        <w:t xml:space="preserve"> within review timeframes before submitting a finding of effect to the SHPO for concurrence. </w:t>
      </w:r>
    </w:p>
    <w:p w14:paraId="1B9B9201" w14:textId="77777777" w:rsidR="000068DB" w:rsidRPr="003E4D05" w:rsidRDefault="000068DB" w:rsidP="00DF35E9">
      <w:pPr>
        <w:rPr>
          <w:rFonts w:ascii="Arial" w:hAnsi="Arial" w:cs="Arial"/>
        </w:rPr>
      </w:pPr>
    </w:p>
    <w:p w14:paraId="7D2F5394" w14:textId="01907F9D" w:rsidR="000462FC" w:rsidRPr="003E4D05" w:rsidRDefault="000462FC" w:rsidP="000462FC">
      <w:pPr>
        <w:rPr>
          <w:rFonts w:ascii="Arial" w:hAnsi="Arial" w:cs="Arial"/>
          <w:i/>
          <w:iCs/>
        </w:rPr>
      </w:pPr>
      <w:r w:rsidRPr="003E4D05">
        <w:rPr>
          <w:rFonts w:ascii="Arial" w:hAnsi="Arial" w:cs="Arial"/>
          <w:b/>
          <w:bCs/>
          <w:i/>
          <w:iCs/>
        </w:rPr>
        <w:lastRenderedPageBreak/>
        <w:t>Keywords:</w:t>
      </w:r>
      <w:r w:rsidRPr="003E4D05">
        <w:rPr>
          <w:rFonts w:ascii="Arial" w:hAnsi="Arial" w:cs="Arial"/>
          <w:i/>
          <w:iCs/>
        </w:rPr>
        <w:tab/>
      </w:r>
      <w:r w:rsidR="00DF35E9">
        <w:rPr>
          <w:rFonts w:ascii="Arial" w:hAnsi="Arial" w:cs="Arial"/>
          <w:i/>
          <w:iCs/>
        </w:rPr>
        <w:t>State Historic Preservation Office (SHPO)</w:t>
      </w:r>
    </w:p>
    <w:p w14:paraId="4EEB546E" w14:textId="77777777" w:rsidR="000462FC" w:rsidRPr="001F5102" w:rsidRDefault="000462FC" w:rsidP="000462FC">
      <w:pPr>
        <w:rPr>
          <w:rFonts w:ascii="Arial" w:eastAsia="MS Mincho" w:hAnsi="Arial" w:cs="Arial"/>
          <w:b/>
          <w:szCs w:val="24"/>
        </w:rPr>
      </w:pPr>
    </w:p>
    <w:p w14:paraId="3512E723" w14:textId="77777777" w:rsidR="000462FC" w:rsidRDefault="00773096" w:rsidP="000462FC">
      <w:pPr>
        <w:rPr>
          <w:rFonts w:ascii="Arial" w:hAnsi="Arial" w:cs="Arial"/>
          <w:color w:val="365F91" w:themeColor="accent1" w:themeShade="BF"/>
          <w:szCs w:val="24"/>
          <w:u w:val="single"/>
        </w:rPr>
      </w:pPr>
      <w:hyperlink w:anchor="_top" w:history="1">
        <w:r w:rsidR="000462FC" w:rsidRPr="001F5102">
          <w:rPr>
            <w:rFonts w:ascii="Arial" w:hAnsi="Arial" w:cs="Arial"/>
            <w:color w:val="365F91" w:themeColor="accent1" w:themeShade="BF"/>
            <w:szCs w:val="24"/>
            <w:u w:val="single"/>
          </w:rPr>
          <w:t>Back to top</w:t>
        </w:r>
      </w:hyperlink>
    </w:p>
    <w:p w14:paraId="547F0056" w14:textId="77777777" w:rsidR="000462FC" w:rsidRPr="001F5102" w:rsidRDefault="000462FC" w:rsidP="00863472">
      <w:pPr>
        <w:rPr>
          <w:rFonts w:ascii="Arial" w:hAnsi="Arial" w:cs="Arial"/>
          <w:iCs/>
        </w:rPr>
      </w:pPr>
    </w:p>
    <w:p w14:paraId="298AAC5E" w14:textId="4C1FB454" w:rsidR="00E07B4B" w:rsidRDefault="00E07B4B" w:rsidP="000068DB">
      <w:pPr>
        <w:pStyle w:val="EmailBlast"/>
      </w:pPr>
      <w:bookmarkStart w:id="2" w:name="_Toc67303157"/>
      <w:r w:rsidRPr="00E07B4B">
        <w:t>W</w:t>
      </w:r>
      <w:r>
        <w:t>ard Beds, Room Density and Functional Obsolescence</w:t>
      </w:r>
      <w:bookmarkEnd w:id="2"/>
    </w:p>
    <w:p w14:paraId="1099CE64" w14:textId="1C9F624C" w:rsidR="00E07B4B" w:rsidRPr="00E07B4B" w:rsidRDefault="00E07B4B" w:rsidP="00E07B4B">
      <w:pPr>
        <w:rPr>
          <w:rFonts w:ascii="Arial" w:hAnsi="Arial" w:cs="Arial"/>
        </w:rPr>
      </w:pPr>
      <w:proofErr w:type="spellStart"/>
      <w:r w:rsidRPr="00E07B4B">
        <w:rPr>
          <w:rFonts w:ascii="Arial" w:hAnsi="Arial" w:cs="Arial"/>
        </w:rPr>
        <w:t>ORCF</w:t>
      </w:r>
      <w:proofErr w:type="spellEnd"/>
      <w:r w:rsidRPr="00E07B4B">
        <w:rPr>
          <w:rFonts w:ascii="Arial" w:hAnsi="Arial" w:cs="Arial"/>
        </w:rPr>
        <w:t xml:space="preserve"> generally considers the presence of ward beds as a potential risk factor in underwriting 232 transactions.  The National Emergency resulting from the COVID-19 virus adds even greater importance to the consideration of functional obsolescence associated with wards.  </w:t>
      </w:r>
    </w:p>
    <w:p w14:paraId="778F7E15" w14:textId="77777777" w:rsidR="00E07B4B" w:rsidRPr="00E07B4B" w:rsidRDefault="00E07B4B" w:rsidP="00E07B4B">
      <w:pPr>
        <w:rPr>
          <w:rFonts w:ascii="Arial" w:hAnsi="Arial" w:cs="Arial"/>
        </w:rPr>
      </w:pPr>
    </w:p>
    <w:p w14:paraId="56E4EED4" w14:textId="77777777" w:rsidR="00E07B4B" w:rsidRPr="00E07B4B" w:rsidRDefault="00E07B4B" w:rsidP="00E07B4B">
      <w:pPr>
        <w:rPr>
          <w:rFonts w:ascii="Arial" w:hAnsi="Arial" w:cs="Arial"/>
        </w:rPr>
      </w:pPr>
      <w:r w:rsidRPr="00E07B4B">
        <w:rPr>
          <w:rFonts w:ascii="Arial" w:hAnsi="Arial" w:cs="Arial"/>
        </w:rPr>
        <w:t xml:space="preserve">As a result, </w:t>
      </w:r>
      <w:proofErr w:type="spellStart"/>
      <w:r w:rsidRPr="00E07B4B">
        <w:rPr>
          <w:rFonts w:ascii="Arial" w:hAnsi="Arial" w:cs="Arial"/>
        </w:rPr>
        <w:t>ORCF</w:t>
      </w:r>
      <w:proofErr w:type="spellEnd"/>
      <w:r w:rsidRPr="00E07B4B">
        <w:rPr>
          <w:rFonts w:ascii="Arial" w:hAnsi="Arial" w:cs="Arial"/>
        </w:rPr>
        <w:t xml:space="preserve"> will consider the </w:t>
      </w:r>
      <w:proofErr w:type="spellStart"/>
      <w:r w:rsidRPr="00E07B4B">
        <w:rPr>
          <w:rFonts w:ascii="Arial" w:hAnsi="Arial" w:cs="Arial"/>
        </w:rPr>
        <w:t>NOI’s</w:t>
      </w:r>
      <w:proofErr w:type="spellEnd"/>
      <w:r w:rsidRPr="00E07B4B">
        <w:rPr>
          <w:rFonts w:ascii="Arial" w:hAnsi="Arial" w:cs="Arial"/>
        </w:rPr>
        <w:t xml:space="preserve"> sensitivity to the loss of three- and four-bed wards and the facility’s ability to meet the program’s required minimum debt service coverage ratio (1.45) as a key risk factor.  The lender should clearly demonstrate the facility’s ability to adapt to the loss of ward usage in the application.  For example, the Lender Narrative should provide additional analysis, such as a sensitivity analysis that assumes conversion of all three and four bed wards to at most semi-private rooms and shows that a DSCR of at least 1.45 can be attained in that scenario.</w:t>
      </w:r>
    </w:p>
    <w:p w14:paraId="27AB16F4" w14:textId="77777777" w:rsidR="00E07B4B" w:rsidRPr="00E07B4B" w:rsidRDefault="00E07B4B" w:rsidP="00E07B4B">
      <w:pPr>
        <w:rPr>
          <w:rFonts w:ascii="Arial" w:hAnsi="Arial" w:cs="Arial"/>
        </w:rPr>
      </w:pPr>
      <w:r w:rsidRPr="00E07B4B">
        <w:rPr>
          <w:rFonts w:ascii="Arial" w:hAnsi="Arial" w:cs="Arial"/>
        </w:rPr>
        <w:t xml:space="preserve"> </w:t>
      </w:r>
    </w:p>
    <w:p w14:paraId="699C639B" w14:textId="77777777" w:rsidR="00E07B4B" w:rsidRPr="00E07B4B" w:rsidRDefault="00E07B4B" w:rsidP="00E07B4B">
      <w:pPr>
        <w:rPr>
          <w:rFonts w:ascii="Arial" w:hAnsi="Arial" w:cs="Arial"/>
        </w:rPr>
      </w:pPr>
      <w:r w:rsidRPr="00E07B4B">
        <w:rPr>
          <w:rFonts w:ascii="Arial" w:hAnsi="Arial" w:cs="Arial"/>
        </w:rPr>
        <w:t xml:space="preserve">Consideration of functional obsolescence risk is vital to the underwriting of a residential care facility loan, and the requirement of this consideration is addressed in both Handbook 4232.1, Section II, Chapter </w:t>
      </w:r>
      <w:proofErr w:type="gramStart"/>
      <w:r w:rsidRPr="00E07B4B">
        <w:rPr>
          <w:rFonts w:ascii="Arial" w:hAnsi="Arial" w:cs="Arial"/>
        </w:rPr>
        <w:t>5.2.N</w:t>
      </w:r>
      <w:proofErr w:type="gramEnd"/>
      <w:r w:rsidRPr="00E07B4B">
        <w:rPr>
          <w:rFonts w:ascii="Arial" w:hAnsi="Arial" w:cs="Arial"/>
        </w:rPr>
        <w:t xml:space="preserve"> and the Lender Narrative (p. 21).  As stated in the Handbook, this consideration includes addressing the presence of wards.  The Lender Narrative states specifically: “How the physical plant compares to an optimally configured project and how does that impact income potential? (</w:t>
      </w:r>
      <w:r w:rsidRPr="00E07B4B">
        <w:rPr>
          <w:rFonts w:ascii="Arial" w:hAnsi="Arial" w:cs="Arial"/>
          <w:highlight w:val="yellow"/>
        </w:rPr>
        <w:t>Discuss for example, 3 and/or 4 bed wards, unusual design issues, etc</w:t>
      </w:r>
      <w:r w:rsidRPr="00E07B4B">
        <w:rPr>
          <w:rFonts w:ascii="Arial" w:hAnsi="Arial" w:cs="Arial"/>
        </w:rPr>
        <w:t>.)”</w:t>
      </w:r>
    </w:p>
    <w:p w14:paraId="2FA630C3" w14:textId="77777777" w:rsidR="00E07B4B" w:rsidRPr="00E07B4B" w:rsidRDefault="00E07B4B" w:rsidP="00E07B4B">
      <w:pPr>
        <w:rPr>
          <w:rFonts w:ascii="Arial" w:hAnsi="Arial" w:cs="Arial"/>
        </w:rPr>
      </w:pPr>
    </w:p>
    <w:p w14:paraId="25467059" w14:textId="22DC00D3" w:rsidR="00F9728A" w:rsidRDefault="00E07B4B" w:rsidP="00E07B4B">
      <w:pPr>
        <w:rPr>
          <w:rFonts w:ascii="Arial" w:hAnsi="Arial" w:cs="Arial"/>
        </w:rPr>
      </w:pPr>
      <w:r w:rsidRPr="00E07B4B">
        <w:rPr>
          <w:rFonts w:ascii="Arial" w:hAnsi="Arial" w:cs="Arial"/>
        </w:rPr>
        <w:t>Applications must demonstrate analysis of ward beds considering the changed—and continually changing—circumstances.  An argument simply that past census suggests such beds “are accepted” in the market is not sufficient.  As the industry is aware, some states have already imposed new limitations on the use of wards, and other states are publicly considering doing so.  In addition, aside from restrictions or even complete prohibitions by regulators, the marketability of ward beds in the COVID and post-COVID environment may be greatly diminished.</w:t>
      </w:r>
    </w:p>
    <w:p w14:paraId="6D186921" w14:textId="77777777" w:rsidR="00E07B4B" w:rsidRPr="001F5102" w:rsidRDefault="00E07B4B" w:rsidP="00E07B4B">
      <w:pPr>
        <w:rPr>
          <w:rFonts w:ascii="Arial" w:hAnsi="Arial" w:cs="Arial"/>
          <w:szCs w:val="24"/>
        </w:rPr>
      </w:pPr>
    </w:p>
    <w:p w14:paraId="1A50C01B" w14:textId="7A3FC185" w:rsidR="00F9728A" w:rsidRPr="001F5102" w:rsidRDefault="00F9728A" w:rsidP="00F9728A">
      <w:pPr>
        <w:rPr>
          <w:rFonts w:ascii="Arial" w:hAnsi="Arial" w:cs="Arial"/>
          <w:i/>
          <w:iCs/>
          <w:szCs w:val="24"/>
        </w:rPr>
      </w:pPr>
      <w:r w:rsidRPr="001F5102">
        <w:rPr>
          <w:rFonts w:ascii="Arial" w:hAnsi="Arial" w:cs="Arial"/>
          <w:b/>
          <w:bCs/>
          <w:i/>
          <w:iCs/>
          <w:szCs w:val="24"/>
        </w:rPr>
        <w:t>Keywords:</w:t>
      </w:r>
      <w:r w:rsidRPr="001F5102">
        <w:rPr>
          <w:rFonts w:ascii="Arial" w:hAnsi="Arial" w:cs="Arial"/>
          <w:i/>
          <w:iCs/>
          <w:szCs w:val="24"/>
        </w:rPr>
        <w:t xml:space="preserve"> </w:t>
      </w:r>
      <w:r>
        <w:rPr>
          <w:rFonts w:ascii="Arial" w:hAnsi="Arial" w:cs="Arial"/>
          <w:i/>
          <w:iCs/>
          <w:szCs w:val="24"/>
        </w:rPr>
        <w:t>W</w:t>
      </w:r>
      <w:r w:rsidR="00DF35E9">
        <w:rPr>
          <w:rFonts w:ascii="Arial" w:hAnsi="Arial" w:cs="Arial"/>
          <w:i/>
          <w:iCs/>
          <w:szCs w:val="24"/>
        </w:rPr>
        <w:t>ards, Marketability, Obsolescence</w:t>
      </w:r>
    </w:p>
    <w:p w14:paraId="5991E5AD" w14:textId="77777777" w:rsidR="00F9728A" w:rsidRPr="001F5102" w:rsidRDefault="00F9728A" w:rsidP="00F9728A">
      <w:pPr>
        <w:rPr>
          <w:rFonts w:ascii="Arial" w:eastAsia="MS Mincho" w:hAnsi="Arial" w:cs="Arial"/>
          <w:b/>
          <w:szCs w:val="24"/>
        </w:rPr>
      </w:pPr>
    </w:p>
    <w:p w14:paraId="4D24F4B0" w14:textId="77777777" w:rsidR="00F9728A" w:rsidRPr="001F5102" w:rsidRDefault="00773096" w:rsidP="00F9728A">
      <w:pPr>
        <w:rPr>
          <w:rFonts w:ascii="Arial" w:hAnsi="Arial" w:cs="Arial"/>
          <w:b/>
          <w:color w:val="365F91" w:themeColor="accent1" w:themeShade="BF"/>
          <w:szCs w:val="24"/>
        </w:rPr>
      </w:pPr>
      <w:hyperlink w:anchor="_top" w:history="1">
        <w:r w:rsidR="00F9728A" w:rsidRPr="001F5102">
          <w:rPr>
            <w:rFonts w:ascii="Arial" w:hAnsi="Arial" w:cs="Arial"/>
            <w:color w:val="365F91" w:themeColor="accent1" w:themeShade="BF"/>
            <w:szCs w:val="24"/>
            <w:u w:val="single"/>
          </w:rPr>
          <w:t>Back to top</w:t>
        </w:r>
      </w:hyperlink>
    </w:p>
    <w:p w14:paraId="110FEF21" w14:textId="272BBD2D" w:rsidR="00E52379" w:rsidRPr="001F5102" w:rsidRDefault="00631F0D" w:rsidP="00C835D5">
      <w:pPr>
        <w:rPr>
          <w:rFonts w:ascii="Arial" w:eastAsia="MS Mincho" w:hAnsi="Arial" w:cs="Arial"/>
          <w:b/>
          <w:szCs w:val="24"/>
        </w:rPr>
      </w:pPr>
      <w:r>
        <w:rPr>
          <w:rFonts w:ascii="Arial" w:eastAsia="MS Mincho" w:hAnsi="Arial" w:cs="Arial"/>
          <w:b/>
          <w:noProof/>
          <w:szCs w:val="24"/>
        </w:rPr>
        <mc:AlternateContent>
          <mc:Choice Requires="wps">
            <w:drawing>
              <wp:anchor distT="0" distB="0" distL="114300" distR="114300" simplePos="0" relativeHeight="251659264" behindDoc="0" locked="0" layoutInCell="1" allowOverlap="1" wp14:anchorId="540522B1" wp14:editId="1E25D0C5">
                <wp:simplePos x="0" y="0"/>
                <wp:positionH relativeFrom="column">
                  <wp:posOffset>6350</wp:posOffset>
                </wp:positionH>
                <wp:positionV relativeFrom="paragraph">
                  <wp:posOffset>147955</wp:posOffset>
                </wp:positionV>
                <wp:extent cx="6007100" cy="50800"/>
                <wp:effectExtent l="0" t="0" r="31750" b="25400"/>
                <wp:wrapNone/>
                <wp:docPr id="3" name="Straight Connector 3"/>
                <wp:cNvGraphicFramePr/>
                <a:graphic xmlns:a="http://schemas.openxmlformats.org/drawingml/2006/main">
                  <a:graphicData uri="http://schemas.microsoft.com/office/word/2010/wordprocessingShape">
                    <wps:wsp>
                      <wps:cNvCnPr/>
                      <wps:spPr>
                        <a:xfrm flipV="1">
                          <a:off x="0" y="0"/>
                          <a:ext cx="6007100" cy="50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F84D4D"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1.65pt" to="473.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" strokecolor="black [3040]"/>
            </w:pict>
          </mc:Fallback>
        </mc:AlternateContent>
      </w:r>
    </w:p>
    <w:bookmarkEnd w:id="0"/>
    <w:p w14:paraId="7F5F0FD1" w14:textId="1497F543" w:rsidR="00740D11" w:rsidRPr="00740D11" w:rsidRDefault="00740D11" w:rsidP="00740D11">
      <w:pPr>
        <w:rPr>
          <w:rFonts w:ascii="Arial" w:eastAsia="MS Mincho" w:hAnsi="Arial" w:cs="Arial"/>
          <w:b/>
          <w:szCs w:val="24"/>
        </w:rPr>
      </w:pPr>
    </w:p>
    <w:p w14:paraId="7CEEC3B3" w14:textId="3262D527" w:rsidR="00740D11" w:rsidRPr="006912C7" w:rsidRDefault="00740D11" w:rsidP="00740D11">
      <w:pPr>
        <w:rPr>
          <w:rFonts w:ascii="Calibri" w:hAnsi="Calibri"/>
          <w:szCs w:val="24"/>
        </w:rPr>
      </w:pPr>
      <w:r w:rsidRPr="006912C7">
        <w:rPr>
          <w:rFonts w:ascii="Calibri" w:hAnsi="Calibri"/>
          <w:szCs w:val="24"/>
        </w:rPr>
        <w:t xml:space="preserve">Past Lean 232 Updates are </w:t>
      </w:r>
      <w:hyperlink r:id="rId13" w:history="1">
        <w:r w:rsidRPr="006912C7">
          <w:rPr>
            <w:rFonts w:ascii="Calibri" w:hAnsi="Calibri"/>
            <w:color w:val="0000FF"/>
            <w:szCs w:val="24"/>
            <w:u w:val="single"/>
          </w:rPr>
          <w:t>available online</w:t>
        </w:r>
      </w:hyperlink>
    </w:p>
    <w:p w14:paraId="6ED6B71D" w14:textId="77777777" w:rsidR="00740D11" w:rsidRPr="006912C7" w:rsidRDefault="00740D11" w:rsidP="00740D11">
      <w:pPr>
        <w:rPr>
          <w:rFonts w:ascii="Calibri" w:hAnsi="Calibri"/>
          <w:szCs w:val="24"/>
        </w:rPr>
      </w:pPr>
    </w:p>
    <w:p w14:paraId="3E3BD4F0" w14:textId="77777777" w:rsidR="00740D11" w:rsidRPr="006912C7" w:rsidRDefault="00740D11" w:rsidP="00740D11">
      <w:pPr>
        <w:rPr>
          <w:rFonts w:ascii="Calibri" w:hAnsi="Calibri"/>
          <w:szCs w:val="24"/>
        </w:rPr>
      </w:pPr>
      <w:r w:rsidRPr="006912C7">
        <w:rPr>
          <w:rFonts w:ascii="Calibri" w:hAnsi="Calibri"/>
          <w:szCs w:val="24"/>
        </w:rPr>
        <w:t xml:space="preserve">Have questions about the Lean 232 Program? Please contact </w:t>
      </w:r>
      <w:hyperlink r:id="rId14" w:history="1">
        <w:r w:rsidRPr="006912C7">
          <w:rPr>
            <w:rFonts w:ascii="Calibri" w:hAnsi="Calibri"/>
            <w:color w:val="0000FF"/>
            <w:szCs w:val="24"/>
            <w:u w:val="single"/>
          </w:rPr>
          <w:t>LeanThinking@hud.gov</w:t>
        </w:r>
      </w:hyperlink>
      <w:r w:rsidRPr="006912C7">
        <w:rPr>
          <w:rFonts w:ascii="Calibri" w:hAnsi="Calibri"/>
          <w:szCs w:val="24"/>
        </w:rPr>
        <w:t>.</w:t>
      </w:r>
    </w:p>
    <w:p w14:paraId="1864C957" w14:textId="77777777" w:rsidR="00740D11" w:rsidRPr="006912C7" w:rsidRDefault="00740D11" w:rsidP="00740D11">
      <w:pPr>
        <w:rPr>
          <w:rFonts w:ascii="Calibri" w:hAnsi="Calibri"/>
          <w:szCs w:val="24"/>
        </w:rPr>
      </w:pPr>
    </w:p>
    <w:p w14:paraId="6D8CD363" w14:textId="77777777" w:rsidR="00740D11" w:rsidRPr="006912C7" w:rsidRDefault="00740D11" w:rsidP="00740D11">
      <w:pPr>
        <w:rPr>
          <w:rFonts w:ascii="Calibri" w:hAnsi="Calibri"/>
          <w:szCs w:val="24"/>
        </w:rPr>
      </w:pPr>
      <w:r w:rsidRPr="006912C7">
        <w:rPr>
          <w:rFonts w:ascii="Calibri" w:hAnsi="Calibri"/>
          <w:szCs w:val="24"/>
        </w:rPr>
        <w:t xml:space="preserve">For more information on the Lean 232 Program, check out: </w:t>
      </w:r>
      <w:hyperlink r:id="rId15" w:history="1">
        <w:r w:rsidRPr="006912C7">
          <w:rPr>
            <w:rFonts w:ascii="Calibri" w:hAnsi="Calibri"/>
            <w:color w:val="0000FF"/>
            <w:szCs w:val="24"/>
            <w:u w:val="single"/>
          </w:rPr>
          <w:t>http://www.hud.gov/healthcare</w:t>
        </w:r>
      </w:hyperlink>
      <w:r w:rsidRPr="006912C7">
        <w:rPr>
          <w:rFonts w:ascii="Calibri" w:hAnsi="Calibri"/>
          <w:szCs w:val="24"/>
        </w:rPr>
        <w:t>.</w:t>
      </w:r>
    </w:p>
    <w:p w14:paraId="4E96736D" w14:textId="77777777" w:rsidR="00740D11" w:rsidRPr="006912C7" w:rsidRDefault="00740D11" w:rsidP="00740D11">
      <w:pPr>
        <w:rPr>
          <w:rFonts w:ascii="Calibri" w:hAnsi="Calibri"/>
          <w:szCs w:val="24"/>
        </w:rPr>
      </w:pPr>
    </w:p>
    <w:p w14:paraId="7CD6FD2D" w14:textId="77777777" w:rsidR="00740D11" w:rsidRPr="006912C7" w:rsidRDefault="00740D11" w:rsidP="00740D11">
      <w:pPr>
        <w:rPr>
          <w:rFonts w:ascii="Calibri" w:hAnsi="Calibri"/>
          <w:szCs w:val="24"/>
        </w:rPr>
      </w:pPr>
      <w:r w:rsidRPr="006912C7">
        <w:rPr>
          <w:rFonts w:ascii="Calibri" w:hAnsi="Calibri"/>
          <w:szCs w:val="24"/>
        </w:rPr>
        <w:lastRenderedPageBreak/>
        <w:t xml:space="preserve">Have your loan servicing colleagues joined our email list? The Email Blasts contain information relevant to them as well. You might suggest they </w:t>
      </w:r>
      <w:hyperlink r:id="rId16" w:history="1">
        <w:r w:rsidRPr="006912C7">
          <w:rPr>
            <w:rFonts w:ascii="Calibri" w:hAnsi="Calibri"/>
            <w:color w:val="0000FF"/>
            <w:szCs w:val="24"/>
            <w:u w:val="single"/>
          </w:rPr>
          <w:t>Join here</w:t>
        </w:r>
      </w:hyperlink>
      <w:r w:rsidRPr="006912C7">
        <w:rPr>
          <w:rFonts w:ascii="Calibri" w:hAnsi="Calibri"/>
          <w:szCs w:val="24"/>
        </w:rPr>
        <w:t>.</w:t>
      </w:r>
    </w:p>
    <w:p w14:paraId="5EBBACB8" w14:textId="77777777" w:rsidR="00740D11" w:rsidRPr="006912C7" w:rsidRDefault="00740D11" w:rsidP="00740D11">
      <w:pPr>
        <w:rPr>
          <w:rFonts w:ascii="Calibri" w:hAnsi="Calibri"/>
          <w:szCs w:val="24"/>
        </w:rPr>
      </w:pPr>
    </w:p>
    <w:p w14:paraId="60DDF4F8" w14:textId="77777777" w:rsidR="00740D11" w:rsidRPr="006912C7" w:rsidRDefault="00740D11" w:rsidP="00740D11">
      <w:pPr>
        <w:rPr>
          <w:rFonts w:ascii="Calibri" w:hAnsi="Calibri"/>
          <w:szCs w:val="24"/>
        </w:rPr>
      </w:pPr>
      <w:r w:rsidRPr="006912C7">
        <w:rPr>
          <w:rFonts w:ascii="Calibri" w:hAnsi="Calibri"/>
          <w:szCs w:val="24"/>
        </w:rPr>
        <w:t xml:space="preserve">We hope that you will want to continue receiving information from HUD. We safeguard our lists and do not rent, sell, or permit the use of our lists by others, at any time, for any reason. If you wish to be taken off this mail list, please </w:t>
      </w:r>
      <w:hyperlink r:id="rId17" w:history="1">
        <w:r w:rsidRPr="006912C7">
          <w:rPr>
            <w:rFonts w:ascii="Calibri" w:hAnsi="Calibri"/>
            <w:color w:val="0000FF"/>
            <w:szCs w:val="24"/>
            <w:u w:val="single"/>
          </w:rPr>
          <w:t>go here</w:t>
        </w:r>
      </w:hyperlink>
      <w:r w:rsidRPr="006912C7">
        <w:rPr>
          <w:rFonts w:ascii="Calibri" w:hAnsi="Calibri"/>
          <w:szCs w:val="24"/>
        </w:rPr>
        <w:t>.</w:t>
      </w:r>
    </w:p>
    <w:p w14:paraId="3E0BBE09" w14:textId="77777777" w:rsidR="00740D11" w:rsidRPr="006912C7" w:rsidRDefault="00740D11" w:rsidP="00740D11">
      <w:pPr>
        <w:rPr>
          <w:rFonts w:ascii="Calibri" w:hAnsi="Calibri"/>
          <w:szCs w:val="24"/>
        </w:rPr>
      </w:pPr>
    </w:p>
    <w:p w14:paraId="63864758" w14:textId="727D9CD3" w:rsidR="00740D11" w:rsidRPr="006912C7" w:rsidRDefault="00740D11" w:rsidP="00740D11">
      <w:pPr>
        <w:rPr>
          <w:rFonts w:ascii="Times New Roman" w:eastAsia="Times New Roman" w:hAnsi="Times New Roman"/>
          <w:szCs w:val="24"/>
        </w:rPr>
      </w:pPr>
      <w:r w:rsidRPr="006912C7">
        <w:rPr>
          <w:rFonts w:ascii="Calibri" w:eastAsia="Times New Roman" w:hAnsi="Calibri"/>
          <w:i/>
          <w:iCs/>
          <w:color w:val="000000"/>
          <w:kern w:val="24"/>
          <w:szCs w:val="24"/>
        </w:rPr>
        <w:t xml:space="preserve">Lean 232 </w:t>
      </w:r>
      <w:r w:rsidRPr="006912C7">
        <w:rPr>
          <w:rFonts w:ascii="Calibri" w:eastAsia="Times New Roman" w:hAnsi="Calibri"/>
          <w:color w:val="000000"/>
          <w:kern w:val="24"/>
          <w:szCs w:val="24"/>
        </w:rPr>
        <w:t>is a publication of the Federal Housing Administration (FHA) Office of Healthcare Programs, U.S. Department of Housing and Urban Development, 451 7</w:t>
      </w:r>
      <w:proofErr w:type="spellStart"/>
      <w:r w:rsidRPr="006912C7">
        <w:rPr>
          <w:rFonts w:ascii="Calibri" w:eastAsia="Times New Roman" w:hAnsi="Calibri"/>
          <w:color w:val="000000"/>
          <w:kern w:val="24"/>
          <w:position w:val="5"/>
          <w:szCs w:val="24"/>
          <w:vertAlign w:val="superscript"/>
        </w:rPr>
        <w:t>th</w:t>
      </w:r>
      <w:proofErr w:type="spellEnd"/>
      <w:r w:rsidRPr="006912C7">
        <w:rPr>
          <w:rFonts w:ascii="Calibri" w:eastAsia="Times New Roman" w:hAnsi="Calibri"/>
          <w:color w:val="000000"/>
          <w:kern w:val="24"/>
          <w:szCs w:val="24"/>
        </w:rPr>
        <w:t xml:space="preserve"> Street, SE, Washington, DC 20410.</w:t>
      </w:r>
    </w:p>
    <w:p w14:paraId="316BE046" w14:textId="77777777" w:rsidR="00740D11" w:rsidRPr="006912C7" w:rsidRDefault="00740D11" w:rsidP="00740D11">
      <w:pPr>
        <w:rPr>
          <w:rFonts w:ascii="Calibri" w:eastAsia="Times New Roman" w:hAnsi="Calibri"/>
          <w:color w:val="000000"/>
          <w:kern w:val="24"/>
          <w:szCs w:val="24"/>
        </w:rPr>
      </w:pPr>
    </w:p>
    <w:p w14:paraId="1287A716" w14:textId="77777777" w:rsidR="00740D11" w:rsidRPr="006912C7" w:rsidRDefault="00740D11" w:rsidP="00740D11">
      <w:pPr>
        <w:rPr>
          <w:rFonts w:ascii="Calibri" w:eastAsia="Times New Roman" w:hAnsi="Calibri"/>
          <w:color w:val="000000"/>
          <w:kern w:val="24"/>
          <w:szCs w:val="24"/>
        </w:rPr>
      </w:pPr>
      <w:r w:rsidRPr="006912C7">
        <w:rPr>
          <w:rFonts w:ascii="Calibri" w:eastAsia="Times New Roman" w:hAnsi="Calibri"/>
          <w:color w:val="000000"/>
          <w:kern w:val="24"/>
          <w:szCs w:val="24"/>
        </w:rPr>
        <w:t xml:space="preserve">Connect with FHA on </w:t>
      </w:r>
      <w:hyperlink r:id="rId18" w:history="1">
        <w:r w:rsidRPr="006912C7">
          <w:rPr>
            <w:rFonts w:ascii="Calibri" w:eastAsia="Times New Roman" w:hAnsi="Calibri"/>
            <w:color w:val="0000FF"/>
            <w:kern w:val="24"/>
            <w:szCs w:val="24"/>
            <w:u w:val="single"/>
          </w:rPr>
          <w:t>Social Media</w:t>
        </w:r>
      </w:hyperlink>
      <w:r w:rsidRPr="006912C7">
        <w:rPr>
          <w:rFonts w:ascii="Calibri" w:eastAsia="Times New Roman" w:hAnsi="Calibri"/>
          <w:color w:val="000000"/>
          <w:kern w:val="24"/>
          <w:szCs w:val="24"/>
        </w:rPr>
        <w:t xml:space="preserve"> </w:t>
      </w:r>
      <w:r w:rsidRPr="006912C7">
        <w:rPr>
          <w:rFonts w:ascii="Calibri" w:eastAsia="Times New Roman" w:hAnsi="Calibri"/>
          <w:noProof/>
          <w:color w:val="000000"/>
          <w:kern w:val="24"/>
          <w:szCs w:val="24"/>
        </w:rPr>
        <w:drawing>
          <wp:inline distT="0" distB="0" distL="0" distR="0" wp14:anchorId="3B7D0C3A" wp14:editId="474AD933">
            <wp:extent cx="152400" cy="133350"/>
            <wp:effectExtent l="0" t="0" r="0" b="0"/>
            <wp:docPr id="27" name="Picture 27"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Twitter"/>
                    <pic:cNvPicPr>
                      <a:picLocks noChangeAspect="1" noChangeArrowheads="1"/>
                    </pic:cNvPicPr>
                  </pic:nvPicPr>
                  <pic:blipFill>
                    <a:blip r:embed="rId19" cstate="print">
                      <a:extLst>
                        <a:ext uri="{28A0092B-C50C-407E-A947-70E740481C1C}">
                          <a14:useLocalDpi xmlns:a14="http://schemas.microsoft.com/office/drawing/2010/main" val="0"/>
                        </a:ext>
                      </a:extLst>
                    </a:blip>
                    <a:srcRect l="49562"/>
                    <a:stretch>
                      <a:fillRect/>
                    </a:stretch>
                  </pic:blipFill>
                  <pic:spPr bwMode="auto">
                    <a:xfrm>
                      <a:off x="0" y="0"/>
                      <a:ext cx="152400" cy="133350"/>
                    </a:xfrm>
                    <a:prstGeom prst="rect">
                      <a:avLst/>
                    </a:prstGeom>
                    <a:noFill/>
                    <a:ln>
                      <a:noFill/>
                    </a:ln>
                  </pic:spPr>
                </pic:pic>
              </a:graphicData>
            </a:graphic>
          </wp:inline>
        </w:drawing>
      </w:r>
      <w:r w:rsidRPr="006912C7">
        <w:rPr>
          <w:rFonts w:ascii="Calibri" w:eastAsia="Times New Roman" w:hAnsi="Calibri"/>
          <w:noProof/>
          <w:color w:val="000000"/>
          <w:kern w:val="24"/>
          <w:szCs w:val="24"/>
        </w:rPr>
        <w:drawing>
          <wp:inline distT="0" distB="0" distL="0" distR="0" wp14:anchorId="1D7B41FC" wp14:editId="1C9F2CD4">
            <wp:extent cx="151141" cy="151141"/>
            <wp:effectExtent l="0" t="0" r="1270" b="127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LinkedIn Logo.png"/>
                    <pic:cNvPicPr/>
                  </pic:nvPicPr>
                  <pic:blipFill>
                    <a:blip r:embed="rId20">
                      <a:extLst>
                        <a:ext uri="{28A0092B-C50C-407E-A947-70E740481C1C}">
                          <a14:useLocalDpi xmlns:a14="http://schemas.microsoft.com/office/drawing/2010/main" val="0"/>
                        </a:ext>
                      </a:extLst>
                    </a:blip>
                    <a:stretch>
                      <a:fillRect/>
                    </a:stretch>
                  </pic:blipFill>
                  <pic:spPr>
                    <a:xfrm>
                      <a:off x="0" y="0"/>
                      <a:ext cx="169129" cy="169129"/>
                    </a:xfrm>
                    <a:prstGeom prst="rect">
                      <a:avLst/>
                    </a:prstGeom>
                  </pic:spPr>
                </pic:pic>
              </a:graphicData>
            </a:graphic>
          </wp:inline>
        </w:drawing>
      </w:r>
    </w:p>
    <w:p w14:paraId="6E0E606B" w14:textId="2AA10C3B" w:rsidR="00605E4A" w:rsidRPr="00E23EAD" w:rsidRDefault="00605E4A" w:rsidP="00740D11">
      <w:pPr>
        <w:rPr>
          <w:szCs w:val="24"/>
        </w:rPr>
      </w:pPr>
    </w:p>
    <w:sectPr w:rsidR="00605E4A" w:rsidRPr="00E23EAD" w:rsidSect="00E217E8">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2BF477" w14:textId="77777777" w:rsidR="00773096" w:rsidRDefault="00773096" w:rsidP="00E724F7">
      <w:r>
        <w:separator/>
      </w:r>
    </w:p>
  </w:endnote>
  <w:endnote w:type="continuationSeparator" w:id="0">
    <w:p w14:paraId="3AC7206C" w14:textId="77777777" w:rsidR="00773096" w:rsidRDefault="00773096" w:rsidP="00E724F7">
      <w:r>
        <w:continuationSeparator/>
      </w:r>
    </w:p>
  </w:endnote>
  <w:endnote w:type="continuationNotice" w:id="1">
    <w:p w14:paraId="4DC1A5E0" w14:textId="77777777" w:rsidR="00773096" w:rsidRDefault="007730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ECE3BE" w14:textId="77777777" w:rsidR="00773096" w:rsidRDefault="00773096" w:rsidP="00E724F7">
      <w:r>
        <w:separator/>
      </w:r>
    </w:p>
  </w:footnote>
  <w:footnote w:type="continuationSeparator" w:id="0">
    <w:p w14:paraId="10AA6F37" w14:textId="77777777" w:rsidR="00773096" w:rsidRDefault="00773096" w:rsidP="00E724F7">
      <w:r>
        <w:continuationSeparator/>
      </w:r>
    </w:p>
  </w:footnote>
  <w:footnote w:type="continuationNotice" w:id="1">
    <w:p w14:paraId="47163BC1" w14:textId="77777777" w:rsidR="00773096" w:rsidRDefault="007730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5251132"/>
      <w:docPartObj>
        <w:docPartGallery w:val="Page Numbers (Top of Page)"/>
        <w:docPartUnique/>
      </w:docPartObj>
    </w:sdtPr>
    <w:sdtEndPr>
      <w:rPr>
        <w:noProof/>
      </w:rPr>
    </w:sdtEndPr>
    <w:sdtContent>
      <w:p w14:paraId="2DEBF715" w14:textId="1FEC6177" w:rsidR="0089592C" w:rsidRDefault="0089592C">
        <w:pPr>
          <w:pStyle w:val="Header"/>
          <w:jc w:val="right"/>
        </w:pPr>
        <w:r>
          <w:fldChar w:fldCharType="begin"/>
        </w:r>
        <w:r>
          <w:instrText xml:space="preserve"> PAGE   \* MERGEFORMAT </w:instrText>
        </w:r>
        <w:r>
          <w:fldChar w:fldCharType="separate"/>
        </w:r>
        <w:r w:rsidR="00D37F4F">
          <w:rPr>
            <w:noProof/>
          </w:rPr>
          <w:t>2</w:t>
        </w:r>
        <w:r>
          <w:rPr>
            <w:noProof/>
          </w:rPr>
          <w:fldChar w:fldCharType="end"/>
        </w:r>
      </w:p>
    </w:sdtContent>
  </w:sdt>
  <w:p w14:paraId="6E0E6076" w14:textId="5BD47359" w:rsidR="008F66AB" w:rsidRDefault="008F66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10402"/>
    <w:multiLevelType w:val="multilevel"/>
    <w:tmpl w:val="E82EB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211FA"/>
    <w:multiLevelType w:val="hybridMultilevel"/>
    <w:tmpl w:val="C9680E20"/>
    <w:lvl w:ilvl="0" w:tplc="45683D62">
      <w:start w:val="1"/>
      <w:numFmt w:val="bullet"/>
      <w:lvlText w:val=""/>
      <w:lvlJc w:val="left"/>
      <w:pPr>
        <w:ind w:left="720" w:hanging="360"/>
      </w:pPr>
      <w:rPr>
        <w:rFonts w:ascii="Symbol" w:hAnsi="Symbol" w:hint="default"/>
      </w:rPr>
    </w:lvl>
    <w:lvl w:ilvl="1" w:tplc="557614C0">
      <w:start w:val="1"/>
      <w:numFmt w:val="bullet"/>
      <w:lvlText w:val="o"/>
      <w:lvlJc w:val="left"/>
      <w:pPr>
        <w:ind w:left="1440" w:hanging="360"/>
      </w:pPr>
      <w:rPr>
        <w:rFonts w:ascii="Courier New" w:hAnsi="Courier New" w:hint="default"/>
      </w:rPr>
    </w:lvl>
    <w:lvl w:ilvl="2" w:tplc="6FE05B5A">
      <w:start w:val="1"/>
      <w:numFmt w:val="bullet"/>
      <w:lvlText w:val=""/>
      <w:lvlJc w:val="left"/>
      <w:pPr>
        <w:ind w:left="2160" w:hanging="360"/>
      </w:pPr>
      <w:rPr>
        <w:rFonts w:ascii="Wingdings" w:hAnsi="Wingdings" w:hint="default"/>
      </w:rPr>
    </w:lvl>
    <w:lvl w:ilvl="3" w:tplc="283AA088">
      <w:start w:val="1"/>
      <w:numFmt w:val="bullet"/>
      <w:lvlText w:val=""/>
      <w:lvlJc w:val="left"/>
      <w:pPr>
        <w:ind w:left="2880" w:hanging="360"/>
      </w:pPr>
      <w:rPr>
        <w:rFonts w:ascii="Symbol" w:hAnsi="Symbol" w:hint="default"/>
      </w:rPr>
    </w:lvl>
    <w:lvl w:ilvl="4" w:tplc="327895DE">
      <w:start w:val="1"/>
      <w:numFmt w:val="bullet"/>
      <w:lvlText w:val="o"/>
      <w:lvlJc w:val="left"/>
      <w:pPr>
        <w:ind w:left="3600" w:hanging="360"/>
      </w:pPr>
      <w:rPr>
        <w:rFonts w:ascii="Courier New" w:hAnsi="Courier New" w:hint="default"/>
      </w:rPr>
    </w:lvl>
    <w:lvl w:ilvl="5" w:tplc="FACAAA98">
      <w:start w:val="1"/>
      <w:numFmt w:val="bullet"/>
      <w:lvlText w:val=""/>
      <w:lvlJc w:val="left"/>
      <w:pPr>
        <w:ind w:left="4320" w:hanging="360"/>
      </w:pPr>
      <w:rPr>
        <w:rFonts w:ascii="Wingdings" w:hAnsi="Wingdings" w:hint="default"/>
      </w:rPr>
    </w:lvl>
    <w:lvl w:ilvl="6" w:tplc="0526FC6A">
      <w:start w:val="1"/>
      <w:numFmt w:val="bullet"/>
      <w:lvlText w:val=""/>
      <w:lvlJc w:val="left"/>
      <w:pPr>
        <w:ind w:left="5040" w:hanging="360"/>
      </w:pPr>
      <w:rPr>
        <w:rFonts w:ascii="Symbol" w:hAnsi="Symbol" w:hint="default"/>
      </w:rPr>
    </w:lvl>
    <w:lvl w:ilvl="7" w:tplc="3638561E">
      <w:start w:val="1"/>
      <w:numFmt w:val="bullet"/>
      <w:lvlText w:val="o"/>
      <w:lvlJc w:val="left"/>
      <w:pPr>
        <w:ind w:left="5760" w:hanging="360"/>
      </w:pPr>
      <w:rPr>
        <w:rFonts w:ascii="Courier New" w:hAnsi="Courier New" w:hint="default"/>
      </w:rPr>
    </w:lvl>
    <w:lvl w:ilvl="8" w:tplc="14567308">
      <w:start w:val="1"/>
      <w:numFmt w:val="bullet"/>
      <w:lvlText w:val=""/>
      <w:lvlJc w:val="left"/>
      <w:pPr>
        <w:ind w:left="6480" w:hanging="360"/>
      </w:pPr>
      <w:rPr>
        <w:rFonts w:ascii="Wingdings" w:hAnsi="Wingdings" w:hint="default"/>
      </w:rPr>
    </w:lvl>
  </w:abstractNum>
  <w:abstractNum w:abstractNumId="2" w15:restartNumberingAfterBreak="0">
    <w:nsid w:val="079A5A2C"/>
    <w:multiLevelType w:val="multilevel"/>
    <w:tmpl w:val="05CA98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FE64CF"/>
    <w:multiLevelType w:val="multilevel"/>
    <w:tmpl w:val="54EA0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D80709"/>
    <w:multiLevelType w:val="hybridMultilevel"/>
    <w:tmpl w:val="0BC8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A15DE"/>
    <w:multiLevelType w:val="hybridMultilevel"/>
    <w:tmpl w:val="97F07530"/>
    <w:lvl w:ilvl="0" w:tplc="04090001">
      <w:start w:val="1"/>
      <w:numFmt w:val="bullet"/>
      <w:lvlText w:val=""/>
      <w:lvlJc w:val="left"/>
      <w:pPr>
        <w:ind w:left="890" w:hanging="360"/>
      </w:pPr>
      <w:rPr>
        <w:rFonts w:ascii="Symbol" w:hAnsi="Symbol" w:hint="default"/>
      </w:rPr>
    </w:lvl>
    <w:lvl w:ilvl="1" w:tplc="04090003">
      <w:start w:val="1"/>
      <w:numFmt w:val="bullet"/>
      <w:lvlText w:val="o"/>
      <w:lvlJc w:val="left"/>
      <w:pPr>
        <w:ind w:left="1610" w:hanging="360"/>
      </w:pPr>
      <w:rPr>
        <w:rFonts w:ascii="Courier New" w:hAnsi="Courier New" w:cs="Courier New" w:hint="default"/>
      </w:rPr>
    </w:lvl>
    <w:lvl w:ilvl="2" w:tplc="04090005">
      <w:start w:val="1"/>
      <w:numFmt w:val="bullet"/>
      <w:lvlText w:val=""/>
      <w:lvlJc w:val="left"/>
      <w:pPr>
        <w:ind w:left="2330" w:hanging="360"/>
      </w:pPr>
      <w:rPr>
        <w:rFonts w:ascii="Wingdings" w:hAnsi="Wingdings" w:hint="default"/>
      </w:rPr>
    </w:lvl>
    <w:lvl w:ilvl="3" w:tplc="04090001">
      <w:start w:val="1"/>
      <w:numFmt w:val="bullet"/>
      <w:lvlText w:val=""/>
      <w:lvlJc w:val="left"/>
      <w:pPr>
        <w:ind w:left="3050" w:hanging="360"/>
      </w:pPr>
      <w:rPr>
        <w:rFonts w:ascii="Symbol" w:hAnsi="Symbol" w:hint="default"/>
      </w:rPr>
    </w:lvl>
    <w:lvl w:ilvl="4" w:tplc="04090003">
      <w:start w:val="1"/>
      <w:numFmt w:val="bullet"/>
      <w:lvlText w:val="o"/>
      <w:lvlJc w:val="left"/>
      <w:pPr>
        <w:ind w:left="3770" w:hanging="360"/>
      </w:pPr>
      <w:rPr>
        <w:rFonts w:ascii="Courier New" w:hAnsi="Courier New" w:cs="Courier New" w:hint="default"/>
      </w:rPr>
    </w:lvl>
    <w:lvl w:ilvl="5" w:tplc="04090005">
      <w:start w:val="1"/>
      <w:numFmt w:val="bullet"/>
      <w:lvlText w:val=""/>
      <w:lvlJc w:val="left"/>
      <w:pPr>
        <w:ind w:left="4490" w:hanging="360"/>
      </w:pPr>
      <w:rPr>
        <w:rFonts w:ascii="Wingdings" w:hAnsi="Wingdings" w:hint="default"/>
      </w:rPr>
    </w:lvl>
    <w:lvl w:ilvl="6" w:tplc="04090001">
      <w:start w:val="1"/>
      <w:numFmt w:val="bullet"/>
      <w:lvlText w:val=""/>
      <w:lvlJc w:val="left"/>
      <w:pPr>
        <w:ind w:left="5210" w:hanging="360"/>
      </w:pPr>
      <w:rPr>
        <w:rFonts w:ascii="Symbol" w:hAnsi="Symbol" w:hint="default"/>
      </w:rPr>
    </w:lvl>
    <w:lvl w:ilvl="7" w:tplc="04090003">
      <w:start w:val="1"/>
      <w:numFmt w:val="bullet"/>
      <w:lvlText w:val="o"/>
      <w:lvlJc w:val="left"/>
      <w:pPr>
        <w:ind w:left="5930" w:hanging="360"/>
      </w:pPr>
      <w:rPr>
        <w:rFonts w:ascii="Courier New" w:hAnsi="Courier New" w:cs="Courier New" w:hint="default"/>
      </w:rPr>
    </w:lvl>
    <w:lvl w:ilvl="8" w:tplc="04090005">
      <w:start w:val="1"/>
      <w:numFmt w:val="bullet"/>
      <w:lvlText w:val=""/>
      <w:lvlJc w:val="left"/>
      <w:pPr>
        <w:ind w:left="6650" w:hanging="360"/>
      </w:pPr>
      <w:rPr>
        <w:rFonts w:ascii="Wingdings" w:hAnsi="Wingdings" w:hint="default"/>
      </w:rPr>
    </w:lvl>
  </w:abstractNum>
  <w:abstractNum w:abstractNumId="6" w15:restartNumberingAfterBreak="0">
    <w:nsid w:val="14A52103"/>
    <w:multiLevelType w:val="hybridMultilevel"/>
    <w:tmpl w:val="C9B48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66AED"/>
    <w:multiLevelType w:val="multilevel"/>
    <w:tmpl w:val="BFAE1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3C1DF5"/>
    <w:multiLevelType w:val="multilevel"/>
    <w:tmpl w:val="107CB8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AB1CB1"/>
    <w:multiLevelType w:val="hybridMultilevel"/>
    <w:tmpl w:val="331872DA"/>
    <w:lvl w:ilvl="0" w:tplc="80BC115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0" w15:restartNumberingAfterBreak="0">
    <w:nsid w:val="2BF8004C"/>
    <w:multiLevelType w:val="hybridMultilevel"/>
    <w:tmpl w:val="2FF2CD30"/>
    <w:lvl w:ilvl="0" w:tplc="38D243DE">
      <w:start w:val="1"/>
      <w:numFmt w:val="decimal"/>
      <w:lvlText w:val="%1."/>
      <w:lvlJc w:val="left"/>
      <w:pPr>
        <w:ind w:left="1170" w:hanging="360"/>
      </w:pPr>
      <w:rPr>
        <w:color w:val="auto"/>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11" w15:restartNumberingAfterBreak="0">
    <w:nsid w:val="2D817022"/>
    <w:multiLevelType w:val="hybridMultilevel"/>
    <w:tmpl w:val="2662C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8A48CE"/>
    <w:multiLevelType w:val="multilevel"/>
    <w:tmpl w:val="8272C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B32504"/>
    <w:multiLevelType w:val="multilevel"/>
    <w:tmpl w:val="A7DAF6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C843F0"/>
    <w:multiLevelType w:val="hybridMultilevel"/>
    <w:tmpl w:val="27BA63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160388D"/>
    <w:multiLevelType w:val="hybridMultilevel"/>
    <w:tmpl w:val="8CE48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56447F"/>
    <w:multiLevelType w:val="hybridMultilevel"/>
    <w:tmpl w:val="AF82984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463E0A70"/>
    <w:multiLevelType w:val="multilevel"/>
    <w:tmpl w:val="1FAEAD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65021AC"/>
    <w:multiLevelType w:val="multilevel"/>
    <w:tmpl w:val="1D6E8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9720CB"/>
    <w:multiLevelType w:val="hybridMultilevel"/>
    <w:tmpl w:val="98708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DA1395"/>
    <w:multiLevelType w:val="multilevel"/>
    <w:tmpl w:val="037291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E341E4"/>
    <w:multiLevelType w:val="hybridMultilevel"/>
    <w:tmpl w:val="61F21F56"/>
    <w:lvl w:ilvl="0" w:tplc="5C56B926">
      <w:start w:val="1"/>
      <w:numFmt w:val="decimal"/>
      <w:lvlText w:val="%1."/>
      <w:lvlJc w:val="left"/>
      <w:pPr>
        <w:ind w:left="720" w:hanging="360"/>
      </w:pPr>
      <w:rPr>
        <w:b/>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2BC4C26"/>
    <w:multiLevelType w:val="hybridMultilevel"/>
    <w:tmpl w:val="21D8E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BA611D"/>
    <w:multiLevelType w:val="hybridMultilevel"/>
    <w:tmpl w:val="8C96C74A"/>
    <w:lvl w:ilvl="0" w:tplc="FCBA29B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98A14B4"/>
    <w:multiLevelType w:val="hybridMultilevel"/>
    <w:tmpl w:val="6B24A63E"/>
    <w:lvl w:ilvl="0" w:tplc="04090001">
      <w:start w:val="1"/>
      <w:numFmt w:val="bullet"/>
      <w:lvlText w:val=""/>
      <w:lvlJc w:val="left"/>
      <w:pPr>
        <w:ind w:left="720" w:hanging="360"/>
      </w:pPr>
      <w:rPr>
        <w:rFonts w:ascii="Symbol" w:hAnsi="Symbol" w:hint="default"/>
      </w:rPr>
    </w:lvl>
    <w:lvl w:ilvl="1" w:tplc="DD5E1D4A">
      <w:numFmt w:val="bullet"/>
      <w:lvlText w:val="-"/>
      <w:lvlJc w:val="left"/>
      <w:pPr>
        <w:ind w:left="1440" w:hanging="360"/>
      </w:pPr>
      <w:rPr>
        <w:rFonts w:ascii="Bookman Old Style" w:eastAsia="Calibri" w:hAnsi="Bookman Old Style"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9F64DA"/>
    <w:multiLevelType w:val="hybridMultilevel"/>
    <w:tmpl w:val="BA6EB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0DA3974"/>
    <w:multiLevelType w:val="hybridMultilevel"/>
    <w:tmpl w:val="CC34A566"/>
    <w:lvl w:ilvl="0" w:tplc="25A82800">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73D92768"/>
    <w:multiLevelType w:val="hybridMultilevel"/>
    <w:tmpl w:val="876CA516"/>
    <w:lvl w:ilvl="0" w:tplc="5DC6FCDC">
      <w:start w:val="1"/>
      <w:numFmt w:val="decimal"/>
      <w:lvlText w:val="%1."/>
      <w:lvlJc w:val="left"/>
      <w:pPr>
        <w:ind w:left="1440" w:hanging="360"/>
      </w:pPr>
      <w:rPr>
        <w:rFonts w:ascii="Times New Roman" w:eastAsia="Calibri" w:hAnsi="Times New Roman" w:cs="Calibri"/>
      </w:rPr>
    </w:lvl>
    <w:lvl w:ilvl="1" w:tplc="EF681390">
      <w:start w:val="1"/>
      <w:numFmt w:val="lowerLetter"/>
      <w:lvlText w:val="%2."/>
      <w:lvlJc w:val="left"/>
      <w:pPr>
        <w:ind w:left="2160" w:hanging="360"/>
      </w:pPr>
      <w:rPr>
        <w:rFonts w:ascii="Times New Roman" w:eastAsia="Times New Roman" w:hAnsi="Times New Roman" w:cs="Times New Roman"/>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28" w15:restartNumberingAfterBreak="0">
    <w:nsid w:val="77A24F85"/>
    <w:multiLevelType w:val="hybridMultilevel"/>
    <w:tmpl w:val="C1625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DF86609"/>
    <w:multiLevelType w:val="hybridMultilevel"/>
    <w:tmpl w:val="E6887B0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5"/>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7"/>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22"/>
  </w:num>
  <w:num w:numId="12">
    <w:abstractNumId w:val="27"/>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9"/>
  </w:num>
  <w:num w:numId="14">
    <w:abstractNumId w:val="6"/>
  </w:num>
  <w:num w:numId="15">
    <w:abstractNumId w:val="28"/>
  </w:num>
  <w:num w:numId="16">
    <w:abstractNumId w:val="1"/>
  </w:num>
  <w:num w:numId="17">
    <w:abstractNumId w:val="24"/>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8"/>
  </w:num>
  <w:num w:numId="22">
    <w:abstractNumId w:val="7"/>
  </w:num>
  <w:num w:numId="23">
    <w:abstractNumId w:val="18"/>
  </w:num>
  <w:num w:numId="24">
    <w:abstractNumId w:val="3"/>
  </w:num>
  <w:num w:numId="25">
    <w:abstractNumId w:val="12"/>
  </w:num>
  <w:num w:numId="26">
    <w:abstractNumId w:val="23"/>
  </w:num>
  <w:num w:numId="27">
    <w:abstractNumId w:val="2"/>
  </w:num>
  <w:num w:numId="28">
    <w:abstractNumId w:val="20"/>
  </w:num>
  <w:num w:numId="29">
    <w:abstractNumId w:val="17"/>
  </w:num>
  <w:num w:numId="30">
    <w:abstractNumId w:val="13"/>
  </w:num>
  <w:num w:numId="31">
    <w:abstractNumId w:val="19"/>
  </w:num>
  <w:num w:numId="32">
    <w:abstractNumId w:val="25"/>
  </w:num>
  <w:num w:numId="33">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9F8"/>
    <w:rsid w:val="00000E06"/>
    <w:rsid w:val="00002519"/>
    <w:rsid w:val="000068DB"/>
    <w:rsid w:val="00010565"/>
    <w:rsid w:val="000112A7"/>
    <w:rsid w:val="00011D16"/>
    <w:rsid w:val="0001456D"/>
    <w:rsid w:val="00014A66"/>
    <w:rsid w:val="000220E1"/>
    <w:rsid w:val="0002519C"/>
    <w:rsid w:val="00026721"/>
    <w:rsid w:val="00027DF5"/>
    <w:rsid w:val="00031481"/>
    <w:rsid w:val="00036CEF"/>
    <w:rsid w:val="0003786A"/>
    <w:rsid w:val="00041F02"/>
    <w:rsid w:val="00042F9C"/>
    <w:rsid w:val="000431CA"/>
    <w:rsid w:val="000452B8"/>
    <w:rsid w:val="000462FC"/>
    <w:rsid w:val="000530A7"/>
    <w:rsid w:val="000553FE"/>
    <w:rsid w:val="000579E7"/>
    <w:rsid w:val="00064BEA"/>
    <w:rsid w:val="000747AE"/>
    <w:rsid w:val="00074C29"/>
    <w:rsid w:val="00074C2C"/>
    <w:rsid w:val="00076DB2"/>
    <w:rsid w:val="00082F31"/>
    <w:rsid w:val="00082FD5"/>
    <w:rsid w:val="000950CB"/>
    <w:rsid w:val="00096BE1"/>
    <w:rsid w:val="00096F9D"/>
    <w:rsid w:val="000A686F"/>
    <w:rsid w:val="000A7B4F"/>
    <w:rsid w:val="000B00A2"/>
    <w:rsid w:val="000B5A6A"/>
    <w:rsid w:val="000B7B24"/>
    <w:rsid w:val="000B7CBB"/>
    <w:rsid w:val="000C3107"/>
    <w:rsid w:val="000C337B"/>
    <w:rsid w:val="000C3411"/>
    <w:rsid w:val="000C354A"/>
    <w:rsid w:val="000C3DC6"/>
    <w:rsid w:val="000C3E54"/>
    <w:rsid w:val="000C55E3"/>
    <w:rsid w:val="000C77E8"/>
    <w:rsid w:val="000D1AD7"/>
    <w:rsid w:val="000D1CF8"/>
    <w:rsid w:val="000D4CB0"/>
    <w:rsid w:val="000D590E"/>
    <w:rsid w:val="000D662C"/>
    <w:rsid w:val="000D7B99"/>
    <w:rsid w:val="000E1C49"/>
    <w:rsid w:val="000E2D9F"/>
    <w:rsid w:val="000E3EFF"/>
    <w:rsid w:val="000E4B11"/>
    <w:rsid w:val="000E5E74"/>
    <w:rsid w:val="000E62D3"/>
    <w:rsid w:val="000F55F6"/>
    <w:rsid w:val="000F593D"/>
    <w:rsid w:val="000F6E87"/>
    <w:rsid w:val="000F7D2E"/>
    <w:rsid w:val="001007E7"/>
    <w:rsid w:val="001010D0"/>
    <w:rsid w:val="00102E21"/>
    <w:rsid w:val="00102EA3"/>
    <w:rsid w:val="00103273"/>
    <w:rsid w:val="00114E43"/>
    <w:rsid w:val="001166D4"/>
    <w:rsid w:val="00117426"/>
    <w:rsid w:val="001234C0"/>
    <w:rsid w:val="00125568"/>
    <w:rsid w:val="00136D47"/>
    <w:rsid w:val="00136D4E"/>
    <w:rsid w:val="001372A5"/>
    <w:rsid w:val="00140FD8"/>
    <w:rsid w:val="00144F98"/>
    <w:rsid w:val="0015202C"/>
    <w:rsid w:val="00154C45"/>
    <w:rsid w:val="001551B9"/>
    <w:rsid w:val="001658FA"/>
    <w:rsid w:val="00167964"/>
    <w:rsid w:val="001703D1"/>
    <w:rsid w:val="001748B2"/>
    <w:rsid w:val="001748C6"/>
    <w:rsid w:val="00174F7A"/>
    <w:rsid w:val="00184F13"/>
    <w:rsid w:val="0019316A"/>
    <w:rsid w:val="0019457B"/>
    <w:rsid w:val="00194B8C"/>
    <w:rsid w:val="001A06DA"/>
    <w:rsid w:val="001A286F"/>
    <w:rsid w:val="001A50AE"/>
    <w:rsid w:val="001A5994"/>
    <w:rsid w:val="001A64CB"/>
    <w:rsid w:val="001B0D4F"/>
    <w:rsid w:val="001B0F02"/>
    <w:rsid w:val="001B1502"/>
    <w:rsid w:val="001B4E70"/>
    <w:rsid w:val="001B72D4"/>
    <w:rsid w:val="001C3886"/>
    <w:rsid w:val="001D230E"/>
    <w:rsid w:val="001D2514"/>
    <w:rsid w:val="001D32E4"/>
    <w:rsid w:val="001E172A"/>
    <w:rsid w:val="001E2581"/>
    <w:rsid w:val="001E717C"/>
    <w:rsid w:val="001F0D91"/>
    <w:rsid w:val="001F5102"/>
    <w:rsid w:val="001F5FE3"/>
    <w:rsid w:val="001F686F"/>
    <w:rsid w:val="001F7501"/>
    <w:rsid w:val="00205202"/>
    <w:rsid w:val="00205C0D"/>
    <w:rsid w:val="00210CA6"/>
    <w:rsid w:val="002125F1"/>
    <w:rsid w:val="002152F3"/>
    <w:rsid w:val="0021567D"/>
    <w:rsid w:val="002169B7"/>
    <w:rsid w:val="00221EC6"/>
    <w:rsid w:val="0022231F"/>
    <w:rsid w:val="00231312"/>
    <w:rsid w:val="002315E4"/>
    <w:rsid w:val="00233DA8"/>
    <w:rsid w:val="00234B3A"/>
    <w:rsid w:val="002403A0"/>
    <w:rsid w:val="00241BAB"/>
    <w:rsid w:val="00245A9D"/>
    <w:rsid w:val="00250450"/>
    <w:rsid w:val="00251FF5"/>
    <w:rsid w:val="00252904"/>
    <w:rsid w:val="002533F5"/>
    <w:rsid w:val="00254E17"/>
    <w:rsid w:val="00266332"/>
    <w:rsid w:val="00270EC8"/>
    <w:rsid w:val="00275348"/>
    <w:rsid w:val="00276FA2"/>
    <w:rsid w:val="002811AB"/>
    <w:rsid w:val="00283571"/>
    <w:rsid w:val="00291BF9"/>
    <w:rsid w:val="002A43CF"/>
    <w:rsid w:val="002B0D80"/>
    <w:rsid w:val="002C1693"/>
    <w:rsid w:val="002C1CC2"/>
    <w:rsid w:val="002E36C5"/>
    <w:rsid w:val="0030081A"/>
    <w:rsid w:val="003016E1"/>
    <w:rsid w:val="00302486"/>
    <w:rsid w:val="00303BBC"/>
    <w:rsid w:val="00305369"/>
    <w:rsid w:val="00313008"/>
    <w:rsid w:val="00323263"/>
    <w:rsid w:val="0032438E"/>
    <w:rsid w:val="003375F7"/>
    <w:rsid w:val="00342F09"/>
    <w:rsid w:val="0034362D"/>
    <w:rsid w:val="003453C0"/>
    <w:rsid w:val="00345602"/>
    <w:rsid w:val="003514F7"/>
    <w:rsid w:val="00352F9A"/>
    <w:rsid w:val="00361A15"/>
    <w:rsid w:val="00367065"/>
    <w:rsid w:val="00367AC1"/>
    <w:rsid w:val="00370139"/>
    <w:rsid w:val="00370EA2"/>
    <w:rsid w:val="003800DD"/>
    <w:rsid w:val="00380A0E"/>
    <w:rsid w:val="00385613"/>
    <w:rsid w:val="00385E62"/>
    <w:rsid w:val="00392115"/>
    <w:rsid w:val="00393AD0"/>
    <w:rsid w:val="00396DB3"/>
    <w:rsid w:val="003976E9"/>
    <w:rsid w:val="003A0DC8"/>
    <w:rsid w:val="003A14CD"/>
    <w:rsid w:val="003A518E"/>
    <w:rsid w:val="003A7686"/>
    <w:rsid w:val="003B0B4E"/>
    <w:rsid w:val="003B3640"/>
    <w:rsid w:val="003B609D"/>
    <w:rsid w:val="003C256D"/>
    <w:rsid w:val="003C28A2"/>
    <w:rsid w:val="003C74DF"/>
    <w:rsid w:val="003C796D"/>
    <w:rsid w:val="003D288C"/>
    <w:rsid w:val="003D50FE"/>
    <w:rsid w:val="003D5C49"/>
    <w:rsid w:val="003D6F20"/>
    <w:rsid w:val="003D759C"/>
    <w:rsid w:val="003E069C"/>
    <w:rsid w:val="003E0783"/>
    <w:rsid w:val="003E4D05"/>
    <w:rsid w:val="003F42BE"/>
    <w:rsid w:val="003F5A47"/>
    <w:rsid w:val="004014E6"/>
    <w:rsid w:val="00403500"/>
    <w:rsid w:val="004044EC"/>
    <w:rsid w:val="0040475F"/>
    <w:rsid w:val="00413B89"/>
    <w:rsid w:val="004153A7"/>
    <w:rsid w:val="004165AD"/>
    <w:rsid w:val="00420C01"/>
    <w:rsid w:val="00421E11"/>
    <w:rsid w:val="0042314C"/>
    <w:rsid w:val="00423F99"/>
    <w:rsid w:val="00427390"/>
    <w:rsid w:val="0043705A"/>
    <w:rsid w:val="00442850"/>
    <w:rsid w:val="004501E7"/>
    <w:rsid w:val="00450705"/>
    <w:rsid w:val="00451A3D"/>
    <w:rsid w:val="00455415"/>
    <w:rsid w:val="00463B25"/>
    <w:rsid w:val="00465878"/>
    <w:rsid w:val="0046634C"/>
    <w:rsid w:val="004678DD"/>
    <w:rsid w:val="00475909"/>
    <w:rsid w:val="0047642B"/>
    <w:rsid w:val="00486B21"/>
    <w:rsid w:val="004975EA"/>
    <w:rsid w:val="004A0486"/>
    <w:rsid w:val="004A0E10"/>
    <w:rsid w:val="004A5D11"/>
    <w:rsid w:val="004B1439"/>
    <w:rsid w:val="004B1446"/>
    <w:rsid w:val="004B182F"/>
    <w:rsid w:val="004B1C9D"/>
    <w:rsid w:val="004B316D"/>
    <w:rsid w:val="004B62C4"/>
    <w:rsid w:val="004C035D"/>
    <w:rsid w:val="004D68AA"/>
    <w:rsid w:val="004D6BFF"/>
    <w:rsid w:val="004E0F90"/>
    <w:rsid w:val="004E35EC"/>
    <w:rsid w:val="004E46F8"/>
    <w:rsid w:val="004E64BA"/>
    <w:rsid w:val="004E6BBE"/>
    <w:rsid w:val="00500157"/>
    <w:rsid w:val="00506220"/>
    <w:rsid w:val="0050749B"/>
    <w:rsid w:val="00507D4A"/>
    <w:rsid w:val="00512271"/>
    <w:rsid w:val="00514249"/>
    <w:rsid w:val="00520297"/>
    <w:rsid w:val="0052057F"/>
    <w:rsid w:val="0052394E"/>
    <w:rsid w:val="0052470D"/>
    <w:rsid w:val="00527CA3"/>
    <w:rsid w:val="00530DFD"/>
    <w:rsid w:val="00532341"/>
    <w:rsid w:val="00536EA6"/>
    <w:rsid w:val="00537E8B"/>
    <w:rsid w:val="00540251"/>
    <w:rsid w:val="00543FEC"/>
    <w:rsid w:val="005456D4"/>
    <w:rsid w:val="00546640"/>
    <w:rsid w:val="005504CA"/>
    <w:rsid w:val="00553043"/>
    <w:rsid w:val="0055355A"/>
    <w:rsid w:val="0055444D"/>
    <w:rsid w:val="0056265C"/>
    <w:rsid w:val="005626F6"/>
    <w:rsid w:val="0057025A"/>
    <w:rsid w:val="0057105F"/>
    <w:rsid w:val="0057310A"/>
    <w:rsid w:val="00593E55"/>
    <w:rsid w:val="005A0D50"/>
    <w:rsid w:val="005A208E"/>
    <w:rsid w:val="005A5C2E"/>
    <w:rsid w:val="005B39A1"/>
    <w:rsid w:val="005C0D72"/>
    <w:rsid w:val="005C3423"/>
    <w:rsid w:val="005D223B"/>
    <w:rsid w:val="005D370A"/>
    <w:rsid w:val="005D39DB"/>
    <w:rsid w:val="005D5C09"/>
    <w:rsid w:val="005D6571"/>
    <w:rsid w:val="005E29A7"/>
    <w:rsid w:val="005E2D59"/>
    <w:rsid w:val="005E67FE"/>
    <w:rsid w:val="005F02F2"/>
    <w:rsid w:val="005F074F"/>
    <w:rsid w:val="005F08B9"/>
    <w:rsid w:val="005F213F"/>
    <w:rsid w:val="005F2CCA"/>
    <w:rsid w:val="00600205"/>
    <w:rsid w:val="006039A3"/>
    <w:rsid w:val="006047B1"/>
    <w:rsid w:val="00605E4A"/>
    <w:rsid w:val="006100DD"/>
    <w:rsid w:val="00611B14"/>
    <w:rsid w:val="00611D57"/>
    <w:rsid w:val="00612D9D"/>
    <w:rsid w:val="0061300C"/>
    <w:rsid w:val="00623A5A"/>
    <w:rsid w:val="00625406"/>
    <w:rsid w:val="00626403"/>
    <w:rsid w:val="00626DAB"/>
    <w:rsid w:val="00631F0D"/>
    <w:rsid w:val="00632205"/>
    <w:rsid w:val="006373B1"/>
    <w:rsid w:val="006433CA"/>
    <w:rsid w:val="006460CC"/>
    <w:rsid w:val="00646656"/>
    <w:rsid w:val="006516EB"/>
    <w:rsid w:val="00653868"/>
    <w:rsid w:val="00653934"/>
    <w:rsid w:val="0065509A"/>
    <w:rsid w:val="00655831"/>
    <w:rsid w:val="006559A6"/>
    <w:rsid w:val="006601D1"/>
    <w:rsid w:val="00660780"/>
    <w:rsid w:val="00665BBC"/>
    <w:rsid w:val="006668CD"/>
    <w:rsid w:val="00666DB8"/>
    <w:rsid w:val="00670C8F"/>
    <w:rsid w:val="00676689"/>
    <w:rsid w:val="00681FAC"/>
    <w:rsid w:val="006909A3"/>
    <w:rsid w:val="006912C7"/>
    <w:rsid w:val="00696BE5"/>
    <w:rsid w:val="00696CFA"/>
    <w:rsid w:val="0069739B"/>
    <w:rsid w:val="006A2DCD"/>
    <w:rsid w:val="006A4F7E"/>
    <w:rsid w:val="006A5A1E"/>
    <w:rsid w:val="006A5A52"/>
    <w:rsid w:val="006B0D96"/>
    <w:rsid w:val="006B5DA3"/>
    <w:rsid w:val="006C3AD6"/>
    <w:rsid w:val="006C7F7B"/>
    <w:rsid w:val="006D0A86"/>
    <w:rsid w:val="006D7D46"/>
    <w:rsid w:val="006E2BD9"/>
    <w:rsid w:val="006E3544"/>
    <w:rsid w:val="006E63FB"/>
    <w:rsid w:val="006F547F"/>
    <w:rsid w:val="006F5762"/>
    <w:rsid w:val="007011EC"/>
    <w:rsid w:val="00701E9E"/>
    <w:rsid w:val="00702CE9"/>
    <w:rsid w:val="007035E0"/>
    <w:rsid w:val="007054B4"/>
    <w:rsid w:val="007071E2"/>
    <w:rsid w:val="00711FBB"/>
    <w:rsid w:val="00712EA6"/>
    <w:rsid w:val="00713F6A"/>
    <w:rsid w:val="00717140"/>
    <w:rsid w:val="00720B5D"/>
    <w:rsid w:val="007225F5"/>
    <w:rsid w:val="00723EA8"/>
    <w:rsid w:val="0073355B"/>
    <w:rsid w:val="00735D4D"/>
    <w:rsid w:val="00736877"/>
    <w:rsid w:val="00740D11"/>
    <w:rsid w:val="00743451"/>
    <w:rsid w:val="00743DDB"/>
    <w:rsid w:val="00750ECD"/>
    <w:rsid w:val="00751AF4"/>
    <w:rsid w:val="0075254C"/>
    <w:rsid w:val="0075277B"/>
    <w:rsid w:val="007629CB"/>
    <w:rsid w:val="00762B2A"/>
    <w:rsid w:val="007633CA"/>
    <w:rsid w:val="007670CF"/>
    <w:rsid w:val="00771538"/>
    <w:rsid w:val="00773096"/>
    <w:rsid w:val="007865C2"/>
    <w:rsid w:val="0078774A"/>
    <w:rsid w:val="0079016E"/>
    <w:rsid w:val="007971B8"/>
    <w:rsid w:val="007A6AF1"/>
    <w:rsid w:val="007A7AD2"/>
    <w:rsid w:val="007B1CB9"/>
    <w:rsid w:val="007B5246"/>
    <w:rsid w:val="007B680A"/>
    <w:rsid w:val="007C41B9"/>
    <w:rsid w:val="007C570C"/>
    <w:rsid w:val="007C78C0"/>
    <w:rsid w:val="007D0FA3"/>
    <w:rsid w:val="007D1CB6"/>
    <w:rsid w:val="007D22CD"/>
    <w:rsid w:val="007D55E6"/>
    <w:rsid w:val="007E02EB"/>
    <w:rsid w:val="007E348B"/>
    <w:rsid w:val="007E4EA9"/>
    <w:rsid w:val="007F584C"/>
    <w:rsid w:val="008020BB"/>
    <w:rsid w:val="008036DA"/>
    <w:rsid w:val="00803C36"/>
    <w:rsid w:val="00804AF0"/>
    <w:rsid w:val="008052FE"/>
    <w:rsid w:val="008060EC"/>
    <w:rsid w:val="00806994"/>
    <w:rsid w:val="00807374"/>
    <w:rsid w:val="008129A3"/>
    <w:rsid w:val="008144D7"/>
    <w:rsid w:val="00820B0D"/>
    <w:rsid w:val="00823286"/>
    <w:rsid w:val="0082548B"/>
    <w:rsid w:val="008345F6"/>
    <w:rsid w:val="00834693"/>
    <w:rsid w:val="0084300D"/>
    <w:rsid w:val="00850C00"/>
    <w:rsid w:val="00851100"/>
    <w:rsid w:val="008516E7"/>
    <w:rsid w:val="00856481"/>
    <w:rsid w:val="008616A3"/>
    <w:rsid w:val="00862CE3"/>
    <w:rsid w:val="00863472"/>
    <w:rsid w:val="008636A0"/>
    <w:rsid w:val="00865B51"/>
    <w:rsid w:val="00866350"/>
    <w:rsid w:val="00866C75"/>
    <w:rsid w:val="008675F8"/>
    <w:rsid w:val="00877BC5"/>
    <w:rsid w:val="008819F8"/>
    <w:rsid w:val="0088414C"/>
    <w:rsid w:val="0088466C"/>
    <w:rsid w:val="00886FA2"/>
    <w:rsid w:val="0088795B"/>
    <w:rsid w:val="008930F5"/>
    <w:rsid w:val="0089592C"/>
    <w:rsid w:val="008A1765"/>
    <w:rsid w:val="008A7284"/>
    <w:rsid w:val="008A7595"/>
    <w:rsid w:val="008A7867"/>
    <w:rsid w:val="008A7F37"/>
    <w:rsid w:val="008B56DD"/>
    <w:rsid w:val="008B71F2"/>
    <w:rsid w:val="008C018C"/>
    <w:rsid w:val="008C28EE"/>
    <w:rsid w:val="008C2DB4"/>
    <w:rsid w:val="008C3ED8"/>
    <w:rsid w:val="008C5805"/>
    <w:rsid w:val="008C78BE"/>
    <w:rsid w:val="008C79AD"/>
    <w:rsid w:val="008D6545"/>
    <w:rsid w:val="008D7B74"/>
    <w:rsid w:val="008E29C9"/>
    <w:rsid w:val="008E6F7E"/>
    <w:rsid w:val="008E7B71"/>
    <w:rsid w:val="008E7CC5"/>
    <w:rsid w:val="008F2D90"/>
    <w:rsid w:val="008F4A71"/>
    <w:rsid w:val="008F66AB"/>
    <w:rsid w:val="0090051D"/>
    <w:rsid w:val="00907060"/>
    <w:rsid w:val="00910E23"/>
    <w:rsid w:val="009117CA"/>
    <w:rsid w:val="00912D45"/>
    <w:rsid w:val="009163A2"/>
    <w:rsid w:val="00921EAA"/>
    <w:rsid w:val="00932987"/>
    <w:rsid w:val="00934100"/>
    <w:rsid w:val="0093564D"/>
    <w:rsid w:val="00935890"/>
    <w:rsid w:val="00951C81"/>
    <w:rsid w:val="00951E70"/>
    <w:rsid w:val="00953CD6"/>
    <w:rsid w:val="00961669"/>
    <w:rsid w:val="00963204"/>
    <w:rsid w:val="00967EEB"/>
    <w:rsid w:val="00973B47"/>
    <w:rsid w:val="0097518E"/>
    <w:rsid w:val="00980266"/>
    <w:rsid w:val="00981AE8"/>
    <w:rsid w:val="00981E04"/>
    <w:rsid w:val="009825CE"/>
    <w:rsid w:val="00990150"/>
    <w:rsid w:val="009924BF"/>
    <w:rsid w:val="00995A44"/>
    <w:rsid w:val="009979FA"/>
    <w:rsid w:val="00997C33"/>
    <w:rsid w:val="009A13BA"/>
    <w:rsid w:val="009A6D83"/>
    <w:rsid w:val="009B3394"/>
    <w:rsid w:val="009B352D"/>
    <w:rsid w:val="009C10DF"/>
    <w:rsid w:val="009C3410"/>
    <w:rsid w:val="009C5760"/>
    <w:rsid w:val="009D0FB7"/>
    <w:rsid w:val="009D1AD1"/>
    <w:rsid w:val="009D6D5F"/>
    <w:rsid w:val="009E7AD6"/>
    <w:rsid w:val="009E7F8F"/>
    <w:rsid w:val="009F0DD4"/>
    <w:rsid w:val="009F3165"/>
    <w:rsid w:val="009F4D59"/>
    <w:rsid w:val="00A01E02"/>
    <w:rsid w:val="00A10FC0"/>
    <w:rsid w:val="00A110C8"/>
    <w:rsid w:val="00A22AD1"/>
    <w:rsid w:val="00A25626"/>
    <w:rsid w:val="00A25B2E"/>
    <w:rsid w:val="00A30FDD"/>
    <w:rsid w:val="00A332DE"/>
    <w:rsid w:val="00A33BCB"/>
    <w:rsid w:val="00A33C6C"/>
    <w:rsid w:val="00A36B64"/>
    <w:rsid w:val="00A37D94"/>
    <w:rsid w:val="00A461EB"/>
    <w:rsid w:val="00A537F4"/>
    <w:rsid w:val="00A56EDC"/>
    <w:rsid w:val="00A66B15"/>
    <w:rsid w:val="00A713BC"/>
    <w:rsid w:val="00A76D42"/>
    <w:rsid w:val="00A77F96"/>
    <w:rsid w:val="00AA0603"/>
    <w:rsid w:val="00AA2770"/>
    <w:rsid w:val="00AA2E09"/>
    <w:rsid w:val="00AA705E"/>
    <w:rsid w:val="00AC2FE1"/>
    <w:rsid w:val="00AD43A5"/>
    <w:rsid w:val="00AD4BD9"/>
    <w:rsid w:val="00AD6B44"/>
    <w:rsid w:val="00AE26DB"/>
    <w:rsid w:val="00AE2C86"/>
    <w:rsid w:val="00AE43AF"/>
    <w:rsid w:val="00AE43FC"/>
    <w:rsid w:val="00AE491D"/>
    <w:rsid w:val="00AF12FC"/>
    <w:rsid w:val="00AF20E1"/>
    <w:rsid w:val="00AF2F30"/>
    <w:rsid w:val="00B00372"/>
    <w:rsid w:val="00B0162E"/>
    <w:rsid w:val="00B017F1"/>
    <w:rsid w:val="00B2122A"/>
    <w:rsid w:val="00B22440"/>
    <w:rsid w:val="00B22BA0"/>
    <w:rsid w:val="00B22F0F"/>
    <w:rsid w:val="00B23EC5"/>
    <w:rsid w:val="00B243B2"/>
    <w:rsid w:val="00B30118"/>
    <w:rsid w:val="00B3077D"/>
    <w:rsid w:val="00B31B3A"/>
    <w:rsid w:val="00B34BA7"/>
    <w:rsid w:val="00B35DFB"/>
    <w:rsid w:val="00B37417"/>
    <w:rsid w:val="00B45ACE"/>
    <w:rsid w:val="00B51EAE"/>
    <w:rsid w:val="00B61253"/>
    <w:rsid w:val="00B66D4E"/>
    <w:rsid w:val="00B713C0"/>
    <w:rsid w:val="00B7164F"/>
    <w:rsid w:val="00B75A8D"/>
    <w:rsid w:val="00B82D2D"/>
    <w:rsid w:val="00B85220"/>
    <w:rsid w:val="00B908A6"/>
    <w:rsid w:val="00B95455"/>
    <w:rsid w:val="00B962A5"/>
    <w:rsid w:val="00BA0435"/>
    <w:rsid w:val="00BB1493"/>
    <w:rsid w:val="00BB53D7"/>
    <w:rsid w:val="00BC1861"/>
    <w:rsid w:val="00BC1ED8"/>
    <w:rsid w:val="00BC39FA"/>
    <w:rsid w:val="00BC70D6"/>
    <w:rsid w:val="00BC7604"/>
    <w:rsid w:val="00BD0D2E"/>
    <w:rsid w:val="00BD2669"/>
    <w:rsid w:val="00BD7A55"/>
    <w:rsid w:val="00BE2F56"/>
    <w:rsid w:val="00BE37B1"/>
    <w:rsid w:val="00BE3854"/>
    <w:rsid w:val="00BE5ACC"/>
    <w:rsid w:val="00BF0444"/>
    <w:rsid w:val="00BF16FF"/>
    <w:rsid w:val="00BF2CFC"/>
    <w:rsid w:val="00BF51C8"/>
    <w:rsid w:val="00C01E84"/>
    <w:rsid w:val="00C02DF1"/>
    <w:rsid w:val="00C115E0"/>
    <w:rsid w:val="00C12924"/>
    <w:rsid w:val="00C1601F"/>
    <w:rsid w:val="00C17185"/>
    <w:rsid w:val="00C21F3E"/>
    <w:rsid w:val="00C32066"/>
    <w:rsid w:val="00C34DE9"/>
    <w:rsid w:val="00C34E86"/>
    <w:rsid w:val="00C35C95"/>
    <w:rsid w:val="00C51267"/>
    <w:rsid w:val="00C55261"/>
    <w:rsid w:val="00C56C58"/>
    <w:rsid w:val="00C56E9D"/>
    <w:rsid w:val="00C602B9"/>
    <w:rsid w:val="00C62E34"/>
    <w:rsid w:val="00C63AFF"/>
    <w:rsid w:val="00C64758"/>
    <w:rsid w:val="00C65673"/>
    <w:rsid w:val="00C6586B"/>
    <w:rsid w:val="00C67B99"/>
    <w:rsid w:val="00C73CFC"/>
    <w:rsid w:val="00C759E1"/>
    <w:rsid w:val="00C81877"/>
    <w:rsid w:val="00C835D5"/>
    <w:rsid w:val="00C84D08"/>
    <w:rsid w:val="00C857F3"/>
    <w:rsid w:val="00C94EB3"/>
    <w:rsid w:val="00C96CE0"/>
    <w:rsid w:val="00CA07E0"/>
    <w:rsid w:val="00CA09BE"/>
    <w:rsid w:val="00CA546A"/>
    <w:rsid w:val="00CB59F4"/>
    <w:rsid w:val="00CC1634"/>
    <w:rsid w:val="00CC1B05"/>
    <w:rsid w:val="00CC4B57"/>
    <w:rsid w:val="00CC6B53"/>
    <w:rsid w:val="00CD3061"/>
    <w:rsid w:val="00CD4145"/>
    <w:rsid w:val="00CD5E1F"/>
    <w:rsid w:val="00CD6874"/>
    <w:rsid w:val="00CE5846"/>
    <w:rsid w:val="00CE6F2B"/>
    <w:rsid w:val="00CE75ED"/>
    <w:rsid w:val="00CF04B2"/>
    <w:rsid w:val="00CF070D"/>
    <w:rsid w:val="00CF2541"/>
    <w:rsid w:val="00CF3CA7"/>
    <w:rsid w:val="00D027F2"/>
    <w:rsid w:val="00D0463E"/>
    <w:rsid w:val="00D15458"/>
    <w:rsid w:val="00D15893"/>
    <w:rsid w:val="00D16B29"/>
    <w:rsid w:val="00D16BAE"/>
    <w:rsid w:val="00D22E0C"/>
    <w:rsid w:val="00D26327"/>
    <w:rsid w:val="00D36FAA"/>
    <w:rsid w:val="00D37106"/>
    <w:rsid w:val="00D37F4F"/>
    <w:rsid w:val="00D411ED"/>
    <w:rsid w:val="00D413C4"/>
    <w:rsid w:val="00D42FFF"/>
    <w:rsid w:val="00D5116C"/>
    <w:rsid w:val="00D52A61"/>
    <w:rsid w:val="00D54CA1"/>
    <w:rsid w:val="00D55967"/>
    <w:rsid w:val="00D57F37"/>
    <w:rsid w:val="00D608C7"/>
    <w:rsid w:val="00D61A9F"/>
    <w:rsid w:val="00D62356"/>
    <w:rsid w:val="00D71BD4"/>
    <w:rsid w:val="00D72348"/>
    <w:rsid w:val="00D72DA8"/>
    <w:rsid w:val="00D72FBA"/>
    <w:rsid w:val="00D822D0"/>
    <w:rsid w:val="00D84FD4"/>
    <w:rsid w:val="00D914EA"/>
    <w:rsid w:val="00D94614"/>
    <w:rsid w:val="00D95B5F"/>
    <w:rsid w:val="00D97C71"/>
    <w:rsid w:val="00DA0410"/>
    <w:rsid w:val="00DA1056"/>
    <w:rsid w:val="00DA2126"/>
    <w:rsid w:val="00DA2230"/>
    <w:rsid w:val="00DA31D4"/>
    <w:rsid w:val="00DA5A5A"/>
    <w:rsid w:val="00DA72F3"/>
    <w:rsid w:val="00DC0C97"/>
    <w:rsid w:val="00DC6BD6"/>
    <w:rsid w:val="00DD138A"/>
    <w:rsid w:val="00DD42D7"/>
    <w:rsid w:val="00DD6A76"/>
    <w:rsid w:val="00DE5952"/>
    <w:rsid w:val="00DF0114"/>
    <w:rsid w:val="00DF0DFA"/>
    <w:rsid w:val="00DF13D9"/>
    <w:rsid w:val="00DF1937"/>
    <w:rsid w:val="00DF25BF"/>
    <w:rsid w:val="00DF35E9"/>
    <w:rsid w:val="00DF6AC9"/>
    <w:rsid w:val="00DF7B47"/>
    <w:rsid w:val="00E03189"/>
    <w:rsid w:val="00E07B4B"/>
    <w:rsid w:val="00E101B9"/>
    <w:rsid w:val="00E115E8"/>
    <w:rsid w:val="00E217E8"/>
    <w:rsid w:val="00E23EAD"/>
    <w:rsid w:val="00E24238"/>
    <w:rsid w:val="00E26A71"/>
    <w:rsid w:val="00E33DB6"/>
    <w:rsid w:val="00E40451"/>
    <w:rsid w:val="00E426DA"/>
    <w:rsid w:val="00E43543"/>
    <w:rsid w:val="00E470F3"/>
    <w:rsid w:val="00E52379"/>
    <w:rsid w:val="00E527F1"/>
    <w:rsid w:val="00E53492"/>
    <w:rsid w:val="00E549D1"/>
    <w:rsid w:val="00E55131"/>
    <w:rsid w:val="00E56473"/>
    <w:rsid w:val="00E66073"/>
    <w:rsid w:val="00E70DA9"/>
    <w:rsid w:val="00E724F7"/>
    <w:rsid w:val="00E7390B"/>
    <w:rsid w:val="00E75A3F"/>
    <w:rsid w:val="00E77B9C"/>
    <w:rsid w:val="00E8206B"/>
    <w:rsid w:val="00E91ED5"/>
    <w:rsid w:val="00E933A0"/>
    <w:rsid w:val="00E95B28"/>
    <w:rsid w:val="00EA7708"/>
    <w:rsid w:val="00EB145E"/>
    <w:rsid w:val="00EB30CF"/>
    <w:rsid w:val="00EB5431"/>
    <w:rsid w:val="00EB6A53"/>
    <w:rsid w:val="00EB6B2A"/>
    <w:rsid w:val="00EC2BF5"/>
    <w:rsid w:val="00EC3328"/>
    <w:rsid w:val="00EC3F20"/>
    <w:rsid w:val="00EC66B3"/>
    <w:rsid w:val="00EC7192"/>
    <w:rsid w:val="00ED73B3"/>
    <w:rsid w:val="00EE0C16"/>
    <w:rsid w:val="00EE1ADD"/>
    <w:rsid w:val="00EE1D15"/>
    <w:rsid w:val="00EE201B"/>
    <w:rsid w:val="00EE2194"/>
    <w:rsid w:val="00EE2B44"/>
    <w:rsid w:val="00EE5159"/>
    <w:rsid w:val="00EE6E3B"/>
    <w:rsid w:val="00EF0134"/>
    <w:rsid w:val="00F01A93"/>
    <w:rsid w:val="00F01E9B"/>
    <w:rsid w:val="00F03E9E"/>
    <w:rsid w:val="00F14266"/>
    <w:rsid w:val="00F1564F"/>
    <w:rsid w:val="00F21965"/>
    <w:rsid w:val="00F21C16"/>
    <w:rsid w:val="00F24740"/>
    <w:rsid w:val="00F25F13"/>
    <w:rsid w:val="00F30127"/>
    <w:rsid w:val="00F43BCF"/>
    <w:rsid w:val="00F603BF"/>
    <w:rsid w:val="00F64758"/>
    <w:rsid w:val="00F649F0"/>
    <w:rsid w:val="00F65977"/>
    <w:rsid w:val="00F66FF8"/>
    <w:rsid w:val="00F72754"/>
    <w:rsid w:val="00F72BF6"/>
    <w:rsid w:val="00F733E7"/>
    <w:rsid w:val="00F76151"/>
    <w:rsid w:val="00F83D4D"/>
    <w:rsid w:val="00F9728A"/>
    <w:rsid w:val="00F97947"/>
    <w:rsid w:val="00FA014D"/>
    <w:rsid w:val="00FA59C6"/>
    <w:rsid w:val="00FB21E7"/>
    <w:rsid w:val="00FB5F9A"/>
    <w:rsid w:val="00FC691D"/>
    <w:rsid w:val="00FE28A5"/>
    <w:rsid w:val="00FE6147"/>
    <w:rsid w:val="00FE6973"/>
    <w:rsid w:val="00FF4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E603A"/>
  <w15:docId w15:val="{101E9760-E635-43FA-88BC-B3336A42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D11"/>
    <w:rPr>
      <w:rFonts w:ascii="Verdana" w:hAnsi="Verdana"/>
      <w:sz w:val="24"/>
      <w:szCs w:val="22"/>
    </w:rPr>
  </w:style>
  <w:style w:type="paragraph" w:styleId="Heading1">
    <w:name w:val="heading 1"/>
    <w:basedOn w:val="Normal"/>
    <w:next w:val="Normal"/>
    <w:link w:val="Heading1Char"/>
    <w:uiPriority w:val="9"/>
    <w:qFormat/>
    <w:rsid w:val="00BC7604"/>
    <w:pPr>
      <w:spacing w:after="120"/>
      <w:outlineLvl w:val="0"/>
    </w:pPr>
    <w:rPr>
      <w:b/>
      <w:bCs/>
      <w:caps/>
      <w:sz w:val="28"/>
      <w:szCs w:val="32"/>
      <w:u w:val="single"/>
    </w:rPr>
  </w:style>
  <w:style w:type="paragraph" w:styleId="Heading2">
    <w:name w:val="heading 2"/>
    <w:basedOn w:val="Normal"/>
    <w:next w:val="Normal"/>
    <w:link w:val="Heading2Char"/>
    <w:uiPriority w:val="9"/>
    <w:unhideWhenUsed/>
    <w:qFormat/>
    <w:rsid w:val="00696CFA"/>
    <w:pPr>
      <w:spacing w:after="120"/>
      <w:outlineLvl w:val="1"/>
    </w:pPr>
    <w:rPr>
      <w:b/>
      <w:bCs/>
      <w:u w:val="single"/>
    </w:rPr>
  </w:style>
  <w:style w:type="paragraph" w:styleId="Heading3">
    <w:name w:val="heading 3"/>
    <w:basedOn w:val="Normal"/>
    <w:next w:val="Normal"/>
    <w:link w:val="Heading3Char"/>
    <w:uiPriority w:val="9"/>
    <w:unhideWhenUsed/>
    <w:qFormat/>
    <w:rsid w:val="00DA105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DA1056"/>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C7604"/>
    <w:rPr>
      <w:rFonts w:ascii="Verdana" w:hAnsi="Verdana"/>
      <w:b/>
      <w:bCs/>
      <w:caps/>
      <w:sz w:val="28"/>
      <w:szCs w:val="32"/>
      <w:u w:val="single"/>
    </w:rPr>
  </w:style>
  <w:style w:type="character" w:styleId="Hyperlink">
    <w:name w:val="Hyperlink"/>
    <w:uiPriority w:val="99"/>
    <w:unhideWhenUsed/>
    <w:rsid w:val="008819F8"/>
    <w:rPr>
      <w:color w:val="0000FF"/>
      <w:u w:val="single"/>
    </w:rPr>
  </w:style>
  <w:style w:type="paragraph" w:styleId="NormalWeb">
    <w:name w:val="Normal (Web)"/>
    <w:basedOn w:val="Normal"/>
    <w:uiPriority w:val="99"/>
    <w:unhideWhenUsed/>
    <w:rsid w:val="008819F8"/>
    <w:rPr>
      <w:rFonts w:ascii="Times New Roman" w:hAnsi="Times New Roman"/>
      <w:szCs w:val="24"/>
    </w:rPr>
  </w:style>
  <w:style w:type="paragraph" w:styleId="ListParagraph">
    <w:name w:val="List Paragraph"/>
    <w:basedOn w:val="Normal"/>
    <w:uiPriority w:val="34"/>
    <w:qFormat/>
    <w:rsid w:val="008819F8"/>
    <w:pPr>
      <w:ind w:left="720"/>
    </w:pPr>
    <w:rPr>
      <w:szCs w:val="24"/>
    </w:rPr>
  </w:style>
  <w:style w:type="paragraph" w:styleId="Subtitle">
    <w:name w:val="Subtitle"/>
    <w:basedOn w:val="Normal"/>
    <w:link w:val="SubtitleChar"/>
    <w:uiPriority w:val="11"/>
    <w:qFormat/>
    <w:rsid w:val="008819F8"/>
    <w:pPr>
      <w:spacing w:after="60"/>
      <w:jc w:val="center"/>
    </w:pPr>
    <w:rPr>
      <w:rFonts w:ascii="Cambria" w:hAnsi="Cambria"/>
      <w:szCs w:val="24"/>
    </w:rPr>
  </w:style>
  <w:style w:type="character" w:customStyle="1" w:styleId="SubtitleChar">
    <w:name w:val="Subtitle Char"/>
    <w:link w:val="Subtitle"/>
    <w:uiPriority w:val="11"/>
    <w:rsid w:val="008819F8"/>
    <w:rPr>
      <w:rFonts w:ascii="Cambria" w:hAnsi="Cambria" w:cs="Times New Roman"/>
      <w:sz w:val="24"/>
      <w:szCs w:val="24"/>
    </w:rPr>
  </w:style>
  <w:style w:type="paragraph" w:styleId="PlainText">
    <w:name w:val="Plain Text"/>
    <w:basedOn w:val="Normal"/>
    <w:link w:val="PlainTextChar"/>
    <w:uiPriority w:val="99"/>
    <w:semiHidden/>
    <w:unhideWhenUsed/>
    <w:rsid w:val="008819F8"/>
    <w:rPr>
      <w:rFonts w:ascii="Consolas" w:hAnsi="Consolas"/>
      <w:sz w:val="21"/>
      <w:szCs w:val="21"/>
    </w:rPr>
  </w:style>
  <w:style w:type="character" w:customStyle="1" w:styleId="PlainTextChar">
    <w:name w:val="Plain Text Char"/>
    <w:link w:val="PlainText"/>
    <w:uiPriority w:val="99"/>
    <w:semiHidden/>
    <w:rsid w:val="008819F8"/>
    <w:rPr>
      <w:rFonts w:ascii="Consolas" w:hAnsi="Consolas" w:cs="Times New Roman"/>
      <w:sz w:val="21"/>
      <w:szCs w:val="21"/>
    </w:rPr>
  </w:style>
  <w:style w:type="character" w:customStyle="1" w:styleId="Heading2Char">
    <w:name w:val="Heading 2 Char"/>
    <w:link w:val="Heading2"/>
    <w:uiPriority w:val="9"/>
    <w:rsid w:val="00696CFA"/>
    <w:rPr>
      <w:rFonts w:ascii="Verdana" w:hAnsi="Verdana"/>
      <w:b/>
      <w:bCs/>
      <w:sz w:val="24"/>
      <w:szCs w:val="22"/>
      <w:u w:val="single"/>
    </w:rPr>
  </w:style>
  <w:style w:type="paragraph" w:styleId="TOCHeading">
    <w:name w:val="TOC Heading"/>
    <w:basedOn w:val="Heading1"/>
    <w:next w:val="Normal"/>
    <w:uiPriority w:val="39"/>
    <w:semiHidden/>
    <w:unhideWhenUsed/>
    <w:qFormat/>
    <w:rsid w:val="00743DDB"/>
    <w:pPr>
      <w:keepNext/>
      <w:keepLines/>
      <w:spacing w:before="480" w:line="276" w:lineRule="auto"/>
      <w:outlineLvl w:val="9"/>
    </w:pPr>
    <w:rPr>
      <w:rFonts w:ascii="Cambria" w:eastAsia="Times New Roman" w:hAnsi="Cambria"/>
      <w:caps w:val="0"/>
      <w:color w:val="365F91"/>
      <w:szCs w:val="28"/>
      <w:u w:val="none"/>
    </w:rPr>
  </w:style>
  <w:style w:type="paragraph" w:styleId="TOC1">
    <w:name w:val="toc 1"/>
    <w:basedOn w:val="Normal"/>
    <w:next w:val="Normal"/>
    <w:autoRedefine/>
    <w:uiPriority w:val="39"/>
    <w:unhideWhenUsed/>
    <w:rsid w:val="00F01E9B"/>
    <w:pPr>
      <w:tabs>
        <w:tab w:val="right" w:leader="dot" w:pos="9350"/>
      </w:tabs>
      <w:ind w:left="270" w:hanging="270"/>
    </w:pPr>
  </w:style>
  <w:style w:type="paragraph" w:styleId="TOC2">
    <w:name w:val="toc 2"/>
    <w:basedOn w:val="Normal"/>
    <w:next w:val="Normal"/>
    <w:autoRedefine/>
    <w:uiPriority w:val="39"/>
    <w:unhideWhenUsed/>
    <w:rsid w:val="002C1CC2"/>
    <w:pPr>
      <w:tabs>
        <w:tab w:val="right" w:leader="dot" w:pos="9350"/>
      </w:tabs>
      <w:ind w:left="270"/>
    </w:pPr>
  </w:style>
  <w:style w:type="paragraph" w:styleId="NoSpacing">
    <w:name w:val="No Spacing"/>
    <w:uiPriority w:val="1"/>
    <w:qFormat/>
    <w:rsid w:val="00CF070D"/>
    <w:rPr>
      <w:sz w:val="22"/>
      <w:szCs w:val="22"/>
    </w:rPr>
  </w:style>
  <w:style w:type="paragraph" w:styleId="Title">
    <w:name w:val="Title"/>
    <w:basedOn w:val="NormalWeb"/>
    <w:next w:val="Normal"/>
    <w:link w:val="TitleChar"/>
    <w:uiPriority w:val="99"/>
    <w:qFormat/>
    <w:rsid w:val="00E55131"/>
    <w:pPr>
      <w:jc w:val="center"/>
    </w:pPr>
    <w:rPr>
      <w:rFonts w:ascii="Verdana" w:hAnsi="Verdana"/>
      <w:b/>
      <w:sz w:val="32"/>
      <w:szCs w:val="32"/>
    </w:rPr>
  </w:style>
  <w:style w:type="character" w:customStyle="1" w:styleId="TitleChar">
    <w:name w:val="Title Char"/>
    <w:link w:val="Title"/>
    <w:uiPriority w:val="99"/>
    <w:rsid w:val="00E55131"/>
    <w:rPr>
      <w:rFonts w:ascii="Verdana" w:hAnsi="Verdana"/>
      <w:b/>
      <w:sz w:val="32"/>
      <w:szCs w:val="32"/>
    </w:rPr>
  </w:style>
  <w:style w:type="character" w:styleId="FollowedHyperlink">
    <w:name w:val="FollowedHyperlink"/>
    <w:uiPriority w:val="99"/>
    <w:semiHidden/>
    <w:unhideWhenUsed/>
    <w:rsid w:val="00F72BF6"/>
    <w:rPr>
      <w:color w:val="800080"/>
      <w:u w:val="single"/>
    </w:rPr>
  </w:style>
  <w:style w:type="paragraph" w:styleId="Header">
    <w:name w:val="header"/>
    <w:basedOn w:val="Normal"/>
    <w:link w:val="HeaderChar"/>
    <w:uiPriority w:val="99"/>
    <w:unhideWhenUsed/>
    <w:rsid w:val="00E724F7"/>
    <w:pPr>
      <w:tabs>
        <w:tab w:val="center" w:pos="4680"/>
        <w:tab w:val="right" w:pos="9360"/>
      </w:tabs>
    </w:pPr>
  </w:style>
  <w:style w:type="character" w:customStyle="1" w:styleId="HeaderChar">
    <w:name w:val="Header Char"/>
    <w:link w:val="Header"/>
    <w:uiPriority w:val="99"/>
    <w:rsid w:val="00E724F7"/>
    <w:rPr>
      <w:rFonts w:ascii="Verdana" w:hAnsi="Verdana"/>
      <w:sz w:val="24"/>
      <w:szCs w:val="22"/>
    </w:rPr>
  </w:style>
  <w:style w:type="paragraph" w:styleId="Footer">
    <w:name w:val="footer"/>
    <w:basedOn w:val="Normal"/>
    <w:link w:val="FooterChar"/>
    <w:uiPriority w:val="99"/>
    <w:unhideWhenUsed/>
    <w:rsid w:val="00E724F7"/>
    <w:pPr>
      <w:tabs>
        <w:tab w:val="center" w:pos="4680"/>
        <w:tab w:val="right" w:pos="9360"/>
      </w:tabs>
    </w:pPr>
  </w:style>
  <w:style w:type="character" w:customStyle="1" w:styleId="FooterChar">
    <w:name w:val="Footer Char"/>
    <w:link w:val="Footer"/>
    <w:uiPriority w:val="99"/>
    <w:rsid w:val="00E724F7"/>
    <w:rPr>
      <w:rFonts w:ascii="Verdana" w:hAnsi="Verdana"/>
      <w:sz w:val="24"/>
      <w:szCs w:val="22"/>
    </w:rPr>
  </w:style>
  <w:style w:type="table" w:styleId="TableGrid">
    <w:name w:val="Table Grid"/>
    <w:basedOn w:val="TableNormal"/>
    <w:uiPriority w:val="59"/>
    <w:rsid w:val="006607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B7B24"/>
    <w:rPr>
      <w:rFonts w:ascii="Tahoma" w:hAnsi="Tahoma" w:cs="Tahoma"/>
      <w:sz w:val="16"/>
      <w:szCs w:val="16"/>
    </w:rPr>
  </w:style>
  <w:style w:type="character" w:customStyle="1" w:styleId="BalloonTextChar">
    <w:name w:val="Balloon Text Char"/>
    <w:link w:val="BalloonText"/>
    <w:uiPriority w:val="99"/>
    <w:semiHidden/>
    <w:rsid w:val="000B7B24"/>
    <w:rPr>
      <w:rFonts w:ascii="Tahoma" w:hAnsi="Tahoma" w:cs="Tahoma"/>
      <w:sz w:val="16"/>
      <w:szCs w:val="16"/>
    </w:rPr>
  </w:style>
  <w:style w:type="character" w:customStyle="1" w:styleId="Heading3Char">
    <w:name w:val="Heading 3 Char"/>
    <w:link w:val="Heading3"/>
    <w:uiPriority w:val="9"/>
    <w:rsid w:val="00DA1056"/>
    <w:rPr>
      <w:rFonts w:ascii="Cambria" w:eastAsia="Times New Roman" w:hAnsi="Cambria" w:cs="Times New Roman"/>
      <w:b/>
      <w:bCs/>
      <w:sz w:val="26"/>
      <w:szCs w:val="26"/>
    </w:rPr>
  </w:style>
  <w:style w:type="character" w:customStyle="1" w:styleId="Heading4Char">
    <w:name w:val="Heading 4 Char"/>
    <w:link w:val="Heading4"/>
    <w:uiPriority w:val="9"/>
    <w:rsid w:val="00DA1056"/>
    <w:rPr>
      <w:rFonts w:ascii="Calibri" w:eastAsia="Times New Roman" w:hAnsi="Calibri" w:cs="Times New Roman"/>
      <w:b/>
      <w:bCs/>
      <w:sz w:val="28"/>
      <w:szCs w:val="28"/>
    </w:rPr>
  </w:style>
  <w:style w:type="character" w:styleId="CommentReference">
    <w:name w:val="annotation reference"/>
    <w:basedOn w:val="DefaultParagraphFont"/>
    <w:uiPriority w:val="99"/>
    <w:semiHidden/>
    <w:unhideWhenUsed/>
    <w:rsid w:val="00C21F3E"/>
    <w:rPr>
      <w:sz w:val="16"/>
      <w:szCs w:val="16"/>
    </w:rPr>
  </w:style>
  <w:style w:type="paragraph" w:styleId="CommentText">
    <w:name w:val="annotation text"/>
    <w:basedOn w:val="Normal"/>
    <w:link w:val="CommentTextChar"/>
    <w:uiPriority w:val="99"/>
    <w:semiHidden/>
    <w:unhideWhenUsed/>
    <w:rsid w:val="00C21F3E"/>
    <w:rPr>
      <w:sz w:val="20"/>
      <w:szCs w:val="20"/>
    </w:rPr>
  </w:style>
  <w:style w:type="character" w:customStyle="1" w:styleId="CommentTextChar">
    <w:name w:val="Comment Text Char"/>
    <w:basedOn w:val="DefaultParagraphFont"/>
    <w:link w:val="CommentText"/>
    <w:uiPriority w:val="99"/>
    <w:semiHidden/>
    <w:rsid w:val="00C21F3E"/>
    <w:rPr>
      <w:rFonts w:ascii="Verdana" w:hAnsi="Verdana"/>
    </w:rPr>
  </w:style>
  <w:style w:type="paragraph" w:styleId="CommentSubject">
    <w:name w:val="annotation subject"/>
    <w:basedOn w:val="CommentText"/>
    <w:next w:val="CommentText"/>
    <w:link w:val="CommentSubjectChar"/>
    <w:uiPriority w:val="99"/>
    <w:semiHidden/>
    <w:unhideWhenUsed/>
    <w:rsid w:val="00C21F3E"/>
    <w:rPr>
      <w:b/>
      <w:bCs/>
    </w:rPr>
  </w:style>
  <w:style w:type="character" w:customStyle="1" w:styleId="CommentSubjectChar">
    <w:name w:val="Comment Subject Char"/>
    <w:basedOn w:val="CommentTextChar"/>
    <w:link w:val="CommentSubject"/>
    <w:uiPriority w:val="99"/>
    <w:semiHidden/>
    <w:rsid w:val="00C21F3E"/>
    <w:rPr>
      <w:rFonts w:ascii="Verdana" w:hAnsi="Verdana"/>
      <w:b/>
      <w:bCs/>
    </w:rPr>
  </w:style>
  <w:style w:type="paragraph" w:customStyle="1" w:styleId="Default">
    <w:name w:val="Default"/>
    <w:basedOn w:val="Normal"/>
    <w:rsid w:val="00BD0D2E"/>
    <w:pPr>
      <w:autoSpaceDE w:val="0"/>
      <w:autoSpaceDN w:val="0"/>
    </w:pPr>
    <w:rPr>
      <w:rFonts w:ascii="Times New Roman" w:eastAsiaTheme="minorHAnsi" w:hAnsi="Times New Roman"/>
      <w:color w:val="000000"/>
      <w:szCs w:val="24"/>
    </w:rPr>
  </w:style>
  <w:style w:type="character" w:styleId="UnresolvedMention">
    <w:name w:val="Unresolved Mention"/>
    <w:basedOn w:val="DefaultParagraphFont"/>
    <w:uiPriority w:val="99"/>
    <w:semiHidden/>
    <w:unhideWhenUsed/>
    <w:rsid w:val="008C78BE"/>
    <w:rPr>
      <w:color w:val="605E5C"/>
      <w:shd w:val="clear" w:color="auto" w:fill="E1DFDD"/>
    </w:rPr>
  </w:style>
  <w:style w:type="paragraph" w:customStyle="1" w:styleId="EmailBlast">
    <w:name w:val="Email Blast"/>
    <w:basedOn w:val="Heading1"/>
    <w:autoRedefine/>
    <w:qFormat/>
    <w:rsid w:val="000068DB"/>
    <w:rPr>
      <w:rFonts w:ascii="Arial" w:hAnsi="Arial" w:cs="Arial"/>
      <w:b w:val="0"/>
      <w:bCs w:val="0"/>
      <w:color w:val="000066"/>
      <w:szCs w:val="28"/>
      <w:u w:val="none"/>
    </w:rPr>
  </w:style>
  <w:style w:type="paragraph" w:customStyle="1" w:styleId="EmailBlast2">
    <w:name w:val="Email Blast2"/>
    <w:basedOn w:val="Normal"/>
    <w:autoRedefine/>
    <w:qFormat/>
    <w:rsid w:val="00953CD6"/>
    <w:pPr>
      <w:spacing w:after="120"/>
      <w:outlineLvl w:val="1"/>
    </w:pPr>
    <w:rPr>
      <w:rFonts w:ascii="Arial" w:hAnsi="Arial" w:cs="Arial"/>
      <w:bCs/>
      <w:color w:val="000066"/>
      <w:sz w:val="28"/>
      <w:szCs w:val="28"/>
    </w:rPr>
  </w:style>
  <w:style w:type="paragraph" w:customStyle="1" w:styleId="xxmsonormal">
    <w:name w:val="x_xmsonormal"/>
    <w:basedOn w:val="Normal"/>
    <w:rsid w:val="00951C81"/>
    <w:rPr>
      <w:rFonts w:ascii="Calibri" w:eastAsiaTheme="minorHAnsi" w:hAnsi="Calibri" w:cs="Calibri"/>
      <w:sz w:val="22"/>
    </w:rPr>
  </w:style>
  <w:style w:type="paragraph" w:customStyle="1" w:styleId="xmsonormal">
    <w:name w:val="x_msonormal"/>
    <w:basedOn w:val="Normal"/>
    <w:rsid w:val="00951C81"/>
    <w:rPr>
      <w:rFonts w:ascii="Calibri" w:eastAsiaTheme="minorHAns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0857">
      <w:bodyDiv w:val="1"/>
      <w:marLeft w:val="0"/>
      <w:marRight w:val="0"/>
      <w:marTop w:val="0"/>
      <w:marBottom w:val="0"/>
      <w:divBdr>
        <w:top w:val="none" w:sz="0" w:space="0" w:color="auto"/>
        <w:left w:val="none" w:sz="0" w:space="0" w:color="auto"/>
        <w:bottom w:val="none" w:sz="0" w:space="0" w:color="auto"/>
        <w:right w:val="none" w:sz="0" w:space="0" w:color="auto"/>
      </w:divBdr>
    </w:div>
    <w:div w:id="20402927">
      <w:bodyDiv w:val="1"/>
      <w:marLeft w:val="0"/>
      <w:marRight w:val="0"/>
      <w:marTop w:val="0"/>
      <w:marBottom w:val="0"/>
      <w:divBdr>
        <w:top w:val="none" w:sz="0" w:space="0" w:color="auto"/>
        <w:left w:val="none" w:sz="0" w:space="0" w:color="auto"/>
        <w:bottom w:val="none" w:sz="0" w:space="0" w:color="auto"/>
        <w:right w:val="none" w:sz="0" w:space="0" w:color="auto"/>
      </w:divBdr>
    </w:div>
    <w:div w:id="21177344">
      <w:bodyDiv w:val="1"/>
      <w:marLeft w:val="0"/>
      <w:marRight w:val="0"/>
      <w:marTop w:val="0"/>
      <w:marBottom w:val="0"/>
      <w:divBdr>
        <w:top w:val="none" w:sz="0" w:space="0" w:color="auto"/>
        <w:left w:val="none" w:sz="0" w:space="0" w:color="auto"/>
        <w:bottom w:val="none" w:sz="0" w:space="0" w:color="auto"/>
        <w:right w:val="none" w:sz="0" w:space="0" w:color="auto"/>
      </w:divBdr>
    </w:div>
    <w:div w:id="35392625">
      <w:bodyDiv w:val="1"/>
      <w:marLeft w:val="0"/>
      <w:marRight w:val="0"/>
      <w:marTop w:val="0"/>
      <w:marBottom w:val="0"/>
      <w:divBdr>
        <w:top w:val="none" w:sz="0" w:space="0" w:color="auto"/>
        <w:left w:val="none" w:sz="0" w:space="0" w:color="auto"/>
        <w:bottom w:val="none" w:sz="0" w:space="0" w:color="auto"/>
        <w:right w:val="none" w:sz="0" w:space="0" w:color="auto"/>
      </w:divBdr>
    </w:div>
    <w:div w:id="39596342">
      <w:bodyDiv w:val="1"/>
      <w:marLeft w:val="0"/>
      <w:marRight w:val="0"/>
      <w:marTop w:val="0"/>
      <w:marBottom w:val="0"/>
      <w:divBdr>
        <w:top w:val="none" w:sz="0" w:space="0" w:color="auto"/>
        <w:left w:val="none" w:sz="0" w:space="0" w:color="auto"/>
        <w:bottom w:val="none" w:sz="0" w:space="0" w:color="auto"/>
        <w:right w:val="none" w:sz="0" w:space="0" w:color="auto"/>
      </w:divBdr>
      <w:divsChild>
        <w:div w:id="2078431915">
          <w:marLeft w:val="0"/>
          <w:marRight w:val="0"/>
          <w:marTop w:val="0"/>
          <w:marBottom w:val="0"/>
          <w:divBdr>
            <w:top w:val="none" w:sz="0" w:space="0" w:color="auto"/>
            <w:left w:val="none" w:sz="0" w:space="0" w:color="auto"/>
            <w:bottom w:val="none" w:sz="0" w:space="0" w:color="auto"/>
            <w:right w:val="none" w:sz="0" w:space="0" w:color="auto"/>
          </w:divBdr>
          <w:divsChild>
            <w:div w:id="114715792">
              <w:marLeft w:val="0"/>
              <w:marRight w:val="0"/>
              <w:marTop w:val="0"/>
              <w:marBottom w:val="0"/>
              <w:divBdr>
                <w:top w:val="none" w:sz="0" w:space="0" w:color="auto"/>
                <w:left w:val="none" w:sz="0" w:space="0" w:color="auto"/>
                <w:bottom w:val="none" w:sz="0" w:space="0" w:color="auto"/>
                <w:right w:val="none" w:sz="0" w:space="0" w:color="auto"/>
              </w:divBdr>
              <w:divsChild>
                <w:div w:id="5237148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3072546">
      <w:bodyDiv w:val="1"/>
      <w:marLeft w:val="0"/>
      <w:marRight w:val="0"/>
      <w:marTop w:val="0"/>
      <w:marBottom w:val="0"/>
      <w:divBdr>
        <w:top w:val="none" w:sz="0" w:space="0" w:color="auto"/>
        <w:left w:val="none" w:sz="0" w:space="0" w:color="auto"/>
        <w:bottom w:val="none" w:sz="0" w:space="0" w:color="auto"/>
        <w:right w:val="none" w:sz="0" w:space="0" w:color="auto"/>
      </w:divBdr>
    </w:div>
    <w:div w:id="72751071">
      <w:bodyDiv w:val="1"/>
      <w:marLeft w:val="0"/>
      <w:marRight w:val="0"/>
      <w:marTop w:val="0"/>
      <w:marBottom w:val="0"/>
      <w:divBdr>
        <w:top w:val="none" w:sz="0" w:space="0" w:color="auto"/>
        <w:left w:val="none" w:sz="0" w:space="0" w:color="auto"/>
        <w:bottom w:val="none" w:sz="0" w:space="0" w:color="auto"/>
        <w:right w:val="none" w:sz="0" w:space="0" w:color="auto"/>
      </w:divBdr>
    </w:div>
    <w:div w:id="99956171">
      <w:bodyDiv w:val="1"/>
      <w:marLeft w:val="0"/>
      <w:marRight w:val="0"/>
      <w:marTop w:val="0"/>
      <w:marBottom w:val="0"/>
      <w:divBdr>
        <w:top w:val="none" w:sz="0" w:space="0" w:color="auto"/>
        <w:left w:val="none" w:sz="0" w:space="0" w:color="auto"/>
        <w:bottom w:val="none" w:sz="0" w:space="0" w:color="auto"/>
        <w:right w:val="none" w:sz="0" w:space="0" w:color="auto"/>
      </w:divBdr>
    </w:div>
    <w:div w:id="108092700">
      <w:bodyDiv w:val="1"/>
      <w:marLeft w:val="0"/>
      <w:marRight w:val="0"/>
      <w:marTop w:val="0"/>
      <w:marBottom w:val="0"/>
      <w:divBdr>
        <w:top w:val="none" w:sz="0" w:space="0" w:color="auto"/>
        <w:left w:val="none" w:sz="0" w:space="0" w:color="auto"/>
        <w:bottom w:val="none" w:sz="0" w:space="0" w:color="auto"/>
        <w:right w:val="none" w:sz="0" w:space="0" w:color="auto"/>
      </w:divBdr>
    </w:div>
    <w:div w:id="170948536">
      <w:bodyDiv w:val="1"/>
      <w:marLeft w:val="0"/>
      <w:marRight w:val="0"/>
      <w:marTop w:val="0"/>
      <w:marBottom w:val="0"/>
      <w:divBdr>
        <w:top w:val="none" w:sz="0" w:space="0" w:color="auto"/>
        <w:left w:val="none" w:sz="0" w:space="0" w:color="auto"/>
        <w:bottom w:val="none" w:sz="0" w:space="0" w:color="auto"/>
        <w:right w:val="none" w:sz="0" w:space="0" w:color="auto"/>
      </w:divBdr>
    </w:div>
    <w:div w:id="171729882">
      <w:bodyDiv w:val="1"/>
      <w:marLeft w:val="0"/>
      <w:marRight w:val="0"/>
      <w:marTop w:val="0"/>
      <w:marBottom w:val="0"/>
      <w:divBdr>
        <w:top w:val="none" w:sz="0" w:space="0" w:color="auto"/>
        <w:left w:val="none" w:sz="0" w:space="0" w:color="auto"/>
        <w:bottom w:val="none" w:sz="0" w:space="0" w:color="auto"/>
        <w:right w:val="none" w:sz="0" w:space="0" w:color="auto"/>
      </w:divBdr>
    </w:div>
    <w:div w:id="184448638">
      <w:bodyDiv w:val="1"/>
      <w:marLeft w:val="0"/>
      <w:marRight w:val="0"/>
      <w:marTop w:val="0"/>
      <w:marBottom w:val="0"/>
      <w:divBdr>
        <w:top w:val="none" w:sz="0" w:space="0" w:color="auto"/>
        <w:left w:val="none" w:sz="0" w:space="0" w:color="auto"/>
        <w:bottom w:val="none" w:sz="0" w:space="0" w:color="auto"/>
        <w:right w:val="none" w:sz="0" w:space="0" w:color="auto"/>
      </w:divBdr>
    </w:div>
    <w:div w:id="210308616">
      <w:bodyDiv w:val="1"/>
      <w:marLeft w:val="0"/>
      <w:marRight w:val="0"/>
      <w:marTop w:val="0"/>
      <w:marBottom w:val="0"/>
      <w:divBdr>
        <w:top w:val="none" w:sz="0" w:space="0" w:color="auto"/>
        <w:left w:val="none" w:sz="0" w:space="0" w:color="auto"/>
        <w:bottom w:val="none" w:sz="0" w:space="0" w:color="auto"/>
        <w:right w:val="none" w:sz="0" w:space="0" w:color="auto"/>
      </w:divBdr>
    </w:div>
    <w:div w:id="213196522">
      <w:bodyDiv w:val="1"/>
      <w:marLeft w:val="0"/>
      <w:marRight w:val="0"/>
      <w:marTop w:val="0"/>
      <w:marBottom w:val="0"/>
      <w:divBdr>
        <w:top w:val="none" w:sz="0" w:space="0" w:color="auto"/>
        <w:left w:val="none" w:sz="0" w:space="0" w:color="auto"/>
        <w:bottom w:val="none" w:sz="0" w:space="0" w:color="auto"/>
        <w:right w:val="none" w:sz="0" w:space="0" w:color="auto"/>
      </w:divBdr>
    </w:div>
    <w:div w:id="218633440">
      <w:bodyDiv w:val="1"/>
      <w:marLeft w:val="0"/>
      <w:marRight w:val="0"/>
      <w:marTop w:val="0"/>
      <w:marBottom w:val="0"/>
      <w:divBdr>
        <w:top w:val="none" w:sz="0" w:space="0" w:color="auto"/>
        <w:left w:val="none" w:sz="0" w:space="0" w:color="auto"/>
        <w:bottom w:val="none" w:sz="0" w:space="0" w:color="auto"/>
        <w:right w:val="none" w:sz="0" w:space="0" w:color="auto"/>
      </w:divBdr>
    </w:div>
    <w:div w:id="228855406">
      <w:bodyDiv w:val="1"/>
      <w:marLeft w:val="0"/>
      <w:marRight w:val="0"/>
      <w:marTop w:val="0"/>
      <w:marBottom w:val="0"/>
      <w:divBdr>
        <w:top w:val="none" w:sz="0" w:space="0" w:color="auto"/>
        <w:left w:val="none" w:sz="0" w:space="0" w:color="auto"/>
        <w:bottom w:val="none" w:sz="0" w:space="0" w:color="auto"/>
        <w:right w:val="none" w:sz="0" w:space="0" w:color="auto"/>
      </w:divBdr>
    </w:div>
    <w:div w:id="230509263">
      <w:bodyDiv w:val="1"/>
      <w:marLeft w:val="0"/>
      <w:marRight w:val="0"/>
      <w:marTop w:val="0"/>
      <w:marBottom w:val="0"/>
      <w:divBdr>
        <w:top w:val="none" w:sz="0" w:space="0" w:color="auto"/>
        <w:left w:val="none" w:sz="0" w:space="0" w:color="auto"/>
        <w:bottom w:val="none" w:sz="0" w:space="0" w:color="auto"/>
        <w:right w:val="none" w:sz="0" w:space="0" w:color="auto"/>
      </w:divBdr>
    </w:div>
    <w:div w:id="230626752">
      <w:bodyDiv w:val="1"/>
      <w:marLeft w:val="0"/>
      <w:marRight w:val="0"/>
      <w:marTop w:val="0"/>
      <w:marBottom w:val="0"/>
      <w:divBdr>
        <w:top w:val="none" w:sz="0" w:space="0" w:color="auto"/>
        <w:left w:val="none" w:sz="0" w:space="0" w:color="auto"/>
        <w:bottom w:val="none" w:sz="0" w:space="0" w:color="auto"/>
        <w:right w:val="none" w:sz="0" w:space="0" w:color="auto"/>
      </w:divBdr>
      <w:divsChild>
        <w:div w:id="104085875">
          <w:marLeft w:val="0"/>
          <w:marRight w:val="0"/>
          <w:marTop w:val="0"/>
          <w:marBottom w:val="0"/>
          <w:divBdr>
            <w:top w:val="none" w:sz="0" w:space="0" w:color="auto"/>
            <w:left w:val="none" w:sz="0" w:space="0" w:color="auto"/>
            <w:bottom w:val="none" w:sz="0" w:space="0" w:color="auto"/>
            <w:right w:val="none" w:sz="0" w:space="0" w:color="auto"/>
          </w:divBdr>
          <w:divsChild>
            <w:div w:id="1108693345">
              <w:marLeft w:val="0"/>
              <w:marRight w:val="0"/>
              <w:marTop w:val="0"/>
              <w:marBottom w:val="0"/>
              <w:divBdr>
                <w:top w:val="none" w:sz="0" w:space="0" w:color="auto"/>
                <w:left w:val="none" w:sz="0" w:space="0" w:color="auto"/>
                <w:bottom w:val="none" w:sz="0" w:space="0" w:color="auto"/>
                <w:right w:val="none" w:sz="0" w:space="0" w:color="auto"/>
              </w:divBdr>
              <w:divsChild>
                <w:div w:id="2131626680">
                  <w:marLeft w:val="0"/>
                  <w:marRight w:val="0"/>
                  <w:marTop w:val="0"/>
                  <w:marBottom w:val="0"/>
                  <w:divBdr>
                    <w:top w:val="none" w:sz="0" w:space="0" w:color="auto"/>
                    <w:left w:val="none" w:sz="0" w:space="0" w:color="auto"/>
                    <w:bottom w:val="none" w:sz="0" w:space="0" w:color="auto"/>
                    <w:right w:val="none" w:sz="0" w:space="0" w:color="auto"/>
                  </w:divBdr>
                  <w:divsChild>
                    <w:div w:id="194577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902912">
      <w:bodyDiv w:val="1"/>
      <w:marLeft w:val="0"/>
      <w:marRight w:val="0"/>
      <w:marTop w:val="0"/>
      <w:marBottom w:val="0"/>
      <w:divBdr>
        <w:top w:val="none" w:sz="0" w:space="0" w:color="auto"/>
        <w:left w:val="none" w:sz="0" w:space="0" w:color="auto"/>
        <w:bottom w:val="none" w:sz="0" w:space="0" w:color="auto"/>
        <w:right w:val="none" w:sz="0" w:space="0" w:color="auto"/>
      </w:divBdr>
    </w:div>
    <w:div w:id="243616166">
      <w:bodyDiv w:val="1"/>
      <w:marLeft w:val="0"/>
      <w:marRight w:val="0"/>
      <w:marTop w:val="0"/>
      <w:marBottom w:val="0"/>
      <w:divBdr>
        <w:top w:val="none" w:sz="0" w:space="0" w:color="auto"/>
        <w:left w:val="none" w:sz="0" w:space="0" w:color="auto"/>
        <w:bottom w:val="none" w:sz="0" w:space="0" w:color="auto"/>
        <w:right w:val="none" w:sz="0" w:space="0" w:color="auto"/>
      </w:divBdr>
    </w:div>
    <w:div w:id="246233243">
      <w:bodyDiv w:val="1"/>
      <w:marLeft w:val="0"/>
      <w:marRight w:val="0"/>
      <w:marTop w:val="0"/>
      <w:marBottom w:val="0"/>
      <w:divBdr>
        <w:top w:val="none" w:sz="0" w:space="0" w:color="auto"/>
        <w:left w:val="none" w:sz="0" w:space="0" w:color="auto"/>
        <w:bottom w:val="none" w:sz="0" w:space="0" w:color="auto"/>
        <w:right w:val="none" w:sz="0" w:space="0" w:color="auto"/>
      </w:divBdr>
    </w:div>
    <w:div w:id="253901998">
      <w:bodyDiv w:val="1"/>
      <w:marLeft w:val="0"/>
      <w:marRight w:val="0"/>
      <w:marTop w:val="0"/>
      <w:marBottom w:val="0"/>
      <w:divBdr>
        <w:top w:val="none" w:sz="0" w:space="0" w:color="auto"/>
        <w:left w:val="none" w:sz="0" w:space="0" w:color="auto"/>
        <w:bottom w:val="none" w:sz="0" w:space="0" w:color="auto"/>
        <w:right w:val="none" w:sz="0" w:space="0" w:color="auto"/>
      </w:divBdr>
    </w:div>
    <w:div w:id="304361665">
      <w:bodyDiv w:val="1"/>
      <w:marLeft w:val="0"/>
      <w:marRight w:val="0"/>
      <w:marTop w:val="0"/>
      <w:marBottom w:val="0"/>
      <w:divBdr>
        <w:top w:val="none" w:sz="0" w:space="0" w:color="auto"/>
        <w:left w:val="none" w:sz="0" w:space="0" w:color="auto"/>
        <w:bottom w:val="none" w:sz="0" w:space="0" w:color="auto"/>
        <w:right w:val="none" w:sz="0" w:space="0" w:color="auto"/>
      </w:divBdr>
    </w:div>
    <w:div w:id="306936588">
      <w:bodyDiv w:val="1"/>
      <w:marLeft w:val="0"/>
      <w:marRight w:val="0"/>
      <w:marTop w:val="0"/>
      <w:marBottom w:val="0"/>
      <w:divBdr>
        <w:top w:val="none" w:sz="0" w:space="0" w:color="auto"/>
        <w:left w:val="none" w:sz="0" w:space="0" w:color="auto"/>
        <w:bottom w:val="none" w:sz="0" w:space="0" w:color="auto"/>
        <w:right w:val="none" w:sz="0" w:space="0" w:color="auto"/>
      </w:divBdr>
    </w:div>
    <w:div w:id="318460642">
      <w:bodyDiv w:val="1"/>
      <w:marLeft w:val="0"/>
      <w:marRight w:val="0"/>
      <w:marTop w:val="0"/>
      <w:marBottom w:val="0"/>
      <w:divBdr>
        <w:top w:val="none" w:sz="0" w:space="0" w:color="auto"/>
        <w:left w:val="none" w:sz="0" w:space="0" w:color="auto"/>
        <w:bottom w:val="none" w:sz="0" w:space="0" w:color="auto"/>
        <w:right w:val="none" w:sz="0" w:space="0" w:color="auto"/>
      </w:divBdr>
    </w:div>
    <w:div w:id="332879592">
      <w:bodyDiv w:val="1"/>
      <w:marLeft w:val="0"/>
      <w:marRight w:val="0"/>
      <w:marTop w:val="0"/>
      <w:marBottom w:val="0"/>
      <w:divBdr>
        <w:top w:val="none" w:sz="0" w:space="0" w:color="auto"/>
        <w:left w:val="none" w:sz="0" w:space="0" w:color="auto"/>
        <w:bottom w:val="none" w:sz="0" w:space="0" w:color="auto"/>
        <w:right w:val="none" w:sz="0" w:space="0" w:color="auto"/>
      </w:divBdr>
    </w:div>
    <w:div w:id="343895617">
      <w:bodyDiv w:val="1"/>
      <w:marLeft w:val="0"/>
      <w:marRight w:val="0"/>
      <w:marTop w:val="0"/>
      <w:marBottom w:val="0"/>
      <w:divBdr>
        <w:top w:val="none" w:sz="0" w:space="0" w:color="auto"/>
        <w:left w:val="none" w:sz="0" w:space="0" w:color="auto"/>
        <w:bottom w:val="none" w:sz="0" w:space="0" w:color="auto"/>
        <w:right w:val="none" w:sz="0" w:space="0" w:color="auto"/>
      </w:divBdr>
    </w:div>
    <w:div w:id="362559683">
      <w:bodyDiv w:val="1"/>
      <w:marLeft w:val="0"/>
      <w:marRight w:val="0"/>
      <w:marTop w:val="0"/>
      <w:marBottom w:val="0"/>
      <w:divBdr>
        <w:top w:val="none" w:sz="0" w:space="0" w:color="auto"/>
        <w:left w:val="none" w:sz="0" w:space="0" w:color="auto"/>
        <w:bottom w:val="none" w:sz="0" w:space="0" w:color="auto"/>
        <w:right w:val="none" w:sz="0" w:space="0" w:color="auto"/>
      </w:divBdr>
    </w:div>
    <w:div w:id="371539995">
      <w:bodyDiv w:val="1"/>
      <w:marLeft w:val="0"/>
      <w:marRight w:val="0"/>
      <w:marTop w:val="0"/>
      <w:marBottom w:val="0"/>
      <w:divBdr>
        <w:top w:val="none" w:sz="0" w:space="0" w:color="auto"/>
        <w:left w:val="none" w:sz="0" w:space="0" w:color="auto"/>
        <w:bottom w:val="none" w:sz="0" w:space="0" w:color="auto"/>
        <w:right w:val="none" w:sz="0" w:space="0" w:color="auto"/>
      </w:divBdr>
    </w:div>
    <w:div w:id="378673812">
      <w:bodyDiv w:val="1"/>
      <w:marLeft w:val="0"/>
      <w:marRight w:val="0"/>
      <w:marTop w:val="0"/>
      <w:marBottom w:val="0"/>
      <w:divBdr>
        <w:top w:val="none" w:sz="0" w:space="0" w:color="auto"/>
        <w:left w:val="none" w:sz="0" w:space="0" w:color="auto"/>
        <w:bottom w:val="none" w:sz="0" w:space="0" w:color="auto"/>
        <w:right w:val="none" w:sz="0" w:space="0" w:color="auto"/>
      </w:divBdr>
    </w:div>
    <w:div w:id="402069333">
      <w:bodyDiv w:val="1"/>
      <w:marLeft w:val="0"/>
      <w:marRight w:val="0"/>
      <w:marTop w:val="0"/>
      <w:marBottom w:val="0"/>
      <w:divBdr>
        <w:top w:val="none" w:sz="0" w:space="0" w:color="auto"/>
        <w:left w:val="none" w:sz="0" w:space="0" w:color="auto"/>
        <w:bottom w:val="none" w:sz="0" w:space="0" w:color="auto"/>
        <w:right w:val="none" w:sz="0" w:space="0" w:color="auto"/>
      </w:divBdr>
    </w:div>
    <w:div w:id="413431227">
      <w:bodyDiv w:val="1"/>
      <w:marLeft w:val="0"/>
      <w:marRight w:val="0"/>
      <w:marTop w:val="0"/>
      <w:marBottom w:val="0"/>
      <w:divBdr>
        <w:top w:val="none" w:sz="0" w:space="0" w:color="auto"/>
        <w:left w:val="none" w:sz="0" w:space="0" w:color="auto"/>
        <w:bottom w:val="none" w:sz="0" w:space="0" w:color="auto"/>
        <w:right w:val="none" w:sz="0" w:space="0" w:color="auto"/>
      </w:divBdr>
    </w:div>
    <w:div w:id="418142851">
      <w:bodyDiv w:val="1"/>
      <w:marLeft w:val="0"/>
      <w:marRight w:val="0"/>
      <w:marTop w:val="0"/>
      <w:marBottom w:val="0"/>
      <w:divBdr>
        <w:top w:val="none" w:sz="0" w:space="0" w:color="auto"/>
        <w:left w:val="none" w:sz="0" w:space="0" w:color="auto"/>
        <w:bottom w:val="none" w:sz="0" w:space="0" w:color="auto"/>
        <w:right w:val="none" w:sz="0" w:space="0" w:color="auto"/>
      </w:divBdr>
    </w:div>
    <w:div w:id="460347233">
      <w:bodyDiv w:val="1"/>
      <w:marLeft w:val="0"/>
      <w:marRight w:val="0"/>
      <w:marTop w:val="0"/>
      <w:marBottom w:val="0"/>
      <w:divBdr>
        <w:top w:val="none" w:sz="0" w:space="0" w:color="auto"/>
        <w:left w:val="none" w:sz="0" w:space="0" w:color="auto"/>
        <w:bottom w:val="none" w:sz="0" w:space="0" w:color="auto"/>
        <w:right w:val="none" w:sz="0" w:space="0" w:color="auto"/>
      </w:divBdr>
    </w:div>
    <w:div w:id="478885915">
      <w:bodyDiv w:val="1"/>
      <w:marLeft w:val="0"/>
      <w:marRight w:val="0"/>
      <w:marTop w:val="0"/>
      <w:marBottom w:val="0"/>
      <w:divBdr>
        <w:top w:val="none" w:sz="0" w:space="0" w:color="auto"/>
        <w:left w:val="none" w:sz="0" w:space="0" w:color="auto"/>
        <w:bottom w:val="none" w:sz="0" w:space="0" w:color="auto"/>
        <w:right w:val="none" w:sz="0" w:space="0" w:color="auto"/>
      </w:divBdr>
    </w:div>
    <w:div w:id="482159679">
      <w:bodyDiv w:val="1"/>
      <w:marLeft w:val="0"/>
      <w:marRight w:val="0"/>
      <w:marTop w:val="0"/>
      <w:marBottom w:val="0"/>
      <w:divBdr>
        <w:top w:val="none" w:sz="0" w:space="0" w:color="auto"/>
        <w:left w:val="none" w:sz="0" w:space="0" w:color="auto"/>
        <w:bottom w:val="none" w:sz="0" w:space="0" w:color="auto"/>
        <w:right w:val="none" w:sz="0" w:space="0" w:color="auto"/>
      </w:divBdr>
    </w:div>
    <w:div w:id="484202933">
      <w:bodyDiv w:val="1"/>
      <w:marLeft w:val="0"/>
      <w:marRight w:val="0"/>
      <w:marTop w:val="0"/>
      <w:marBottom w:val="0"/>
      <w:divBdr>
        <w:top w:val="none" w:sz="0" w:space="0" w:color="auto"/>
        <w:left w:val="none" w:sz="0" w:space="0" w:color="auto"/>
        <w:bottom w:val="none" w:sz="0" w:space="0" w:color="auto"/>
        <w:right w:val="none" w:sz="0" w:space="0" w:color="auto"/>
      </w:divBdr>
    </w:div>
    <w:div w:id="484509578">
      <w:bodyDiv w:val="1"/>
      <w:marLeft w:val="0"/>
      <w:marRight w:val="0"/>
      <w:marTop w:val="0"/>
      <w:marBottom w:val="0"/>
      <w:divBdr>
        <w:top w:val="none" w:sz="0" w:space="0" w:color="auto"/>
        <w:left w:val="none" w:sz="0" w:space="0" w:color="auto"/>
        <w:bottom w:val="none" w:sz="0" w:space="0" w:color="auto"/>
        <w:right w:val="none" w:sz="0" w:space="0" w:color="auto"/>
      </w:divBdr>
    </w:div>
    <w:div w:id="512917436">
      <w:bodyDiv w:val="1"/>
      <w:marLeft w:val="30"/>
      <w:marRight w:val="30"/>
      <w:marTop w:val="0"/>
      <w:marBottom w:val="0"/>
      <w:divBdr>
        <w:top w:val="none" w:sz="0" w:space="0" w:color="auto"/>
        <w:left w:val="none" w:sz="0" w:space="0" w:color="auto"/>
        <w:bottom w:val="none" w:sz="0" w:space="0" w:color="auto"/>
        <w:right w:val="none" w:sz="0" w:space="0" w:color="auto"/>
      </w:divBdr>
      <w:divsChild>
        <w:div w:id="671371437">
          <w:marLeft w:val="0"/>
          <w:marRight w:val="0"/>
          <w:marTop w:val="0"/>
          <w:marBottom w:val="0"/>
          <w:divBdr>
            <w:top w:val="none" w:sz="0" w:space="0" w:color="auto"/>
            <w:left w:val="none" w:sz="0" w:space="0" w:color="auto"/>
            <w:bottom w:val="none" w:sz="0" w:space="0" w:color="auto"/>
            <w:right w:val="none" w:sz="0" w:space="0" w:color="auto"/>
          </w:divBdr>
          <w:divsChild>
            <w:div w:id="1090158535">
              <w:marLeft w:val="0"/>
              <w:marRight w:val="0"/>
              <w:marTop w:val="0"/>
              <w:marBottom w:val="0"/>
              <w:divBdr>
                <w:top w:val="none" w:sz="0" w:space="0" w:color="auto"/>
                <w:left w:val="none" w:sz="0" w:space="0" w:color="auto"/>
                <w:bottom w:val="none" w:sz="0" w:space="0" w:color="auto"/>
                <w:right w:val="none" w:sz="0" w:space="0" w:color="auto"/>
              </w:divBdr>
              <w:divsChild>
                <w:div w:id="2082752485">
                  <w:marLeft w:val="180"/>
                  <w:marRight w:val="0"/>
                  <w:marTop w:val="0"/>
                  <w:marBottom w:val="0"/>
                  <w:divBdr>
                    <w:top w:val="none" w:sz="0" w:space="0" w:color="auto"/>
                    <w:left w:val="none" w:sz="0" w:space="0" w:color="auto"/>
                    <w:bottom w:val="none" w:sz="0" w:space="0" w:color="auto"/>
                    <w:right w:val="none" w:sz="0" w:space="0" w:color="auto"/>
                  </w:divBdr>
                  <w:divsChild>
                    <w:div w:id="154586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24243">
      <w:bodyDiv w:val="1"/>
      <w:marLeft w:val="0"/>
      <w:marRight w:val="0"/>
      <w:marTop w:val="0"/>
      <w:marBottom w:val="0"/>
      <w:divBdr>
        <w:top w:val="none" w:sz="0" w:space="0" w:color="auto"/>
        <w:left w:val="none" w:sz="0" w:space="0" w:color="auto"/>
        <w:bottom w:val="none" w:sz="0" w:space="0" w:color="auto"/>
        <w:right w:val="none" w:sz="0" w:space="0" w:color="auto"/>
      </w:divBdr>
    </w:div>
    <w:div w:id="524028036">
      <w:bodyDiv w:val="1"/>
      <w:marLeft w:val="0"/>
      <w:marRight w:val="0"/>
      <w:marTop w:val="0"/>
      <w:marBottom w:val="0"/>
      <w:divBdr>
        <w:top w:val="none" w:sz="0" w:space="0" w:color="auto"/>
        <w:left w:val="none" w:sz="0" w:space="0" w:color="auto"/>
        <w:bottom w:val="none" w:sz="0" w:space="0" w:color="auto"/>
        <w:right w:val="none" w:sz="0" w:space="0" w:color="auto"/>
      </w:divBdr>
    </w:div>
    <w:div w:id="549420197">
      <w:bodyDiv w:val="1"/>
      <w:marLeft w:val="0"/>
      <w:marRight w:val="0"/>
      <w:marTop w:val="0"/>
      <w:marBottom w:val="0"/>
      <w:divBdr>
        <w:top w:val="none" w:sz="0" w:space="0" w:color="auto"/>
        <w:left w:val="none" w:sz="0" w:space="0" w:color="auto"/>
        <w:bottom w:val="none" w:sz="0" w:space="0" w:color="auto"/>
        <w:right w:val="none" w:sz="0" w:space="0" w:color="auto"/>
      </w:divBdr>
    </w:div>
    <w:div w:id="626545619">
      <w:bodyDiv w:val="1"/>
      <w:marLeft w:val="0"/>
      <w:marRight w:val="0"/>
      <w:marTop w:val="0"/>
      <w:marBottom w:val="0"/>
      <w:divBdr>
        <w:top w:val="none" w:sz="0" w:space="0" w:color="auto"/>
        <w:left w:val="none" w:sz="0" w:space="0" w:color="auto"/>
        <w:bottom w:val="none" w:sz="0" w:space="0" w:color="auto"/>
        <w:right w:val="none" w:sz="0" w:space="0" w:color="auto"/>
      </w:divBdr>
    </w:div>
    <w:div w:id="633097651">
      <w:bodyDiv w:val="1"/>
      <w:marLeft w:val="0"/>
      <w:marRight w:val="0"/>
      <w:marTop w:val="0"/>
      <w:marBottom w:val="0"/>
      <w:divBdr>
        <w:top w:val="none" w:sz="0" w:space="0" w:color="auto"/>
        <w:left w:val="none" w:sz="0" w:space="0" w:color="auto"/>
        <w:bottom w:val="none" w:sz="0" w:space="0" w:color="auto"/>
        <w:right w:val="none" w:sz="0" w:space="0" w:color="auto"/>
      </w:divBdr>
    </w:div>
    <w:div w:id="638724382">
      <w:bodyDiv w:val="1"/>
      <w:marLeft w:val="0"/>
      <w:marRight w:val="0"/>
      <w:marTop w:val="0"/>
      <w:marBottom w:val="0"/>
      <w:divBdr>
        <w:top w:val="none" w:sz="0" w:space="0" w:color="auto"/>
        <w:left w:val="none" w:sz="0" w:space="0" w:color="auto"/>
        <w:bottom w:val="none" w:sz="0" w:space="0" w:color="auto"/>
        <w:right w:val="none" w:sz="0" w:space="0" w:color="auto"/>
      </w:divBdr>
    </w:div>
    <w:div w:id="657735910">
      <w:bodyDiv w:val="1"/>
      <w:marLeft w:val="0"/>
      <w:marRight w:val="0"/>
      <w:marTop w:val="0"/>
      <w:marBottom w:val="0"/>
      <w:divBdr>
        <w:top w:val="none" w:sz="0" w:space="0" w:color="auto"/>
        <w:left w:val="none" w:sz="0" w:space="0" w:color="auto"/>
        <w:bottom w:val="none" w:sz="0" w:space="0" w:color="auto"/>
        <w:right w:val="none" w:sz="0" w:space="0" w:color="auto"/>
      </w:divBdr>
    </w:div>
    <w:div w:id="660624975">
      <w:bodyDiv w:val="1"/>
      <w:marLeft w:val="0"/>
      <w:marRight w:val="0"/>
      <w:marTop w:val="0"/>
      <w:marBottom w:val="0"/>
      <w:divBdr>
        <w:top w:val="none" w:sz="0" w:space="0" w:color="auto"/>
        <w:left w:val="none" w:sz="0" w:space="0" w:color="auto"/>
        <w:bottom w:val="none" w:sz="0" w:space="0" w:color="auto"/>
        <w:right w:val="none" w:sz="0" w:space="0" w:color="auto"/>
      </w:divBdr>
    </w:div>
    <w:div w:id="683290663">
      <w:bodyDiv w:val="1"/>
      <w:marLeft w:val="0"/>
      <w:marRight w:val="0"/>
      <w:marTop w:val="0"/>
      <w:marBottom w:val="0"/>
      <w:divBdr>
        <w:top w:val="none" w:sz="0" w:space="0" w:color="auto"/>
        <w:left w:val="none" w:sz="0" w:space="0" w:color="auto"/>
        <w:bottom w:val="none" w:sz="0" w:space="0" w:color="auto"/>
        <w:right w:val="none" w:sz="0" w:space="0" w:color="auto"/>
      </w:divBdr>
    </w:div>
    <w:div w:id="687215036">
      <w:bodyDiv w:val="1"/>
      <w:marLeft w:val="0"/>
      <w:marRight w:val="0"/>
      <w:marTop w:val="0"/>
      <w:marBottom w:val="0"/>
      <w:divBdr>
        <w:top w:val="none" w:sz="0" w:space="0" w:color="auto"/>
        <w:left w:val="none" w:sz="0" w:space="0" w:color="auto"/>
        <w:bottom w:val="none" w:sz="0" w:space="0" w:color="auto"/>
        <w:right w:val="none" w:sz="0" w:space="0" w:color="auto"/>
      </w:divBdr>
    </w:div>
    <w:div w:id="698046741">
      <w:bodyDiv w:val="1"/>
      <w:marLeft w:val="0"/>
      <w:marRight w:val="0"/>
      <w:marTop w:val="0"/>
      <w:marBottom w:val="0"/>
      <w:divBdr>
        <w:top w:val="none" w:sz="0" w:space="0" w:color="auto"/>
        <w:left w:val="none" w:sz="0" w:space="0" w:color="auto"/>
        <w:bottom w:val="none" w:sz="0" w:space="0" w:color="auto"/>
        <w:right w:val="none" w:sz="0" w:space="0" w:color="auto"/>
      </w:divBdr>
    </w:div>
    <w:div w:id="725840682">
      <w:bodyDiv w:val="1"/>
      <w:marLeft w:val="0"/>
      <w:marRight w:val="0"/>
      <w:marTop w:val="0"/>
      <w:marBottom w:val="0"/>
      <w:divBdr>
        <w:top w:val="none" w:sz="0" w:space="0" w:color="auto"/>
        <w:left w:val="none" w:sz="0" w:space="0" w:color="auto"/>
        <w:bottom w:val="none" w:sz="0" w:space="0" w:color="auto"/>
        <w:right w:val="none" w:sz="0" w:space="0" w:color="auto"/>
      </w:divBdr>
    </w:div>
    <w:div w:id="728042467">
      <w:bodyDiv w:val="1"/>
      <w:marLeft w:val="0"/>
      <w:marRight w:val="0"/>
      <w:marTop w:val="0"/>
      <w:marBottom w:val="0"/>
      <w:divBdr>
        <w:top w:val="none" w:sz="0" w:space="0" w:color="auto"/>
        <w:left w:val="none" w:sz="0" w:space="0" w:color="auto"/>
        <w:bottom w:val="none" w:sz="0" w:space="0" w:color="auto"/>
        <w:right w:val="none" w:sz="0" w:space="0" w:color="auto"/>
      </w:divBdr>
    </w:div>
    <w:div w:id="736052838">
      <w:bodyDiv w:val="1"/>
      <w:marLeft w:val="0"/>
      <w:marRight w:val="0"/>
      <w:marTop w:val="0"/>
      <w:marBottom w:val="0"/>
      <w:divBdr>
        <w:top w:val="none" w:sz="0" w:space="0" w:color="auto"/>
        <w:left w:val="none" w:sz="0" w:space="0" w:color="auto"/>
        <w:bottom w:val="none" w:sz="0" w:space="0" w:color="auto"/>
        <w:right w:val="none" w:sz="0" w:space="0" w:color="auto"/>
      </w:divBdr>
    </w:div>
    <w:div w:id="739209705">
      <w:bodyDiv w:val="1"/>
      <w:marLeft w:val="0"/>
      <w:marRight w:val="0"/>
      <w:marTop w:val="0"/>
      <w:marBottom w:val="0"/>
      <w:divBdr>
        <w:top w:val="none" w:sz="0" w:space="0" w:color="auto"/>
        <w:left w:val="none" w:sz="0" w:space="0" w:color="auto"/>
        <w:bottom w:val="none" w:sz="0" w:space="0" w:color="auto"/>
        <w:right w:val="none" w:sz="0" w:space="0" w:color="auto"/>
      </w:divBdr>
    </w:div>
    <w:div w:id="744837613">
      <w:bodyDiv w:val="1"/>
      <w:marLeft w:val="0"/>
      <w:marRight w:val="0"/>
      <w:marTop w:val="0"/>
      <w:marBottom w:val="0"/>
      <w:divBdr>
        <w:top w:val="none" w:sz="0" w:space="0" w:color="auto"/>
        <w:left w:val="none" w:sz="0" w:space="0" w:color="auto"/>
        <w:bottom w:val="none" w:sz="0" w:space="0" w:color="auto"/>
        <w:right w:val="none" w:sz="0" w:space="0" w:color="auto"/>
      </w:divBdr>
    </w:div>
    <w:div w:id="759449189">
      <w:bodyDiv w:val="1"/>
      <w:marLeft w:val="0"/>
      <w:marRight w:val="0"/>
      <w:marTop w:val="0"/>
      <w:marBottom w:val="0"/>
      <w:divBdr>
        <w:top w:val="none" w:sz="0" w:space="0" w:color="auto"/>
        <w:left w:val="none" w:sz="0" w:space="0" w:color="auto"/>
        <w:bottom w:val="none" w:sz="0" w:space="0" w:color="auto"/>
        <w:right w:val="none" w:sz="0" w:space="0" w:color="auto"/>
      </w:divBdr>
    </w:div>
    <w:div w:id="760029555">
      <w:bodyDiv w:val="1"/>
      <w:marLeft w:val="0"/>
      <w:marRight w:val="0"/>
      <w:marTop w:val="0"/>
      <w:marBottom w:val="0"/>
      <w:divBdr>
        <w:top w:val="none" w:sz="0" w:space="0" w:color="auto"/>
        <w:left w:val="none" w:sz="0" w:space="0" w:color="auto"/>
        <w:bottom w:val="none" w:sz="0" w:space="0" w:color="auto"/>
        <w:right w:val="none" w:sz="0" w:space="0" w:color="auto"/>
      </w:divBdr>
    </w:div>
    <w:div w:id="769786450">
      <w:bodyDiv w:val="1"/>
      <w:marLeft w:val="0"/>
      <w:marRight w:val="0"/>
      <w:marTop w:val="0"/>
      <w:marBottom w:val="0"/>
      <w:divBdr>
        <w:top w:val="none" w:sz="0" w:space="0" w:color="auto"/>
        <w:left w:val="none" w:sz="0" w:space="0" w:color="auto"/>
        <w:bottom w:val="none" w:sz="0" w:space="0" w:color="auto"/>
        <w:right w:val="none" w:sz="0" w:space="0" w:color="auto"/>
      </w:divBdr>
    </w:div>
    <w:div w:id="780420988">
      <w:bodyDiv w:val="1"/>
      <w:marLeft w:val="0"/>
      <w:marRight w:val="0"/>
      <w:marTop w:val="0"/>
      <w:marBottom w:val="0"/>
      <w:divBdr>
        <w:top w:val="none" w:sz="0" w:space="0" w:color="auto"/>
        <w:left w:val="none" w:sz="0" w:space="0" w:color="auto"/>
        <w:bottom w:val="none" w:sz="0" w:space="0" w:color="auto"/>
        <w:right w:val="none" w:sz="0" w:space="0" w:color="auto"/>
      </w:divBdr>
    </w:div>
    <w:div w:id="799112170">
      <w:bodyDiv w:val="1"/>
      <w:marLeft w:val="0"/>
      <w:marRight w:val="0"/>
      <w:marTop w:val="0"/>
      <w:marBottom w:val="0"/>
      <w:divBdr>
        <w:top w:val="none" w:sz="0" w:space="0" w:color="auto"/>
        <w:left w:val="none" w:sz="0" w:space="0" w:color="auto"/>
        <w:bottom w:val="none" w:sz="0" w:space="0" w:color="auto"/>
        <w:right w:val="none" w:sz="0" w:space="0" w:color="auto"/>
      </w:divBdr>
    </w:div>
    <w:div w:id="804347071">
      <w:bodyDiv w:val="1"/>
      <w:marLeft w:val="0"/>
      <w:marRight w:val="0"/>
      <w:marTop w:val="0"/>
      <w:marBottom w:val="0"/>
      <w:divBdr>
        <w:top w:val="none" w:sz="0" w:space="0" w:color="auto"/>
        <w:left w:val="none" w:sz="0" w:space="0" w:color="auto"/>
        <w:bottom w:val="none" w:sz="0" w:space="0" w:color="auto"/>
        <w:right w:val="none" w:sz="0" w:space="0" w:color="auto"/>
      </w:divBdr>
    </w:div>
    <w:div w:id="816143070">
      <w:bodyDiv w:val="1"/>
      <w:marLeft w:val="0"/>
      <w:marRight w:val="0"/>
      <w:marTop w:val="0"/>
      <w:marBottom w:val="0"/>
      <w:divBdr>
        <w:top w:val="none" w:sz="0" w:space="0" w:color="auto"/>
        <w:left w:val="none" w:sz="0" w:space="0" w:color="auto"/>
        <w:bottom w:val="none" w:sz="0" w:space="0" w:color="auto"/>
        <w:right w:val="none" w:sz="0" w:space="0" w:color="auto"/>
      </w:divBdr>
    </w:div>
    <w:div w:id="832991777">
      <w:bodyDiv w:val="1"/>
      <w:marLeft w:val="0"/>
      <w:marRight w:val="0"/>
      <w:marTop w:val="0"/>
      <w:marBottom w:val="0"/>
      <w:divBdr>
        <w:top w:val="none" w:sz="0" w:space="0" w:color="auto"/>
        <w:left w:val="none" w:sz="0" w:space="0" w:color="auto"/>
        <w:bottom w:val="none" w:sz="0" w:space="0" w:color="auto"/>
        <w:right w:val="none" w:sz="0" w:space="0" w:color="auto"/>
      </w:divBdr>
    </w:div>
    <w:div w:id="844906026">
      <w:bodyDiv w:val="1"/>
      <w:marLeft w:val="0"/>
      <w:marRight w:val="0"/>
      <w:marTop w:val="0"/>
      <w:marBottom w:val="0"/>
      <w:divBdr>
        <w:top w:val="none" w:sz="0" w:space="0" w:color="auto"/>
        <w:left w:val="none" w:sz="0" w:space="0" w:color="auto"/>
        <w:bottom w:val="none" w:sz="0" w:space="0" w:color="auto"/>
        <w:right w:val="none" w:sz="0" w:space="0" w:color="auto"/>
      </w:divBdr>
    </w:div>
    <w:div w:id="856390490">
      <w:bodyDiv w:val="1"/>
      <w:marLeft w:val="0"/>
      <w:marRight w:val="0"/>
      <w:marTop w:val="0"/>
      <w:marBottom w:val="0"/>
      <w:divBdr>
        <w:top w:val="none" w:sz="0" w:space="0" w:color="auto"/>
        <w:left w:val="none" w:sz="0" w:space="0" w:color="auto"/>
        <w:bottom w:val="none" w:sz="0" w:space="0" w:color="auto"/>
        <w:right w:val="none" w:sz="0" w:space="0" w:color="auto"/>
      </w:divBdr>
    </w:div>
    <w:div w:id="865294938">
      <w:bodyDiv w:val="1"/>
      <w:marLeft w:val="0"/>
      <w:marRight w:val="0"/>
      <w:marTop w:val="0"/>
      <w:marBottom w:val="0"/>
      <w:divBdr>
        <w:top w:val="none" w:sz="0" w:space="0" w:color="auto"/>
        <w:left w:val="none" w:sz="0" w:space="0" w:color="auto"/>
        <w:bottom w:val="none" w:sz="0" w:space="0" w:color="auto"/>
        <w:right w:val="none" w:sz="0" w:space="0" w:color="auto"/>
      </w:divBdr>
    </w:div>
    <w:div w:id="868954252">
      <w:bodyDiv w:val="1"/>
      <w:marLeft w:val="0"/>
      <w:marRight w:val="0"/>
      <w:marTop w:val="0"/>
      <w:marBottom w:val="0"/>
      <w:divBdr>
        <w:top w:val="none" w:sz="0" w:space="0" w:color="auto"/>
        <w:left w:val="none" w:sz="0" w:space="0" w:color="auto"/>
        <w:bottom w:val="none" w:sz="0" w:space="0" w:color="auto"/>
        <w:right w:val="none" w:sz="0" w:space="0" w:color="auto"/>
      </w:divBdr>
    </w:div>
    <w:div w:id="890842605">
      <w:bodyDiv w:val="1"/>
      <w:marLeft w:val="0"/>
      <w:marRight w:val="0"/>
      <w:marTop w:val="0"/>
      <w:marBottom w:val="0"/>
      <w:divBdr>
        <w:top w:val="none" w:sz="0" w:space="0" w:color="auto"/>
        <w:left w:val="none" w:sz="0" w:space="0" w:color="auto"/>
        <w:bottom w:val="none" w:sz="0" w:space="0" w:color="auto"/>
        <w:right w:val="none" w:sz="0" w:space="0" w:color="auto"/>
      </w:divBdr>
    </w:div>
    <w:div w:id="894776235">
      <w:bodyDiv w:val="1"/>
      <w:marLeft w:val="0"/>
      <w:marRight w:val="0"/>
      <w:marTop w:val="0"/>
      <w:marBottom w:val="0"/>
      <w:divBdr>
        <w:top w:val="none" w:sz="0" w:space="0" w:color="auto"/>
        <w:left w:val="none" w:sz="0" w:space="0" w:color="auto"/>
        <w:bottom w:val="none" w:sz="0" w:space="0" w:color="auto"/>
        <w:right w:val="none" w:sz="0" w:space="0" w:color="auto"/>
      </w:divBdr>
    </w:div>
    <w:div w:id="901331264">
      <w:bodyDiv w:val="1"/>
      <w:marLeft w:val="0"/>
      <w:marRight w:val="0"/>
      <w:marTop w:val="0"/>
      <w:marBottom w:val="0"/>
      <w:divBdr>
        <w:top w:val="none" w:sz="0" w:space="0" w:color="auto"/>
        <w:left w:val="none" w:sz="0" w:space="0" w:color="auto"/>
        <w:bottom w:val="none" w:sz="0" w:space="0" w:color="auto"/>
        <w:right w:val="none" w:sz="0" w:space="0" w:color="auto"/>
      </w:divBdr>
    </w:div>
    <w:div w:id="902250668">
      <w:bodyDiv w:val="1"/>
      <w:marLeft w:val="0"/>
      <w:marRight w:val="0"/>
      <w:marTop w:val="0"/>
      <w:marBottom w:val="0"/>
      <w:divBdr>
        <w:top w:val="none" w:sz="0" w:space="0" w:color="auto"/>
        <w:left w:val="none" w:sz="0" w:space="0" w:color="auto"/>
        <w:bottom w:val="none" w:sz="0" w:space="0" w:color="auto"/>
        <w:right w:val="none" w:sz="0" w:space="0" w:color="auto"/>
      </w:divBdr>
    </w:div>
    <w:div w:id="923564827">
      <w:bodyDiv w:val="1"/>
      <w:marLeft w:val="0"/>
      <w:marRight w:val="0"/>
      <w:marTop w:val="0"/>
      <w:marBottom w:val="0"/>
      <w:divBdr>
        <w:top w:val="none" w:sz="0" w:space="0" w:color="auto"/>
        <w:left w:val="none" w:sz="0" w:space="0" w:color="auto"/>
        <w:bottom w:val="none" w:sz="0" w:space="0" w:color="auto"/>
        <w:right w:val="none" w:sz="0" w:space="0" w:color="auto"/>
      </w:divBdr>
    </w:div>
    <w:div w:id="927692644">
      <w:bodyDiv w:val="1"/>
      <w:marLeft w:val="0"/>
      <w:marRight w:val="0"/>
      <w:marTop w:val="0"/>
      <w:marBottom w:val="0"/>
      <w:divBdr>
        <w:top w:val="none" w:sz="0" w:space="0" w:color="auto"/>
        <w:left w:val="none" w:sz="0" w:space="0" w:color="auto"/>
        <w:bottom w:val="none" w:sz="0" w:space="0" w:color="auto"/>
        <w:right w:val="none" w:sz="0" w:space="0" w:color="auto"/>
      </w:divBdr>
    </w:div>
    <w:div w:id="934291495">
      <w:bodyDiv w:val="1"/>
      <w:marLeft w:val="0"/>
      <w:marRight w:val="0"/>
      <w:marTop w:val="0"/>
      <w:marBottom w:val="0"/>
      <w:divBdr>
        <w:top w:val="none" w:sz="0" w:space="0" w:color="auto"/>
        <w:left w:val="none" w:sz="0" w:space="0" w:color="auto"/>
        <w:bottom w:val="none" w:sz="0" w:space="0" w:color="auto"/>
        <w:right w:val="none" w:sz="0" w:space="0" w:color="auto"/>
      </w:divBdr>
    </w:div>
    <w:div w:id="941887075">
      <w:bodyDiv w:val="1"/>
      <w:marLeft w:val="0"/>
      <w:marRight w:val="0"/>
      <w:marTop w:val="0"/>
      <w:marBottom w:val="0"/>
      <w:divBdr>
        <w:top w:val="none" w:sz="0" w:space="0" w:color="auto"/>
        <w:left w:val="none" w:sz="0" w:space="0" w:color="auto"/>
        <w:bottom w:val="none" w:sz="0" w:space="0" w:color="auto"/>
        <w:right w:val="none" w:sz="0" w:space="0" w:color="auto"/>
      </w:divBdr>
    </w:div>
    <w:div w:id="957302515">
      <w:bodyDiv w:val="1"/>
      <w:marLeft w:val="0"/>
      <w:marRight w:val="0"/>
      <w:marTop w:val="0"/>
      <w:marBottom w:val="0"/>
      <w:divBdr>
        <w:top w:val="none" w:sz="0" w:space="0" w:color="auto"/>
        <w:left w:val="none" w:sz="0" w:space="0" w:color="auto"/>
        <w:bottom w:val="none" w:sz="0" w:space="0" w:color="auto"/>
        <w:right w:val="none" w:sz="0" w:space="0" w:color="auto"/>
      </w:divBdr>
    </w:div>
    <w:div w:id="961497109">
      <w:bodyDiv w:val="1"/>
      <w:marLeft w:val="0"/>
      <w:marRight w:val="0"/>
      <w:marTop w:val="0"/>
      <w:marBottom w:val="0"/>
      <w:divBdr>
        <w:top w:val="none" w:sz="0" w:space="0" w:color="auto"/>
        <w:left w:val="none" w:sz="0" w:space="0" w:color="auto"/>
        <w:bottom w:val="none" w:sz="0" w:space="0" w:color="auto"/>
        <w:right w:val="none" w:sz="0" w:space="0" w:color="auto"/>
      </w:divBdr>
    </w:div>
    <w:div w:id="979653681">
      <w:bodyDiv w:val="1"/>
      <w:marLeft w:val="0"/>
      <w:marRight w:val="0"/>
      <w:marTop w:val="0"/>
      <w:marBottom w:val="0"/>
      <w:divBdr>
        <w:top w:val="none" w:sz="0" w:space="0" w:color="auto"/>
        <w:left w:val="none" w:sz="0" w:space="0" w:color="auto"/>
        <w:bottom w:val="none" w:sz="0" w:space="0" w:color="auto"/>
        <w:right w:val="none" w:sz="0" w:space="0" w:color="auto"/>
      </w:divBdr>
    </w:div>
    <w:div w:id="993993710">
      <w:bodyDiv w:val="1"/>
      <w:marLeft w:val="0"/>
      <w:marRight w:val="0"/>
      <w:marTop w:val="0"/>
      <w:marBottom w:val="0"/>
      <w:divBdr>
        <w:top w:val="none" w:sz="0" w:space="0" w:color="auto"/>
        <w:left w:val="none" w:sz="0" w:space="0" w:color="auto"/>
        <w:bottom w:val="none" w:sz="0" w:space="0" w:color="auto"/>
        <w:right w:val="none" w:sz="0" w:space="0" w:color="auto"/>
      </w:divBdr>
    </w:div>
    <w:div w:id="1008025156">
      <w:bodyDiv w:val="1"/>
      <w:marLeft w:val="0"/>
      <w:marRight w:val="0"/>
      <w:marTop w:val="0"/>
      <w:marBottom w:val="0"/>
      <w:divBdr>
        <w:top w:val="none" w:sz="0" w:space="0" w:color="auto"/>
        <w:left w:val="none" w:sz="0" w:space="0" w:color="auto"/>
        <w:bottom w:val="none" w:sz="0" w:space="0" w:color="auto"/>
        <w:right w:val="none" w:sz="0" w:space="0" w:color="auto"/>
      </w:divBdr>
    </w:div>
    <w:div w:id="1010761795">
      <w:bodyDiv w:val="1"/>
      <w:marLeft w:val="0"/>
      <w:marRight w:val="0"/>
      <w:marTop w:val="0"/>
      <w:marBottom w:val="0"/>
      <w:divBdr>
        <w:top w:val="none" w:sz="0" w:space="0" w:color="auto"/>
        <w:left w:val="none" w:sz="0" w:space="0" w:color="auto"/>
        <w:bottom w:val="none" w:sz="0" w:space="0" w:color="auto"/>
        <w:right w:val="none" w:sz="0" w:space="0" w:color="auto"/>
      </w:divBdr>
    </w:div>
    <w:div w:id="1011296958">
      <w:bodyDiv w:val="1"/>
      <w:marLeft w:val="0"/>
      <w:marRight w:val="0"/>
      <w:marTop w:val="0"/>
      <w:marBottom w:val="0"/>
      <w:divBdr>
        <w:top w:val="none" w:sz="0" w:space="0" w:color="auto"/>
        <w:left w:val="none" w:sz="0" w:space="0" w:color="auto"/>
        <w:bottom w:val="none" w:sz="0" w:space="0" w:color="auto"/>
        <w:right w:val="none" w:sz="0" w:space="0" w:color="auto"/>
      </w:divBdr>
    </w:div>
    <w:div w:id="1011876785">
      <w:bodyDiv w:val="1"/>
      <w:marLeft w:val="0"/>
      <w:marRight w:val="0"/>
      <w:marTop w:val="0"/>
      <w:marBottom w:val="0"/>
      <w:divBdr>
        <w:top w:val="none" w:sz="0" w:space="0" w:color="auto"/>
        <w:left w:val="none" w:sz="0" w:space="0" w:color="auto"/>
        <w:bottom w:val="none" w:sz="0" w:space="0" w:color="auto"/>
        <w:right w:val="none" w:sz="0" w:space="0" w:color="auto"/>
      </w:divBdr>
    </w:div>
    <w:div w:id="1026641958">
      <w:bodyDiv w:val="1"/>
      <w:marLeft w:val="0"/>
      <w:marRight w:val="0"/>
      <w:marTop w:val="0"/>
      <w:marBottom w:val="0"/>
      <w:divBdr>
        <w:top w:val="none" w:sz="0" w:space="0" w:color="auto"/>
        <w:left w:val="none" w:sz="0" w:space="0" w:color="auto"/>
        <w:bottom w:val="none" w:sz="0" w:space="0" w:color="auto"/>
        <w:right w:val="none" w:sz="0" w:space="0" w:color="auto"/>
      </w:divBdr>
    </w:div>
    <w:div w:id="1032729748">
      <w:bodyDiv w:val="1"/>
      <w:marLeft w:val="30"/>
      <w:marRight w:val="30"/>
      <w:marTop w:val="0"/>
      <w:marBottom w:val="0"/>
      <w:divBdr>
        <w:top w:val="none" w:sz="0" w:space="0" w:color="auto"/>
        <w:left w:val="none" w:sz="0" w:space="0" w:color="auto"/>
        <w:bottom w:val="none" w:sz="0" w:space="0" w:color="auto"/>
        <w:right w:val="none" w:sz="0" w:space="0" w:color="auto"/>
      </w:divBdr>
      <w:divsChild>
        <w:div w:id="1688824804">
          <w:marLeft w:val="0"/>
          <w:marRight w:val="0"/>
          <w:marTop w:val="0"/>
          <w:marBottom w:val="0"/>
          <w:divBdr>
            <w:top w:val="none" w:sz="0" w:space="0" w:color="auto"/>
            <w:left w:val="none" w:sz="0" w:space="0" w:color="auto"/>
            <w:bottom w:val="none" w:sz="0" w:space="0" w:color="auto"/>
            <w:right w:val="none" w:sz="0" w:space="0" w:color="auto"/>
          </w:divBdr>
          <w:divsChild>
            <w:div w:id="2009751795">
              <w:marLeft w:val="0"/>
              <w:marRight w:val="0"/>
              <w:marTop w:val="0"/>
              <w:marBottom w:val="0"/>
              <w:divBdr>
                <w:top w:val="none" w:sz="0" w:space="0" w:color="auto"/>
                <w:left w:val="none" w:sz="0" w:space="0" w:color="auto"/>
                <w:bottom w:val="none" w:sz="0" w:space="0" w:color="auto"/>
                <w:right w:val="none" w:sz="0" w:space="0" w:color="auto"/>
              </w:divBdr>
              <w:divsChild>
                <w:div w:id="1181967630">
                  <w:marLeft w:val="180"/>
                  <w:marRight w:val="0"/>
                  <w:marTop w:val="0"/>
                  <w:marBottom w:val="0"/>
                  <w:divBdr>
                    <w:top w:val="none" w:sz="0" w:space="0" w:color="auto"/>
                    <w:left w:val="none" w:sz="0" w:space="0" w:color="auto"/>
                    <w:bottom w:val="none" w:sz="0" w:space="0" w:color="auto"/>
                    <w:right w:val="none" w:sz="0" w:space="0" w:color="auto"/>
                  </w:divBdr>
                  <w:divsChild>
                    <w:div w:id="10838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768609">
      <w:bodyDiv w:val="1"/>
      <w:marLeft w:val="0"/>
      <w:marRight w:val="0"/>
      <w:marTop w:val="0"/>
      <w:marBottom w:val="0"/>
      <w:divBdr>
        <w:top w:val="none" w:sz="0" w:space="0" w:color="auto"/>
        <w:left w:val="none" w:sz="0" w:space="0" w:color="auto"/>
        <w:bottom w:val="none" w:sz="0" w:space="0" w:color="auto"/>
        <w:right w:val="none" w:sz="0" w:space="0" w:color="auto"/>
      </w:divBdr>
    </w:div>
    <w:div w:id="1082920771">
      <w:bodyDiv w:val="1"/>
      <w:marLeft w:val="0"/>
      <w:marRight w:val="0"/>
      <w:marTop w:val="0"/>
      <w:marBottom w:val="0"/>
      <w:divBdr>
        <w:top w:val="none" w:sz="0" w:space="0" w:color="auto"/>
        <w:left w:val="none" w:sz="0" w:space="0" w:color="auto"/>
        <w:bottom w:val="none" w:sz="0" w:space="0" w:color="auto"/>
        <w:right w:val="none" w:sz="0" w:space="0" w:color="auto"/>
      </w:divBdr>
    </w:div>
    <w:div w:id="1099063200">
      <w:bodyDiv w:val="1"/>
      <w:marLeft w:val="0"/>
      <w:marRight w:val="0"/>
      <w:marTop w:val="0"/>
      <w:marBottom w:val="0"/>
      <w:divBdr>
        <w:top w:val="none" w:sz="0" w:space="0" w:color="auto"/>
        <w:left w:val="none" w:sz="0" w:space="0" w:color="auto"/>
        <w:bottom w:val="none" w:sz="0" w:space="0" w:color="auto"/>
        <w:right w:val="none" w:sz="0" w:space="0" w:color="auto"/>
      </w:divBdr>
      <w:divsChild>
        <w:div w:id="198052606">
          <w:marLeft w:val="0"/>
          <w:marRight w:val="0"/>
          <w:marTop w:val="0"/>
          <w:marBottom w:val="0"/>
          <w:divBdr>
            <w:top w:val="none" w:sz="0" w:space="0" w:color="auto"/>
            <w:left w:val="none" w:sz="0" w:space="0" w:color="auto"/>
            <w:bottom w:val="none" w:sz="0" w:space="0" w:color="auto"/>
            <w:right w:val="none" w:sz="0" w:space="0" w:color="auto"/>
          </w:divBdr>
          <w:divsChild>
            <w:div w:id="36466953">
              <w:marLeft w:val="0"/>
              <w:marRight w:val="0"/>
              <w:marTop w:val="0"/>
              <w:marBottom w:val="0"/>
              <w:divBdr>
                <w:top w:val="none" w:sz="0" w:space="0" w:color="auto"/>
                <w:left w:val="none" w:sz="0" w:space="0" w:color="auto"/>
                <w:bottom w:val="none" w:sz="0" w:space="0" w:color="auto"/>
                <w:right w:val="none" w:sz="0" w:space="0" w:color="auto"/>
              </w:divBdr>
              <w:divsChild>
                <w:div w:id="399715748">
                  <w:marLeft w:val="0"/>
                  <w:marRight w:val="0"/>
                  <w:marTop w:val="0"/>
                  <w:marBottom w:val="0"/>
                  <w:divBdr>
                    <w:top w:val="none" w:sz="0" w:space="0" w:color="auto"/>
                    <w:left w:val="none" w:sz="0" w:space="0" w:color="auto"/>
                    <w:bottom w:val="none" w:sz="0" w:space="0" w:color="auto"/>
                    <w:right w:val="none" w:sz="0" w:space="0" w:color="auto"/>
                  </w:divBdr>
                  <w:divsChild>
                    <w:div w:id="21392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355357">
      <w:bodyDiv w:val="1"/>
      <w:marLeft w:val="0"/>
      <w:marRight w:val="0"/>
      <w:marTop w:val="0"/>
      <w:marBottom w:val="0"/>
      <w:divBdr>
        <w:top w:val="none" w:sz="0" w:space="0" w:color="auto"/>
        <w:left w:val="none" w:sz="0" w:space="0" w:color="auto"/>
        <w:bottom w:val="none" w:sz="0" w:space="0" w:color="auto"/>
        <w:right w:val="none" w:sz="0" w:space="0" w:color="auto"/>
      </w:divBdr>
    </w:div>
    <w:div w:id="1121340489">
      <w:bodyDiv w:val="1"/>
      <w:marLeft w:val="0"/>
      <w:marRight w:val="0"/>
      <w:marTop w:val="0"/>
      <w:marBottom w:val="0"/>
      <w:divBdr>
        <w:top w:val="none" w:sz="0" w:space="0" w:color="auto"/>
        <w:left w:val="none" w:sz="0" w:space="0" w:color="auto"/>
        <w:bottom w:val="none" w:sz="0" w:space="0" w:color="auto"/>
        <w:right w:val="none" w:sz="0" w:space="0" w:color="auto"/>
      </w:divBdr>
    </w:div>
    <w:div w:id="1128157945">
      <w:bodyDiv w:val="1"/>
      <w:marLeft w:val="0"/>
      <w:marRight w:val="0"/>
      <w:marTop w:val="0"/>
      <w:marBottom w:val="0"/>
      <w:divBdr>
        <w:top w:val="none" w:sz="0" w:space="0" w:color="auto"/>
        <w:left w:val="none" w:sz="0" w:space="0" w:color="auto"/>
        <w:bottom w:val="none" w:sz="0" w:space="0" w:color="auto"/>
        <w:right w:val="none" w:sz="0" w:space="0" w:color="auto"/>
      </w:divBdr>
      <w:divsChild>
        <w:div w:id="131871112">
          <w:marLeft w:val="0"/>
          <w:marRight w:val="0"/>
          <w:marTop w:val="0"/>
          <w:marBottom w:val="0"/>
          <w:divBdr>
            <w:top w:val="none" w:sz="0" w:space="0" w:color="auto"/>
            <w:left w:val="none" w:sz="0" w:space="0" w:color="auto"/>
            <w:bottom w:val="none" w:sz="0" w:space="0" w:color="auto"/>
            <w:right w:val="none" w:sz="0" w:space="0" w:color="auto"/>
          </w:divBdr>
          <w:divsChild>
            <w:div w:id="65804747">
              <w:marLeft w:val="0"/>
              <w:marRight w:val="0"/>
              <w:marTop w:val="0"/>
              <w:marBottom w:val="0"/>
              <w:divBdr>
                <w:top w:val="none" w:sz="0" w:space="0" w:color="auto"/>
                <w:left w:val="none" w:sz="0" w:space="0" w:color="auto"/>
                <w:bottom w:val="none" w:sz="0" w:space="0" w:color="auto"/>
                <w:right w:val="none" w:sz="0" w:space="0" w:color="auto"/>
              </w:divBdr>
              <w:divsChild>
                <w:div w:id="329523412">
                  <w:marLeft w:val="0"/>
                  <w:marRight w:val="0"/>
                  <w:marTop w:val="0"/>
                  <w:marBottom w:val="0"/>
                  <w:divBdr>
                    <w:top w:val="none" w:sz="0" w:space="0" w:color="auto"/>
                    <w:left w:val="none" w:sz="0" w:space="0" w:color="auto"/>
                    <w:bottom w:val="none" w:sz="0" w:space="0" w:color="auto"/>
                    <w:right w:val="none" w:sz="0" w:space="0" w:color="auto"/>
                  </w:divBdr>
                  <w:divsChild>
                    <w:div w:id="154802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002447">
      <w:bodyDiv w:val="1"/>
      <w:marLeft w:val="0"/>
      <w:marRight w:val="0"/>
      <w:marTop w:val="0"/>
      <w:marBottom w:val="0"/>
      <w:divBdr>
        <w:top w:val="none" w:sz="0" w:space="0" w:color="auto"/>
        <w:left w:val="none" w:sz="0" w:space="0" w:color="auto"/>
        <w:bottom w:val="none" w:sz="0" w:space="0" w:color="auto"/>
        <w:right w:val="none" w:sz="0" w:space="0" w:color="auto"/>
      </w:divBdr>
    </w:div>
    <w:div w:id="1148864521">
      <w:bodyDiv w:val="1"/>
      <w:marLeft w:val="0"/>
      <w:marRight w:val="0"/>
      <w:marTop w:val="0"/>
      <w:marBottom w:val="0"/>
      <w:divBdr>
        <w:top w:val="none" w:sz="0" w:space="0" w:color="auto"/>
        <w:left w:val="none" w:sz="0" w:space="0" w:color="auto"/>
        <w:bottom w:val="none" w:sz="0" w:space="0" w:color="auto"/>
        <w:right w:val="none" w:sz="0" w:space="0" w:color="auto"/>
      </w:divBdr>
    </w:div>
    <w:div w:id="1150632221">
      <w:bodyDiv w:val="1"/>
      <w:marLeft w:val="0"/>
      <w:marRight w:val="0"/>
      <w:marTop w:val="0"/>
      <w:marBottom w:val="0"/>
      <w:divBdr>
        <w:top w:val="none" w:sz="0" w:space="0" w:color="auto"/>
        <w:left w:val="none" w:sz="0" w:space="0" w:color="auto"/>
        <w:bottom w:val="none" w:sz="0" w:space="0" w:color="auto"/>
        <w:right w:val="none" w:sz="0" w:space="0" w:color="auto"/>
      </w:divBdr>
    </w:div>
    <w:div w:id="1158766151">
      <w:bodyDiv w:val="1"/>
      <w:marLeft w:val="0"/>
      <w:marRight w:val="0"/>
      <w:marTop w:val="0"/>
      <w:marBottom w:val="0"/>
      <w:divBdr>
        <w:top w:val="none" w:sz="0" w:space="0" w:color="auto"/>
        <w:left w:val="none" w:sz="0" w:space="0" w:color="auto"/>
        <w:bottom w:val="none" w:sz="0" w:space="0" w:color="auto"/>
        <w:right w:val="none" w:sz="0" w:space="0" w:color="auto"/>
      </w:divBdr>
    </w:div>
    <w:div w:id="1164397130">
      <w:bodyDiv w:val="1"/>
      <w:marLeft w:val="0"/>
      <w:marRight w:val="0"/>
      <w:marTop w:val="0"/>
      <w:marBottom w:val="0"/>
      <w:divBdr>
        <w:top w:val="none" w:sz="0" w:space="0" w:color="auto"/>
        <w:left w:val="none" w:sz="0" w:space="0" w:color="auto"/>
        <w:bottom w:val="none" w:sz="0" w:space="0" w:color="auto"/>
        <w:right w:val="none" w:sz="0" w:space="0" w:color="auto"/>
      </w:divBdr>
    </w:div>
    <w:div w:id="1174302970">
      <w:bodyDiv w:val="1"/>
      <w:marLeft w:val="0"/>
      <w:marRight w:val="0"/>
      <w:marTop w:val="0"/>
      <w:marBottom w:val="0"/>
      <w:divBdr>
        <w:top w:val="none" w:sz="0" w:space="0" w:color="auto"/>
        <w:left w:val="none" w:sz="0" w:space="0" w:color="auto"/>
        <w:bottom w:val="none" w:sz="0" w:space="0" w:color="auto"/>
        <w:right w:val="none" w:sz="0" w:space="0" w:color="auto"/>
      </w:divBdr>
    </w:div>
    <w:div w:id="1188640072">
      <w:bodyDiv w:val="1"/>
      <w:marLeft w:val="0"/>
      <w:marRight w:val="0"/>
      <w:marTop w:val="0"/>
      <w:marBottom w:val="0"/>
      <w:divBdr>
        <w:top w:val="none" w:sz="0" w:space="0" w:color="auto"/>
        <w:left w:val="none" w:sz="0" w:space="0" w:color="auto"/>
        <w:bottom w:val="none" w:sz="0" w:space="0" w:color="auto"/>
        <w:right w:val="none" w:sz="0" w:space="0" w:color="auto"/>
      </w:divBdr>
    </w:div>
    <w:div w:id="1197736420">
      <w:bodyDiv w:val="1"/>
      <w:marLeft w:val="0"/>
      <w:marRight w:val="0"/>
      <w:marTop w:val="0"/>
      <w:marBottom w:val="0"/>
      <w:divBdr>
        <w:top w:val="none" w:sz="0" w:space="0" w:color="auto"/>
        <w:left w:val="none" w:sz="0" w:space="0" w:color="auto"/>
        <w:bottom w:val="none" w:sz="0" w:space="0" w:color="auto"/>
        <w:right w:val="none" w:sz="0" w:space="0" w:color="auto"/>
      </w:divBdr>
    </w:div>
    <w:div w:id="1209881590">
      <w:bodyDiv w:val="1"/>
      <w:marLeft w:val="0"/>
      <w:marRight w:val="0"/>
      <w:marTop w:val="0"/>
      <w:marBottom w:val="0"/>
      <w:divBdr>
        <w:top w:val="none" w:sz="0" w:space="0" w:color="auto"/>
        <w:left w:val="none" w:sz="0" w:space="0" w:color="auto"/>
        <w:bottom w:val="none" w:sz="0" w:space="0" w:color="auto"/>
        <w:right w:val="none" w:sz="0" w:space="0" w:color="auto"/>
      </w:divBdr>
    </w:div>
    <w:div w:id="1215045073">
      <w:bodyDiv w:val="1"/>
      <w:marLeft w:val="0"/>
      <w:marRight w:val="0"/>
      <w:marTop w:val="0"/>
      <w:marBottom w:val="0"/>
      <w:divBdr>
        <w:top w:val="none" w:sz="0" w:space="0" w:color="auto"/>
        <w:left w:val="none" w:sz="0" w:space="0" w:color="auto"/>
        <w:bottom w:val="none" w:sz="0" w:space="0" w:color="auto"/>
        <w:right w:val="none" w:sz="0" w:space="0" w:color="auto"/>
      </w:divBdr>
    </w:div>
    <w:div w:id="1217011655">
      <w:bodyDiv w:val="1"/>
      <w:marLeft w:val="0"/>
      <w:marRight w:val="0"/>
      <w:marTop w:val="0"/>
      <w:marBottom w:val="0"/>
      <w:divBdr>
        <w:top w:val="none" w:sz="0" w:space="0" w:color="auto"/>
        <w:left w:val="none" w:sz="0" w:space="0" w:color="auto"/>
        <w:bottom w:val="none" w:sz="0" w:space="0" w:color="auto"/>
        <w:right w:val="none" w:sz="0" w:space="0" w:color="auto"/>
      </w:divBdr>
    </w:div>
    <w:div w:id="1254315917">
      <w:bodyDiv w:val="1"/>
      <w:marLeft w:val="0"/>
      <w:marRight w:val="0"/>
      <w:marTop w:val="0"/>
      <w:marBottom w:val="0"/>
      <w:divBdr>
        <w:top w:val="none" w:sz="0" w:space="0" w:color="auto"/>
        <w:left w:val="none" w:sz="0" w:space="0" w:color="auto"/>
        <w:bottom w:val="none" w:sz="0" w:space="0" w:color="auto"/>
        <w:right w:val="none" w:sz="0" w:space="0" w:color="auto"/>
      </w:divBdr>
    </w:div>
    <w:div w:id="1258565259">
      <w:bodyDiv w:val="1"/>
      <w:marLeft w:val="0"/>
      <w:marRight w:val="0"/>
      <w:marTop w:val="0"/>
      <w:marBottom w:val="0"/>
      <w:divBdr>
        <w:top w:val="none" w:sz="0" w:space="0" w:color="auto"/>
        <w:left w:val="none" w:sz="0" w:space="0" w:color="auto"/>
        <w:bottom w:val="none" w:sz="0" w:space="0" w:color="auto"/>
        <w:right w:val="none" w:sz="0" w:space="0" w:color="auto"/>
      </w:divBdr>
    </w:div>
    <w:div w:id="1265846883">
      <w:bodyDiv w:val="1"/>
      <w:marLeft w:val="0"/>
      <w:marRight w:val="0"/>
      <w:marTop w:val="0"/>
      <w:marBottom w:val="0"/>
      <w:divBdr>
        <w:top w:val="none" w:sz="0" w:space="0" w:color="auto"/>
        <w:left w:val="none" w:sz="0" w:space="0" w:color="auto"/>
        <w:bottom w:val="none" w:sz="0" w:space="0" w:color="auto"/>
        <w:right w:val="none" w:sz="0" w:space="0" w:color="auto"/>
      </w:divBdr>
    </w:div>
    <w:div w:id="1276255318">
      <w:bodyDiv w:val="1"/>
      <w:marLeft w:val="0"/>
      <w:marRight w:val="0"/>
      <w:marTop w:val="0"/>
      <w:marBottom w:val="0"/>
      <w:divBdr>
        <w:top w:val="none" w:sz="0" w:space="0" w:color="auto"/>
        <w:left w:val="none" w:sz="0" w:space="0" w:color="auto"/>
        <w:bottom w:val="none" w:sz="0" w:space="0" w:color="auto"/>
        <w:right w:val="none" w:sz="0" w:space="0" w:color="auto"/>
      </w:divBdr>
    </w:div>
    <w:div w:id="1294824423">
      <w:bodyDiv w:val="1"/>
      <w:marLeft w:val="0"/>
      <w:marRight w:val="0"/>
      <w:marTop w:val="0"/>
      <w:marBottom w:val="0"/>
      <w:divBdr>
        <w:top w:val="none" w:sz="0" w:space="0" w:color="auto"/>
        <w:left w:val="none" w:sz="0" w:space="0" w:color="auto"/>
        <w:bottom w:val="none" w:sz="0" w:space="0" w:color="auto"/>
        <w:right w:val="none" w:sz="0" w:space="0" w:color="auto"/>
      </w:divBdr>
    </w:div>
    <w:div w:id="1312977228">
      <w:bodyDiv w:val="1"/>
      <w:marLeft w:val="0"/>
      <w:marRight w:val="0"/>
      <w:marTop w:val="0"/>
      <w:marBottom w:val="0"/>
      <w:divBdr>
        <w:top w:val="none" w:sz="0" w:space="0" w:color="auto"/>
        <w:left w:val="none" w:sz="0" w:space="0" w:color="auto"/>
        <w:bottom w:val="none" w:sz="0" w:space="0" w:color="auto"/>
        <w:right w:val="none" w:sz="0" w:space="0" w:color="auto"/>
      </w:divBdr>
    </w:div>
    <w:div w:id="1340544292">
      <w:bodyDiv w:val="1"/>
      <w:marLeft w:val="0"/>
      <w:marRight w:val="0"/>
      <w:marTop w:val="0"/>
      <w:marBottom w:val="0"/>
      <w:divBdr>
        <w:top w:val="none" w:sz="0" w:space="0" w:color="auto"/>
        <w:left w:val="none" w:sz="0" w:space="0" w:color="auto"/>
        <w:bottom w:val="none" w:sz="0" w:space="0" w:color="auto"/>
        <w:right w:val="none" w:sz="0" w:space="0" w:color="auto"/>
      </w:divBdr>
    </w:div>
    <w:div w:id="1351449027">
      <w:bodyDiv w:val="1"/>
      <w:marLeft w:val="30"/>
      <w:marRight w:val="30"/>
      <w:marTop w:val="0"/>
      <w:marBottom w:val="0"/>
      <w:divBdr>
        <w:top w:val="none" w:sz="0" w:space="0" w:color="auto"/>
        <w:left w:val="none" w:sz="0" w:space="0" w:color="auto"/>
        <w:bottom w:val="none" w:sz="0" w:space="0" w:color="auto"/>
        <w:right w:val="none" w:sz="0" w:space="0" w:color="auto"/>
      </w:divBdr>
      <w:divsChild>
        <w:div w:id="1340548898">
          <w:marLeft w:val="0"/>
          <w:marRight w:val="0"/>
          <w:marTop w:val="0"/>
          <w:marBottom w:val="0"/>
          <w:divBdr>
            <w:top w:val="none" w:sz="0" w:space="0" w:color="auto"/>
            <w:left w:val="none" w:sz="0" w:space="0" w:color="auto"/>
            <w:bottom w:val="none" w:sz="0" w:space="0" w:color="auto"/>
            <w:right w:val="none" w:sz="0" w:space="0" w:color="auto"/>
          </w:divBdr>
          <w:divsChild>
            <w:div w:id="740908941">
              <w:marLeft w:val="0"/>
              <w:marRight w:val="0"/>
              <w:marTop w:val="0"/>
              <w:marBottom w:val="0"/>
              <w:divBdr>
                <w:top w:val="none" w:sz="0" w:space="0" w:color="auto"/>
                <w:left w:val="none" w:sz="0" w:space="0" w:color="auto"/>
                <w:bottom w:val="none" w:sz="0" w:space="0" w:color="auto"/>
                <w:right w:val="none" w:sz="0" w:space="0" w:color="auto"/>
              </w:divBdr>
              <w:divsChild>
                <w:div w:id="899554310">
                  <w:marLeft w:val="180"/>
                  <w:marRight w:val="0"/>
                  <w:marTop w:val="0"/>
                  <w:marBottom w:val="0"/>
                  <w:divBdr>
                    <w:top w:val="none" w:sz="0" w:space="0" w:color="auto"/>
                    <w:left w:val="none" w:sz="0" w:space="0" w:color="auto"/>
                    <w:bottom w:val="none" w:sz="0" w:space="0" w:color="auto"/>
                    <w:right w:val="none" w:sz="0" w:space="0" w:color="auto"/>
                  </w:divBdr>
                  <w:divsChild>
                    <w:div w:id="3689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197102">
      <w:bodyDiv w:val="1"/>
      <w:marLeft w:val="0"/>
      <w:marRight w:val="0"/>
      <w:marTop w:val="0"/>
      <w:marBottom w:val="0"/>
      <w:divBdr>
        <w:top w:val="none" w:sz="0" w:space="0" w:color="auto"/>
        <w:left w:val="none" w:sz="0" w:space="0" w:color="auto"/>
        <w:bottom w:val="none" w:sz="0" w:space="0" w:color="auto"/>
        <w:right w:val="none" w:sz="0" w:space="0" w:color="auto"/>
      </w:divBdr>
    </w:div>
    <w:div w:id="1374576117">
      <w:bodyDiv w:val="1"/>
      <w:marLeft w:val="0"/>
      <w:marRight w:val="0"/>
      <w:marTop w:val="0"/>
      <w:marBottom w:val="0"/>
      <w:divBdr>
        <w:top w:val="none" w:sz="0" w:space="0" w:color="auto"/>
        <w:left w:val="none" w:sz="0" w:space="0" w:color="auto"/>
        <w:bottom w:val="none" w:sz="0" w:space="0" w:color="auto"/>
        <w:right w:val="none" w:sz="0" w:space="0" w:color="auto"/>
      </w:divBdr>
    </w:div>
    <w:div w:id="1377853773">
      <w:bodyDiv w:val="1"/>
      <w:marLeft w:val="0"/>
      <w:marRight w:val="0"/>
      <w:marTop w:val="0"/>
      <w:marBottom w:val="0"/>
      <w:divBdr>
        <w:top w:val="none" w:sz="0" w:space="0" w:color="auto"/>
        <w:left w:val="none" w:sz="0" w:space="0" w:color="auto"/>
        <w:bottom w:val="none" w:sz="0" w:space="0" w:color="auto"/>
        <w:right w:val="none" w:sz="0" w:space="0" w:color="auto"/>
      </w:divBdr>
    </w:div>
    <w:div w:id="1392384664">
      <w:bodyDiv w:val="1"/>
      <w:marLeft w:val="0"/>
      <w:marRight w:val="0"/>
      <w:marTop w:val="0"/>
      <w:marBottom w:val="0"/>
      <w:divBdr>
        <w:top w:val="none" w:sz="0" w:space="0" w:color="auto"/>
        <w:left w:val="none" w:sz="0" w:space="0" w:color="auto"/>
        <w:bottom w:val="none" w:sz="0" w:space="0" w:color="auto"/>
        <w:right w:val="none" w:sz="0" w:space="0" w:color="auto"/>
      </w:divBdr>
    </w:div>
    <w:div w:id="1407149148">
      <w:bodyDiv w:val="1"/>
      <w:marLeft w:val="0"/>
      <w:marRight w:val="0"/>
      <w:marTop w:val="0"/>
      <w:marBottom w:val="0"/>
      <w:divBdr>
        <w:top w:val="none" w:sz="0" w:space="0" w:color="auto"/>
        <w:left w:val="none" w:sz="0" w:space="0" w:color="auto"/>
        <w:bottom w:val="none" w:sz="0" w:space="0" w:color="auto"/>
        <w:right w:val="none" w:sz="0" w:space="0" w:color="auto"/>
      </w:divBdr>
    </w:div>
    <w:div w:id="1413236562">
      <w:bodyDiv w:val="1"/>
      <w:marLeft w:val="0"/>
      <w:marRight w:val="0"/>
      <w:marTop w:val="0"/>
      <w:marBottom w:val="0"/>
      <w:divBdr>
        <w:top w:val="none" w:sz="0" w:space="0" w:color="auto"/>
        <w:left w:val="none" w:sz="0" w:space="0" w:color="auto"/>
        <w:bottom w:val="none" w:sz="0" w:space="0" w:color="auto"/>
        <w:right w:val="none" w:sz="0" w:space="0" w:color="auto"/>
      </w:divBdr>
    </w:div>
    <w:div w:id="1442527390">
      <w:bodyDiv w:val="1"/>
      <w:marLeft w:val="0"/>
      <w:marRight w:val="0"/>
      <w:marTop w:val="0"/>
      <w:marBottom w:val="0"/>
      <w:divBdr>
        <w:top w:val="none" w:sz="0" w:space="0" w:color="auto"/>
        <w:left w:val="none" w:sz="0" w:space="0" w:color="auto"/>
        <w:bottom w:val="none" w:sz="0" w:space="0" w:color="auto"/>
        <w:right w:val="none" w:sz="0" w:space="0" w:color="auto"/>
      </w:divBdr>
    </w:div>
    <w:div w:id="1457722161">
      <w:bodyDiv w:val="1"/>
      <w:marLeft w:val="0"/>
      <w:marRight w:val="0"/>
      <w:marTop w:val="0"/>
      <w:marBottom w:val="0"/>
      <w:divBdr>
        <w:top w:val="none" w:sz="0" w:space="0" w:color="auto"/>
        <w:left w:val="none" w:sz="0" w:space="0" w:color="auto"/>
        <w:bottom w:val="none" w:sz="0" w:space="0" w:color="auto"/>
        <w:right w:val="none" w:sz="0" w:space="0" w:color="auto"/>
      </w:divBdr>
    </w:div>
    <w:div w:id="1482383584">
      <w:bodyDiv w:val="1"/>
      <w:marLeft w:val="0"/>
      <w:marRight w:val="0"/>
      <w:marTop w:val="0"/>
      <w:marBottom w:val="0"/>
      <w:divBdr>
        <w:top w:val="none" w:sz="0" w:space="0" w:color="auto"/>
        <w:left w:val="none" w:sz="0" w:space="0" w:color="auto"/>
        <w:bottom w:val="none" w:sz="0" w:space="0" w:color="auto"/>
        <w:right w:val="none" w:sz="0" w:space="0" w:color="auto"/>
      </w:divBdr>
    </w:div>
    <w:div w:id="1506746670">
      <w:bodyDiv w:val="1"/>
      <w:marLeft w:val="0"/>
      <w:marRight w:val="0"/>
      <w:marTop w:val="0"/>
      <w:marBottom w:val="0"/>
      <w:divBdr>
        <w:top w:val="none" w:sz="0" w:space="0" w:color="auto"/>
        <w:left w:val="none" w:sz="0" w:space="0" w:color="auto"/>
        <w:bottom w:val="none" w:sz="0" w:space="0" w:color="auto"/>
        <w:right w:val="none" w:sz="0" w:space="0" w:color="auto"/>
      </w:divBdr>
    </w:div>
    <w:div w:id="1513758884">
      <w:bodyDiv w:val="1"/>
      <w:marLeft w:val="0"/>
      <w:marRight w:val="0"/>
      <w:marTop w:val="0"/>
      <w:marBottom w:val="0"/>
      <w:divBdr>
        <w:top w:val="none" w:sz="0" w:space="0" w:color="auto"/>
        <w:left w:val="none" w:sz="0" w:space="0" w:color="auto"/>
        <w:bottom w:val="none" w:sz="0" w:space="0" w:color="auto"/>
        <w:right w:val="none" w:sz="0" w:space="0" w:color="auto"/>
      </w:divBdr>
    </w:div>
    <w:div w:id="1534223162">
      <w:bodyDiv w:val="1"/>
      <w:marLeft w:val="30"/>
      <w:marRight w:val="30"/>
      <w:marTop w:val="0"/>
      <w:marBottom w:val="0"/>
      <w:divBdr>
        <w:top w:val="none" w:sz="0" w:space="0" w:color="auto"/>
        <w:left w:val="none" w:sz="0" w:space="0" w:color="auto"/>
        <w:bottom w:val="none" w:sz="0" w:space="0" w:color="auto"/>
        <w:right w:val="none" w:sz="0" w:space="0" w:color="auto"/>
      </w:divBdr>
      <w:divsChild>
        <w:div w:id="1924409262">
          <w:marLeft w:val="0"/>
          <w:marRight w:val="0"/>
          <w:marTop w:val="0"/>
          <w:marBottom w:val="0"/>
          <w:divBdr>
            <w:top w:val="none" w:sz="0" w:space="0" w:color="auto"/>
            <w:left w:val="none" w:sz="0" w:space="0" w:color="auto"/>
            <w:bottom w:val="none" w:sz="0" w:space="0" w:color="auto"/>
            <w:right w:val="none" w:sz="0" w:space="0" w:color="auto"/>
          </w:divBdr>
          <w:divsChild>
            <w:div w:id="1029063811">
              <w:marLeft w:val="0"/>
              <w:marRight w:val="0"/>
              <w:marTop w:val="0"/>
              <w:marBottom w:val="0"/>
              <w:divBdr>
                <w:top w:val="none" w:sz="0" w:space="0" w:color="auto"/>
                <w:left w:val="none" w:sz="0" w:space="0" w:color="auto"/>
                <w:bottom w:val="none" w:sz="0" w:space="0" w:color="auto"/>
                <w:right w:val="none" w:sz="0" w:space="0" w:color="auto"/>
              </w:divBdr>
              <w:divsChild>
                <w:div w:id="1271163753">
                  <w:marLeft w:val="180"/>
                  <w:marRight w:val="0"/>
                  <w:marTop w:val="0"/>
                  <w:marBottom w:val="0"/>
                  <w:divBdr>
                    <w:top w:val="none" w:sz="0" w:space="0" w:color="auto"/>
                    <w:left w:val="none" w:sz="0" w:space="0" w:color="auto"/>
                    <w:bottom w:val="none" w:sz="0" w:space="0" w:color="auto"/>
                    <w:right w:val="none" w:sz="0" w:space="0" w:color="auto"/>
                  </w:divBdr>
                  <w:divsChild>
                    <w:div w:id="58261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271339">
      <w:bodyDiv w:val="1"/>
      <w:marLeft w:val="0"/>
      <w:marRight w:val="0"/>
      <w:marTop w:val="0"/>
      <w:marBottom w:val="0"/>
      <w:divBdr>
        <w:top w:val="none" w:sz="0" w:space="0" w:color="auto"/>
        <w:left w:val="none" w:sz="0" w:space="0" w:color="auto"/>
        <w:bottom w:val="none" w:sz="0" w:space="0" w:color="auto"/>
        <w:right w:val="none" w:sz="0" w:space="0" w:color="auto"/>
      </w:divBdr>
    </w:div>
    <w:div w:id="1576936335">
      <w:bodyDiv w:val="1"/>
      <w:marLeft w:val="0"/>
      <w:marRight w:val="0"/>
      <w:marTop w:val="0"/>
      <w:marBottom w:val="0"/>
      <w:divBdr>
        <w:top w:val="none" w:sz="0" w:space="0" w:color="auto"/>
        <w:left w:val="none" w:sz="0" w:space="0" w:color="auto"/>
        <w:bottom w:val="none" w:sz="0" w:space="0" w:color="auto"/>
        <w:right w:val="none" w:sz="0" w:space="0" w:color="auto"/>
      </w:divBdr>
    </w:div>
    <w:div w:id="1584140101">
      <w:bodyDiv w:val="1"/>
      <w:marLeft w:val="0"/>
      <w:marRight w:val="0"/>
      <w:marTop w:val="0"/>
      <w:marBottom w:val="0"/>
      <w:divBdr>
        <w:top w:val="none" w:sz="0" w:space="0" w:color="auto"/>
        <w:left w:val="none" w:sz="0" w:space="0" w:color="auto"/>
        <w:bottom w:val="none" w:sz="0" w:space="0" w:color="auto"/>
        <w:right w:val="none" w:sz="0" w:space="0" w:color="auto"/>
      </w:divBdr>
    </w:div>
    <w:div w:id="1593320557">
      <w:bodyDiv w:val="1"/>
      <w:marLeft w:val="0"/>
      <w:marRight w:val="0"/>
      <w:marTop w:val="0"/>
      <w:marBottom w:val="0"/>
      <w:divBdr>
        <w:top w:val="none" w:sz="0" w:space="0" w:color="auto"/>
        <w:left w:val="none" w:sz="0" w:space="0" w:color="auto"/>
        <w:bottom w:val="none" w:sz="0" w:space="0" w:color="auto"/>
        <w:right w:val="none" w:sz="0" w:space="0" w:color="auto"/>
      </w:divBdr>
    </w:div>
    <w:div w:id="1612471523">
      <w:bodyDiv w:val="1"/>
      <w:marLeft w:val="0"/>
      <w:marRight w:val="0"/>
      <w:marTop w:val="0"/>
      <w:marBottom w:val="0"/>
      <w:divBdr>
        <w:top w:val="none" w:sz="0" w:space="0" w:color="auto"/>
        <w:left w:val="none" w:sz="0" w:space="0" w:color="auto"/>
        <w:bottom w:val="none" w:sz="0" w:space="0" w:color="auto"/>
        <w:right w:val="none" w:sz="0" w:space="0" w:color="auto"/>
      </w:divBdr>
    </w:div>
    <w:div w:id="1645088967">
      <w:bodyDiv w:val="1"/>
      <w:marLeft w:val="0"/>
      <w:marRight w:val="0"/>
      <w:marTop w:val="0"/>
      <w:marBottom w:val="0"/>
      <w:divBdr>
        <w:top w:val="none" w:sz="0" w:space="0" w:color="auto"/>
        <w:left w:val="none" w:sz="0" w:space="0" w:color="auto"/>
        <w:bottom w:val="none" w:sz="0" w:space="0" w:color="auto"/>
        <w:right w:val="none" w:sz="0" w:space="0" w:color="auto"/>
      </w:divBdr>
    </w:div>
    <w:div w:id="1651523613">
      <w:bodyDiv w:val="1"/>
      <w:marLeft w:val="0"/>
      <w:marRight w:val="0"/>
      <w:marTop w:val="0"/>
      <w:marBottom w:val="0"/>
      <w:divBdr>
        <w:top w:val="none" w:sz="0" w:space="0" w:color="auto"/>
        <w:left w:val="none" w:sz="0" w:space="0" w:color="auto"/>
        <w:bottom w:val="none" w:sz="0" w:space="0" w:color="auto"/>
        <w:right w:val="none" w:sz="0" w:space="0" w:color="auto"/>
      </w:divBdr>
    </w:div>
    <w:div w:id="1678967238">
      <w:bodyDiv w:val="1"/>
      <w:marLeft w:val="0"/>
      <w:marRight w:val="0"/>
      <w:marTop w:val="0"/>
      <w:marBottom w:val="0"/>
      <w:divBdr>
        <w:top w:val="none" w:sz="0" w:space="0" w:color="auto"/>
        <w:left w:val="none" w:sz="0" w:space="0" w:color="auto"/>
        <w:bottom w:val="none" w:sz="0" w:space="0" w:color="auto"/>
        <w:right w:val="none" w:sz="0" w:space="0" w:color="auto"/>
      </w:divBdr>
    </w:div>
    <w:div w:id="1694570770">
      <w:bodyDiv w:val="1"/>
      <w:marLeft w:val="0"/>
      <w:marRight w:val="0"/>
      <w:marTop w:val="0"/>
      <w:marBottom w:val="0"/>
      <w:divBdr>
        <w:top w:val="none" w:sz="0" w:space="0" w:color="auto"/>
        <w:left w:val="none" w:sz="0" w:space="0" w:color="auto"/>
        <w:bottom w:val="none" w:sz="0" w:space="0" w:color="auto"/>
        <w:right w:val="none" w:sz="0" w:space="0" w:color="auto"/>
      </w:divBdr>
    </w:div>
    <w:div w:id="1735665548">
      <w:bodyDiv w:val="1"/>
      <w:marLeft w:val="0"/>
      <w:marRight w:val="0"/>
      <w:marTop w:val="0"/>
      <w:marBottom w:val="0"/>
      <w:divBdr>
        <w:top w:val="none" w:sz="0" w:space="0" w:color="auto"/>
        <w:left w:val="none" w:sz="0" w:space="0" w:color="auto"/>
        <w:bottom w:val="none" w:sz="0" w:space="0" w:color="auto"/>
        <w:right w:val="none" w:sz="0" w:space="0" w:color="auto"/>
      </w:divBdr>
    </w:div>
    <w:div w:id="1739093726">
      <w:bodyDiv w:val="1"/>
      <w:marLeft w:val="0"/>
      <w:marRight w:val="0"/>
      <w:marTop w:val="0"/>
      <w:marBottom w:val="0"/>
      <w:divBdr>
        <w:top w:val="none" w:sz="0" w:space="0" w:color="auto"/>
        <w:left w:val="none" w:sz="0" w:space="0" w:color="auto"/>
        <w:bottom w:val="none" w:sz="0" w:space="0" w:color="auto"/>
        <w:right w:val="none" w:sz="0" w:space="0" w:color="auto"/>
      </w:divBdr>
    </w:div>
    <w:div w:id="1798064887">
      <w:bodyDiv w:val="1"/>
      <w:marLeft w:val="0"/>
      <w:marRight w:val="0"/>
      <w:marTop w:val="0"/>
      <w:marBottom w:val="0"/>
      <w:divBdr>
        <w:top w:val="none" w:sz="0" w:space="0" w:color="auto"/>
        <w:left w:val="none" w:sz="0" w:space="0" w:color="auto"/>
        <w:bottom w:val="none" w:sz="0" w:space="0" w:color="auto"/>
        <w:right w:val="none" w:sz="0" w:space="0" w:color="auto"/>
      </w:divBdr>
    </w:div>
    <w:div w:id="1799684900">
      <w:bodyDiv w:val="1"/>
      <w:marLeft w:val="0"/>
      <w:marRight w:val="0"/>
      <w:marTop w:val="0"/>
      <w:marBottom w:val="0"/>
      <w:divBdr>
        <w:top w:val="none" w:sz="0" w:space="0" w:color="auto"/>
        <w:left w:val="none" w:sz="0" w:space="0" w:color="auto"/>
        <w:bottom w:val="none" w:sz="0" w:space="0" w:color="auto"/>
        <w:right w:val="none" w:sz="0" w:space="0" w:color="auto"/>
      </w:divBdr>
    </w:div>
    <w:div w:id="1809735489">
      <w:bodyDiv w:val="1"/>
      <w:marLeft w:val="0"/>
      <w:marRight w:val="0"/>
      <w:marTop w:val="0"/>
      <w:marBottom w:val="0"/>
      <w:divBdr>
        <w:top w:val="none" w:sz="0" w:space="0" w:color="auto"/>
        <w:left w:val="none" w:sz="0" w:space="0" w:color="auto"/>
        <w:bottom w:val="none" w:sz="0" w:space="0" w:color="auto"/>
        <w:right w:val="none" w:sz="0" w:space="0" w:color="auto"/>
      </w:divBdr>
    </w:div>
    <w:div w:id="1814982384">
      <w:bodyDiv w:val="1"/>
      <w:marLeft w:val="0"/>
      <w:marRight w:val="0"/>
      <w:marTop w:val="0"/>
      <w:marBottom w:val="0"/>
      <w:divBdr>
        <w:top w:val="none" w:sz="0" w:space="0" w:color="auto"/>
        <w:left w:val="none" w:sz="0" w:space="0" w:color="auto"/>
        <w:bottom w:val="none" w:sz="0" w:space="0" w:color="auto"/>
        <w:right w:val="none" w:sz="0" w:space="0" w:color="auto"/>
      </w:divBdr>
    </w:div>
    <w:div w:id="1816138343">
      <w:bodyDiv w:val="1"/>
      <w:marLeft w:val="0"/>
      <w:marRight w:val="0"/>
      <w:marTop w:val="0"/>
      <w:marBottom w:val="0"/>
      <w:divBdr>
        <w:top w:val="none" w:sz="0" w:space="0" w:color="auto"/>
        <w:left w:val="none" w:sz="0" w:space="0" w:color="auto"/>
        <w:bottom w:val="none" w:sz="0" w:space="0" w:color="auto"/>
        <w:right w:val="none" w:sz="0" w:space="0" w:color="auto"/>
      </w:divBdr>
    </w:div>
    <w:div w:id="1823698557">
      <w:bodyDiv w:val="1"/>
      <w:marLeft w:val="0"/>
      <w:marRight w:val="0"/>
      <w:marTop w:val="0"/>
      <w:marBottom w:val="0"/>
      <w:divBdr>
        <w:top w:val="none" w:sz="0" w:space="0" w:color="auto"/>
        <w:left w:val="none" w:sz="0" w:space="0" w:color="auto"/>
        <w:bottom w:val="none" w:sz="0" w:space="0" w:color="auto"/>
        <w:right w:val="none" w:sz="0" w:space="0" w:color="auto"/>
      </w:divBdr>
    </w:div>
    <w:div w:id="1847207871">
      <w:bodyDiv w:val="1"/>
      <w:marLeft w:val="0"/>
      <w:marRight w:val="0"/>
      <w:marTop w:val="0"/>
      <w:marBottom w:val="0"/>
      <w:divBdr>
        <w:top w:val="none" w:sz="0" w:space="0" w:color="auto"/>
        <w:left w:val="none" w:sz="0" w:space="0" w:color="auto"/>
        <w:bottom w:val="none" w:sz="0" w:space="0" w:color="auto"/>
        <w:right w:val="none" w:sz="0" w:space="0" w:color="auto"/>
      </w:divBdr>
    </w:div>
    <w:div w:id="1859196113">
      <w:bodyDiv w:val="1"/>
      <w:marLeft w:val="0"/>
      <w:marRight w:val="0"/>
      <w:marTop w:val="0"/>
      <w:marBottom w:val="0"/>
      <w:divBdr>
        <w:top w:val="none" w:sz="0" w:space="0" w:color="auto"/>
        <w:left w:val="none" w:sz="0" w:space="0" w:color="auto"/>
        <w:bottom w:val="none" w:sz="0" w:space="0" w:color="auto"/>
        <w:right w:val="none" w:sz="0" w:space="0" w:color="auto"/>
      </w:divBdr>
    </w:div>
    <w:div w:id="1867020578">
      <w:bodyDiv w:val="1"/>
      <w:marLeft w:val="0"/>
      <w:marRight w:val="0"/>
      <w:marTop w:val="0"/>
      <w:marBottom w:val="0"/>
      <w:divBdr>
        <w:top w:val="none" w:sz="0" w:space="0" w:color="auto"/>
        <w:left w:val="none" w:sz="0" w:space="0" w:color="auto"/>
        <w:bottom w:val="none" w:sz="0" w:space="0" w:color="auto"/>
        <w:right w:val="none" w:sz="0" w:space="0" w:color="auto"/>
      </w:divBdr>
    </w:div>
    <w:div w:id="1876963664">
      <w:bodyDiv w:val="1"/>
      <w:marLeft w:val="0"/>
      <w:marRight w:val="0"/>
      <w:marTop w:val="0"/>
      <w:marBottom w:val="0"/>
      <w:divBdr>
        <w:top w:val="none" w:sz="0" w:space="0" w:color="auto"/>
        <w:left w:val="none" w:sz="0" w:space="0" w:color="auto"/>
        <w:bottom w:val="none" w:sz="0" w:space="0" w:color="auto"/>
        <w:right w:val="none" w:sz="0" w:space="0" w:color="auto"/>
      </w:divBdr>
    </w:div>
    <w:div w:id="1882277894">
      <w:bodyDiv w:val="1"/>
      <w:marLeft w:val="0"/>
      <w:marRight w:val="0"/>
      <w:marTop w:val="0"/>
      <w:marBottom w:val="0"/>
      <w:divBdr>
        <w:top w:val="none" w:sz="0" w:space="0" w:color="auto"/>
        <w:left w:val="none" w:sz="0" w:space="0" w:color="auto"/>
        <w:bottom w:val="none" w:sz="0" w:space="0" w:color="auto"/>
        <w:right w:val="none" w:sz="0" w:space="0" w:color="auto"/>
      </w:divBdr>
    </w:div>
    <w:div w:id="1889295270">
      <w:bodyDiv w:val="1"/>
      <w:marLeft w:val="0"/>
      <w:marRight w:val="0"/>
      <w:marTop w:val="0"/>
      <w:marBottom w:val="0"/>
      <w:divBdr>
        <w:top w:val="none" w:sz="0" w:space="0" w:color="auto"/>
        <w:left w:val="none" w:sz="0" w:space="0" w:color="auto"/>
        <w:bottom w:val="none" w:sz="0" w:space="0" w:color="auto"/>
        <w:right w:val="none" w:sz="0" w:space="0" w:color="auto"/>
      </w:divBdr>
    </w:div>
    <w:div w:id="1893030815">
      <w:bodyDiv w:val="1"/>
      <w:marLeft w:val="0"/>
      <w:marRight w:val="0"/>
      <w:marTop w:val="0"/>
      <w:marBottom w:val="0"/>
      <w:divBdr>
        <w:top w:val="none" w:sz="0" w:space="0" w:color="auto"/>
        <w:left w:val="none" w:sz="0" w:space="0" w:color="auto"/>
        <w:bottom w:val="none" w:sz="0" w:space="0" w:color="auto"/>
        <w:right w:val="none" w:sz="0" w:space="0" w:color="auto"/>
      </w:divBdr>
    </w:div>
    <w:div w:id="1903562597">
      <w:bodyDiv w:val="1"/>
      <w:marLeft w:val="0"/>
      <w:marRight w:val="0"/>
      <w:marTop w:val="0"/>
      <w:marBottom w:val="0"/>
      <w:divBdr>
        <w:top w:val="none" w:sz="0" w:space="0" w:color="auto"/>
        <w:left w:val="none" w:sz="0" w:space="0" w:color="auto"/>
        <w:bottom w:val="none" w:sz="0" w:space="0" w:color="auto"/>
        <w:right w:val="none" w:sz="0" w:space="0" w:color="auto"/>
      </w:divBdr>
    </w:div>
    <w:div w:id="1909684917">
      <w:bodyDiv w:val="1"/>
      <w:marLeft w:val="0"/>
      <w:marRight w:val="0"/>
      <w:marTop w:val="0"/>
      <w:marBottom w:val="0"/>
      <w:divBdr>
        <w:top w:val="none" w:sz="0" w:space="0" w:color="auto"/>
        <w:left w:val="none" w:sz="0" w:space="0" w:color="auto"/>
        <w:bottom w:val="none" w:sz="0" w:space="0" w:color="auto"/>
        <w:right w:val="none" w:sz="0" w:space="0" w:color="auto"/>
      </w:divBdr>
    </w:div>
    <w:div w:id="1944650421">
      <w:bodyDiv w:val="1"/>
      <w:marLeft w:val="0"/>
      <w:marRight w:val="0"/>
      <w:marTop w:val="0"/>
      <w:marBottom w:val="0"/>
      <w:divBdr>
        <w:top w:val="none" w:sz="0" w:space="0" w:color="auto"/>
        <w:left w:val="none" w:sz="0" w:space="0" w:color="auto"/>
        <w:bottom w:val="none" w:sz="0" w:space="0" w:color="auto"/>
        <w:right w:val="none" w:sz="0" w:space="0" w:color="auto"/>
      </w:divBdr>
      <w:divsChild>
        <w:div w:id="280844394">
          <w:marLeft w:val="0"/>
          <w:marRight w:val="0"/>
          <w:marTop w:val="0"/>
          <w:marBottom w:val="0"/>
          <w:divBdr>
            <w:top w:val="none" w:sz="0" w:space="0" w:color="auto"/>
            <w:left w:val="none" w:sz="0" w:space="0" w:color="auto"/>
            <w:bottom w:val="none" w:sz="0" w:space="0" w:color="auto"/>
            <w:right w:val="none" w:sz="0" w:space="0" w:color="auto"/>
          </w:divBdr>
          <w:divsChild>
            <w:div w:id="401484677">
              <w:marLeft w:val="0"/>
              <w:marRight w:val="0"/>
              <w:marTop w:val="0"/>
              <w:marBottom w:val="0"/>
              <w:divBdr>
                <w:top w:val="none" w:sz="0" w:space="0" w:color="auto"/>
                <w:left w:val="none" w:sz="0" w:space="0" w:color="auto"/>
                <w:bottom w:val="none" w:sz="0" w:space="0" w:color="auto"/>
                <w:right w:val="none" w:sz="0" w:space="0" w:color="auto"/>
              </w:divBdr>
              <w:divsChild>
                <w:div w:id="472522248">
                  <w:marLeft w:val="0"/>
                  <w:marRight w:val="0"/>
                  <w:marTop w:val="100"/>
                  <w:marBottom w:val="100"/>
                  <w:divBdr>
                    <w:top w:val="none" w:sz="0" w:space="0" w:color="auto"/>
                    <w:left w:val="none" w:sz="0" w:space="0" w:color="auto"/>
                    <w:bottom w:val="none" w:sz="0" w:space="0" w:color="auto"/>
                    <w:right w:val="none" w:sz="0" w:space="0" w:color="auto"/>
                  </w:divBdr>
                  <w:divsChild>
                    <w:div w:id="1760560025">
                      <w:marLeft w:val="0"/>
                      <w:marRight w:val="0"/>
                      <w:marTop w:val="0"/>
                      <w:marBottom w:val="0"/>
                      <w:divBdr>
                        <w:top w:val="none" w:sz="0" w:space="0" w:color="auto"/>
                        <w:left w:val="none" w:sz="0" w:space="0" w:color="auto"/>
                        <w:bottom w:val="none" w:sz="0" w:space="0" w:color="auto"/>
                        <w:right w:val="none" w:sz="0" w:space="0" w:color="auto"/>
                      </w:divBdr>
                      <w:divsChild>
                        <w:div w:id="1470322353">
                          <w:marLeft w:val="0"/>
                          <w:marRight w:val="0"/>
                          <w:marTop w:val="0"/>
                          <w:marBottom w:val="0"/>
                          <w:divBdr>
                            <w:top w:val="none" w:sz="0" w:space="0" w:color="auto"/>
                            <w:left w:val="none" w:sz="0" w:space="0" w:color="auto"/>
                            <w:bottom w:val="none" w:sz="0" w:space="0" w:color="auto"/>
                            <w:right w:val="none" w:sz="0" w:space="0" w:color="auto"/>
                          </w:divBdr>
                          <w:divsChild>
                            <w:div w:id="1598899364">
                              <w:marLeft w:val="0"/>
                              <w:marRight w:val="0"/>
                              <w:marTop w:val="0"/>
                              <w:marBottom w:val="0"/>
                              <w:divBdr>
                                <w:top w:val="none" w:sz="0" w:space="0" w:color="auto"/>
                                <w:left w:val="none" w:sz="0" w:space="0" w:color="auto"/>
                                <w:bottom w:val="none" w:sz="0" w:space="0" w:color="auto"/>
                                <w:right w:val="none" w:sz="0" w:space="0" w:color="auto"/>
                              </w:divBdr>
                              <w:divsChild>
                                <w:div w:id="1290428194">
                                  <w:marLeft w:val="75"/>
                                  <w:marRight w:val="75"/>
                                  <w:marTop w:val="0"/>
                                  <w:marBottom w:val="0"/>
                                  <w:divBdr>
                                    <w:top w:val="single" w:sz="6" w:space="0" w:color="D7D7D7"/>
                                    <w:left w:val="single" w:sz="6" w:space="0" w:color="D7D7D7"/>
                                    <w:bottom w:val="single" w:sz="6" w:space="0" w:color="D7D7D7"/>
                                    <w:right w:val="single" w:sz="6" w:space="0" w:color="D7D7D7"/>
                                  </w:divBdr>
                                  <w:divsChild>
                                    <w:div w:id="2106487828">
                                      <w:marLeft w:val="0"/>
                                      <w:marRight w:val="0"/>
                                      <w:marTop w:val="0"/>
                                      <w:marBottom w:val="0"/>
                                      <w:divBdr>
                                        <w:top w:val="none" w:sz="0" w:space="0" w:color="auto"/>
                                        <w:left w:val="none" w:sz="0" w:space="0" w:color="auto"/>
                                        <w:bottom w:val="none" w:sz="0" w:space="0" w:color="auto"/>
                                        <w:right w:val="none" w:sz="0" w:space="0" w:color="auto"/>
                                      </w:divBdr>
                                      <w:divsChild>
                                        <w:div w:id="1779369511">
                                          <w:marLeft w:val="0"/>
                                          <w:marRight w:val="0"/>
                                          <w:marTop w:val="0"/>
                                          <w:marBottom w:val="0"/>
                                          <w:divBdr>
                                            <w:top w:val="none" w:sz="0" w:space="0" w:color="auto"/>
                                            <w:left w:val="none" w:sz="0" w:space="0" w:color="auto"/>
                                            <w:bottom w:val="none" w:sz="0" w:space="0" w:color="auto"/>
                                            <w:right w:val="none" w:sz="0" w:space="0" w:color="auto"/>
                                          </w:divBdr>
                                          <w:divsChild>
                                            <w:div w:id="1240795199">
                                              <w:marLeft w:val="0"/>
                                              <w:marRight w:val="0"/>
                                              <w:marTop w:val="0"/>
                                              <w:marBottom w:val="0"/>
                                              <w:divBdr>
                                                <w:top w:val="none" w:sz="0" w:space="0" w:color="auto"/>
                                                <w:left w:val="none" w:sz="0" w:space="0" w:color="auto"/>
                                                <w:bottom w:val="none" w:sz="0" w:space="0" w:color="auto"/>
                                                <w:right w:val="none" w:sz="0" w:space="0" w:color="auto"/>
                                              </w:divBdr>
                                              <w:divsChild>
                                                <w:div w:id="71100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6866332">
      <w:bodyDiv w:val="1"/>
      <w:marLeft w:val="0"/>
      <w:marRight w:val="0"/>
      <w:marTop w:val="0"/>
      <w:marBottom w:val="0"/>
      <w:divBdr>
        <w:top w:val="none" w:sz="0" w:space="0" w:color="auto"/>
        <w:left w:val="none" w:sz="0" w:space="0" w:color="auto"/>
        <w:bottom w:val="none" w:sz="0" w:space="0" w:color="auto"/>
        <w:right w:val="none" w:sz="0" w:space="0" w:color="auto"/>
      </w:divBdr>
    </w:div>
    <w:div w:id="1968268144">
      <w:bodyDiv w:val="1"/>
      <w:marLeft w:val="0"/>
      <w:marRight w:val="0"/>
      <w:marTop w:val="0"/>
      <w:marBottom w:val="0"/>
      <w:divBdr>
        <w:top w:val="none" w:sz="0" w:space="0" w:color="auto"/>
        <w:left w:val="none" w:sz="0" w:space="0" w:color="auto"/>
        <w:bottom w:val="none" w:sz="0" w:space="0" w:color="auto"/>
        <w:right w:val="none" w:sz="0" w:space="0" w:color="auto"/>
      </w:divBdr>
    </w:div>
    <w:div w:id="2003462011">
      <w:bodyDiv w:val="1"/>
      <w:marLeft w:val="0"/>
      <w:marRight w:val="0"/>
      <w:marTop w:val="0"/>
      <w:marBottom w:val="0"/>
      <w:divBdr>
        <w:top w:val="none" w:sz="0" w:space="0" w:color="auto"/>
        <w:left w:val="none" w:sz="0" w:space="0" w:color="auto"/>
        <w:bottom w:val="none" w:sz="0" w:space="0" w:color="auto"/>
        <w:right w:val="none" w:sz="0" w:space="0" w:color="auto"/>
      </w:divBdr>
    </w:div>
    <w:div w:id="2021739878">
      <w:bodyDiv w:val="1"/>
      <w:marLeft w:val="0"/>
      <w:marRight w:val="0"/>
      <w:marTop w:val="0"/>
      <w:marBottom w:val="0"/>
      <w:divBdr>
        <w:top w:val="none" w:sz="0" w:space="0" w:color="auto"/>
        <w:left w:val="none" w:sz="0" w:space="0" w:color="auto"/>
        <w:bottom w:val="none" w:sz="0" w:space="0" w:color="auto"/>
        <w:right w:val="none" w:sz="0" w:space="0" w:color="auto"/>
      </w:divBdr>
    </w:div>
    <w:div w:id="2033216984">
      <w:bodyDiv w:val="1"/>
      <w:marLeft w:val="0"/>
      <w:marRight w:val="0"/>
      <w:marTop w:val="0"/>
      <w:marBottom w:val="0"/>
      <w:divBdr>
        <w:top w:val="none" w:sz="0" w:space="0" w:color="auto"/>
        <w:left w:val="none" w:sz="0" w:space="0" w:color="auto"/>
        <w:bottom w:val="none" w:sz="0" w:space="0" w:color="auto"/>
        <w:right w:val="none" w:sz="0" w:space="0" w:color="auto"/>
      </w:divBdr>
    </w:div>
    <w:div w:id="2045322823">
      <w:bodyDiv w:val="1"/>
      <w:marLeft w:val="0"/>
      <w:marRight w:val="0"/>
      <w:marTop w:val="0"/>
      <w:marBottom w:val="0"/>
      <w:divBdr>
        <w:top w:val="none" w:sz="0" w:space="0" w:color="auto"/>
        <w:left w:val="none" w:sz="0" w:space="0" w:color="auto"/>
        <w:bottom w:val="none" w:sz="0" w:space="0" w:color="auto"/>
        <w:right w:val="none" w:sz="0" w:space="0" w:color="auto"/>
      </w:divBdr>
    </w:div>
    <w:div w:id="2064593880">
      <w:bodyDiv w:val="1"/>
      <w:marLeft w:val="0"/>
      <w:marRight w:val="0"/>
      <w:marTop w:val="0"/>
      <w:marBottom w:val="0"/>
      <w:divBdr>
        <w:top w:val="none" w:sz="0" w:space="0" w:color="auto"/>
        <w:left w:val="none" w:sz="0" w:space="0" w:color="auto"/>
        <w:bottom w:val="none" w:sz="0" w:space="0" w:color="auto"/>
        <w:right w:val="none" w:sz="0" w:space="0" w:color="auto"/>
      </w:divBdr>
    </w:div>
    <w:div w:id="2066486853">
      <w:bodyDiv w:val="1"/>
      <w:marLeft w:val="0"/>
      <w:marRight w:val="0"/>
      <w:marTop w:val="0"/>
      <w:marBottom w:val="0"/>
      <w:divBdr>
        <w:top w:val="none" w:sz="0" w:space="0" w:color="auto"/>
        <w:left w:val="none" w:sz="0" w:space="0" w:color="auto"/>
        <w:bottom w:val="none" w:sz="0" w:space="0" w:color="auto"/>
        <w:right w:val="none" w:sz="0" w:space="0" w:color="auto"/>
      </w:divBdr>
    </w:div>
    <w:div w:id="2072655937">
      <w:bodyDiv w:val="1"/>
      <w:marLeft w:val="0"/>
      <w:marRight w:val="0"/>
      <w:marTop w:val="0"/>
      <w:marBottom w:val="0"/>
      <w:divBdr>
        <w:top w:val="none" w:sz="0" w:space="0" w:color="auto"/>
        <w:left w:val="none" w:sz="0" w:space="0" w:color="auto"/>
        <w:bottom w:val="none" w:sz="0" w:space="0" w:color="auto"/>
        <w:right w:val="none" w:sz="0" w:space="0" w:color="auto"/>
      </w:divBdr>
    </w:div>
    <w:div w:id="2073115475">
      <w:bodyDiv w:val="1"/>
      <w:marLeft w:val="0"/>
      <w:marRight w:val="0"/>
      <w:marTop w:val="0"/>
      <w:marBottom w:val="0"/>
      <w:divBdr>
        <w:top w:val="none" w:sz="0" w:space="0" w:color="auto"/>
        <w:left w:val="none" w:sz="0" w:space="0" w:color="auto"/>
        <w:bottom w:val="none" w:sz="0" w:space="0" w:color="auto"/>
        <w:right w:val="none" w:sz="0" w:space="0" w:color="auto"/>
      </w:divBdr>
    </w:div>
    <w:div w:id="2108306976">
      <w:bodyDiv w:val="1"/>
      <w:marLeft w:val="0"/>
      <w:marRight w:val="0"/>
      <w:marTop w:val="0"/>
      <w:marBottom w:val="0"/>
      <w:divBdr>
        <w:top w:val="none" w:sz="0" w:space="0" w:color="auto"/>
        <w:left w:val="none" w:sz="0" w:space="0" w:color="auto"/>
        <w:bottom w:val="none" w:sz="0" w:space="0" w:color="auto"/>
        <w:right w:val="none" w:sz="0" w:space="0" w:color="auto"/>
      </w:divBdr>
    </w:div>
    <w:div w:id="2125540268">
      <w:bodyDiv w:val="1"/>
      <w:marLeft w:val="0"/>
      <w:marRight w:val="0"/>
      <w:marTop w:val="0"/>
      <w:marBottom w:val="0"/>
      <w:divBdr>
        <w:top w:val="none" w:sz="0" w:space="0" w:color="auto"/>
        <w:left w:val="none" w:sz="0" w:space="0" w:color="auto"/>
        <w:bottom w:val="none" w:sz="0" w:space="0" w:color="auto"/>
        <w:right w:val="none" w:sz="0" w:space="0" w:color="auto"/>
      </w:divBdr>
    </w:div>
    <w:div w:id="2127846243">
      <w:bodyDiv w:val="1"/>
      <w:marLeft w:val="0"/>
      <w:marRight w:val="0"/>
      <w:marTop w:val="0"/>
      <w:marBottom w:val="0"/>
      <w:divBdr>
        <w:top w:val="none" w:sz="0" w:space="0" w:color="auto"/>
        <w:left w:val="none" w:sz="0" w:space="0" w:color="auto"/>
        <w:bottom w:val="none" w:sz="0" w:space="0" w:color="auto"/>
        <w:right w:val="none" w:sz="0" w:space="0" w:color="auto"/>
      </w:divBdr>
    </w:div>
    <w:div w:id="2130463403">
      <w:bodyDiv w:val="1"/>
      <w:marLeft w:val="0"/>
      <w:marRight w:val="0"/>
      <w:marTop w:val="0"/>
      <w:marBottom w:val="0"/>
      <w:divBdr>
        <w:top w:val="none" w:sz="0" w:space="0" w:color="auto"/>
        <w:left w:val="none" w:sz="0" w:space="0" w:color="auto"/>
        <w:bottom w:val="none" w:sz="0" w:space="0" w:color="auto"/>
        <w:right w:val="none" w:sz="0" w:space="0" w:color="auto"/>
      </w:divBdr>
    </w:div>
    <w:div w:id="2133012511">
      <w:bodyDiv w:val="1"/>
      <w:marLeft w:val="0"/>
      <w:marRight w:val="0"/>
      <w:marTop w:val="0"/>
      <w:marBottom w:val="0"/>
      <w:divBdr>
        <w:top w:val="none" w:sz="0" w:space="0" w:color="auto"/>
        <w:left w:val="none" w:sz="0" w:space="0" w:color="auto"/>
        <w:bottom w:val="none" w:sz="0" w:space="0" w:color="auto"/>
        <w:right w:val="none" w:sz="0" w:space="0" w:color="auto"/>
      </w:divBdr>
    </w:div>
    <w:div w:id="213891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ortal.hud.gov/hudportal/HUD?src=/federal_housing_administration/healthcare_facilities/residential_care/mail_blast_index" TargetMode="External"/><Relationship Id="rId18" Type="http://schemas.openxmlformats.org/officeDocument/2006/relationships/hyperlink" Target="https://portal.hud.gov/hudportal/HUD?src=/program_offices/public_affairs/socialmedia"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LeanThinking@hud.gov" TargetMode="External"/><Relationship Id="rId17" Type="http://schemas.openxmlformats.org/officeDocument/2006/relationships/hyperlink" Target="http://portal.hud.gov/hudportal/HUD?src=/subscribe/signup&amp;listname=Lean%20232%20Updates&amp;list=LEAN-232-UPDATES-L" TargetMode="External"/><Relationship Id="rId2" Type="http://schemas.openxmlformats.org/officeDocument/2006/relationships/customXml" Target="../customXml/item2.xml"/><Relationship Id="rId16" Type="http://schemas.openxmlformats.org/officeDocument/2006/relationships/hyperlink" Target="http://portal.hud.gov/hudportal/HUD?src=/subscribe/signup&amp;listname=Lean%20232%20Updates&amp;list=LEAN-232-UPDATES-L"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hud.gov/healthcar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eanThinking@hud.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9" ma:contentTypeDescription="Create a new document." ma:contentTypeScope="" ma:versionID="be2d7c557e8a43175b02366b1c1dc81b">
  <xsd:schema xmlns:xsd="http://www.w3.org/2001/XMLSchema" xmlns:xs="http://www.w3.org/2001/XMLSchema" xmlns:p="http://schemas.microsoft.com/office/2006/metadata/properties" xmlns:ns1="http://schemas.microsoft.com/sharepoint/v3" xmlns:ns3="c6d93d11-28f8-4e6d-ae4f-5893c68de00b" targetNamespace="http://schemas.microsoft.com/office/2006/metadata/properties" ma:root="true" ma:fieldsID="a9adb48c6bf0d9568b633f4efed754a3" ns1:_="" ns3:_="">
    <xsd:import namespace="http://schemas.microsoft.com/sharepoint/v3"/>
    <xsd:import namespace="c6d93d11-28f8-4e6d-ae4f-5893c68de00b"/>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368CE1-0F32-4F0C-86D6-4305FAAEF64A}">
  <ds:schemaRefs>
    <ds:schemaRef ds:uri="http://schemas.microsoft.com/sharepoint/v3/contenttype/forms"/>
  </ds:schemaRefs>
</ds:datastoreItem>
</file>

<file path=customXml/itemProps2.xml><?xml version="1.0" encoding="utf-8"?>
<ds:datastoreItem xmlns:ds="http://schemas.openxmlformats.org/officeDocument/2006/customXml" ds:itemID="{C7006BBC-32F7-4A52-981C-D6BD01ED9833}">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FAF1C184-C94D-4031-9F3F-58DAD18882BF}">
  <ds:schemaRefs>
    <ds:schemaRef ds:uri="http://schemas.openxmlformats.org/officeDocument/2006/bibliography"/>
  </ds:schemaRefs>
</ds:datastoreItem>
</file>

<file path=customXml/itemProps4.xml><?xml version="1.0" encoding="utf-8"?>
<ds:datastoreItem xmlns:ds="http://schemas.openxmlformats.org/officeDocument/2006/customXml" ds:itemID="{D13E5A95-7A4C-4B5A-9273-7299F6045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834</Words>
  <Characters>4755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This is a draft document with Table of Contents, use a copy for each new Email Blast</vt:lpstr>
    </vt:vector>
  </TitlesOfParts>
  <Company>Housing and Urban Development</Company>
  <LinksUpToDate>false</LinksUpToDate>
  <CharactersWithSpaces>5578</CharactersWithSpaces>
  <SharedDoc>false</SharedDoc>
  <HLinks>
    <vt:vector size="66" baseType="variant">
      <vt:variant>
        <vt:i4>5898315</vt:i4>
      </vt:variant>
      <vt:variant>
        <vt:i4>36</vt:i4>
      </vt:variant>
      <vt:variant>
        <vt:i4>0</vt:i4>
      </vt:variant>
      <vt:variant>
        <vt:i4>5</vt:i4>
      </vt:variant>
      <vt:variant>
        <vt:lpwstr>http://www.hud.gov/healthcare</vt:lpwstr>
      </vt:variant>
      <vt:variant>
        <vt:lpwstr/>
      </vt:variant>
      <vt:variant>
        <vt:i4>262261</vt:i4>
      </vt:variant>
      <vt:variant>
        <vt:i4>33</vt:i4>
      </vt:variant>
      <vt:variant>
        <vt:i4>0</vt:i4>
      </vt:variant>
      <vt:variant>
        <vt:i4>5</vt:i4>
      </vt:variant>
      <vt:variant>
        <vt:lpwstr>http://portal.hud.gov/hudportal/HUD?src=/federal_housing_administration/healthcare_facilities</vt:lpwstr>
      </vt:variant>
      <vt:variant>
        <vt:lpwstr/>
      </vt:variant>
      <vt:variant>
        <vt:i4>852000</vt:i4>
      </vt:variant>
      <vt:variant>
        <vt:i4>30</vt:i4>
      </vt:variant>
      <vt:variant>
        <vt:i4>0</vt:i4>
      </vt:variant>
      <vt:variant>
        <vt:i4>5</vt:i4>
      </vt:variant>
      <vt:variant>
        <vt:lpwstr>mailto:Mike.M.Lawassani@hud.gov</vt:lpwstr>
      </vt:variant>
      <vt:variant>
        <vt:lpwstr/>
      </vt:variant>
      <vt:variant>
        <vt:i4>852000</vt:i4>
      </vt:variant>
      <vt:variant>
        <vt:i4>27</vt:i4>
      </vt:variant>
      <vt:variant>
        <vt:i4>0</vt:i4>
      </vt:variant>
      <vt:variant>
        <vt:i4>5</vt:i4>
      </vt:variant>
      <vt:variant>
        <vt:lpwstr>mailto:Mike.M.Lawassani@hud.gov</vt:lpwstr>
      </vt:variant>
      <vt:variant>
        <vt:lpwstr/>
      </vt:variant>
      <vt:variant>
        <vt:i4>8323188</vt:i4>
      </vt:variant>
      <vt:variant>
        <vt:i4>24</vt:i4>
      </vt:variant>
      <vt:variant>
        <vt:i4>0</vt:i4>
      </vt:variant>
      <vt:variant>
        <vt:i4>5</vt:i4>
      </vt:variant>
      <vt:variant>
        <vt:lpwstr>\\DSTLNFP001\users1\H10981\232\Email Blasts\LeanThinking@hud.gov</vt:lpwstr>
      </vt:variant>
      <vt:variant>
        <vt:lpwstr/>
      </vt:variant>
      <vt:variant>
        <vt:i4>5046388</vt:i4>
      </vt:variant>
      <vt:variant>
        <vt:i4>21</vt:i4>
      </vt:variant>
      <vt:variant>
        <vt:i4>0</vt:i4>
      </vt:variant>
      <vt:variant>
        <vt:i4>5</vt:i4>
      </vt:variant>
      <vt:variant>
        <vt:lpwstr>http://portal.hud.gov/hudportal/HUD?src=/federal_housing_administration/healthcare_facilities/section_232/lean_processing_page/underwriting_guidance_home_page/previous_e_newsletters</vt:lpwstr>
      </vt:variant>
      <vt:variant>
        <vt:lpwstr/>
      </vt:variant>
      <vt:variant>
        <vt:i4>6750271</vt:i4>
      </vt:variant>
      <vt:variant>
        <vt:i4>15</vt:i4>
      </vt:variant>
      <vt:variant>
        <vt:i4>0</vt:i4>
      </vt:variant>
      <vt:variant>
        <vt:i4>5</vt:i4>
      </vt:variant>
      <vt:variant>
        <vt:lpwstr>http://portal.hud.gov/hudportal/documents/huddoc?id=LEANLenNarrCert2011.doc</vt:lpwstr>
      </vt:variant>
      <vt:variant>
        <vt:lpwstr/>
      </vt:variant>
      <vt:variant>
        <vt:i4>7995512</vt:i4>
      </vt:variant>
      <vt:variant>
        <vt:i4>12</vt:i4>
      </vt:variant>
      <vt:variant>
        <vt:i4>0</vt:i4>
      </vt:variant>
      <vt:variant>
        <vt:i4>5</vt:i4>
      </vt:variant>
      <vt:variant>
        <vt:lpwstr>http://portal.hud.gov/hudportal/documents/huddoc?id=223fLegalPunchlist0212.doc</vt:lpwstr>
      </vt:variant>
      <vt:variant>
        <vt:lpwstr/>
      </vt:variant>
      <vt:variant>
        <vt:i4>4522005</vt:i4>
      </vt:variant>
      <vt:variant>
        <vt:i4>9</vt:i4>
      </vt:variant>
      <vt:variant>
        <vt:i4>0</vt:i4>
      </vt:variant>
      <vt:variant>
        <vt:i4>5</vt:i4>
      </vt:variant>
      <vt:variant>
        <vt:lpwstr>http://portal.hud.gov/hudportal/documents/huddoc?id=223(a7)LegalPunchList0212.doc</vt:lpwstr>
      </vt:variant>
      <vt:variant>
        <vt:lpwstr/>
      </vt:variant>
      <vt:variant>
        <vt:i4>2949180</vt:i4>
      </vt:variant>
      <vt:variant>
        <vt:i4>6</vt:i4>
      </vt:variant>
      <vt:variant>
        <vt:i4>0</vt:i4>
      </vt:variant>
      <vt:variant>
        <vt:i4>5</vt:i4>
      </vt:variant>
      <vt:variant>
        <vt:lpwstr/>
      </vt:variant>
      <vt:variant>
        <vt:lpwstr>_EMAIL_FOR_PROJECTS_1</vt:lpwstr>
      </vt:variant>
      <vt:variant>
        <vt:i4>7471183</vt:i4>
      </vt:variant>
      <vt:variant>
        <vt:i4>3</vt:i4>
      </vt:variant>
      <vt:variant>
        <vt:i4>0</vt:i4>
      </vt:variant>
      <vt:variant>
        <vt:i4>5</vt:i4>
      </vt:variant>
      <vt:variant>
        <vt:lpwstr/>
      </vt:variant>
      <vt:variant>
        <vt:lpwstr>_EMAIL_FOR_PROJECTS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a draft document with Table of Contents, use a copy for each new Email Blast</dc:title>
  <dc:creator>H46947</dc:creator>
  <cp:lastModifiedBy>Yeow, Emmanuel</cp:lastModifiedBy>
  <cp:revision>3</cp:revision>
  <cp:lastPrinted>2014-08-11T13:53:00Z</cp:lastPrinted>
  <dcterms:created xsi:type="dcterms:W3CDTF">2021-03-24T14:36:00Z</dcterms:created>
  <dcterms:modified xsi:type="dcterms:W3CDTF">2021-04-19T12:32:00Z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0x0101001A2A00A75FB2BD469FC5BABC27835FFD</vt:lpwstr>
  </property>
  <property fmtid="{D5CDD505-2E9C-101B-9397-08002B2CF9AE}" pid="3" name="_dlc_DocIdItemGuid">
    <vt:lpwstr>d4b7f483-aa4e-489b-8b7c-f8f08f0effa7</vt:lpwstr>
  </property>
</Properties>
</file>