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0"/>
      </w:tblGrid>
      <w:tr w:rsidR="001C5337" w:rsidRPr="001C5337" w14:paraId="76C9FC0F" w14:textId="77777777" w:rsidTr="001C5337">
        <w:tc>
          <w:tcPr>
            <w:tcW w:w="4950" w:type="dxa"/>
          </w:tcPr>
          <w:p w14:paraId="3F23DCD5"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 xml:space="preserve">Green and Resilient Retrofit Program </w:t>
            </w:r>
          </w:p>
          <w:p w14:paraId="5DDBC094"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Leading Edge Commitment</w:t>
            </w:r>
          </w:p>
          <w:p w14:paraId="5277C881" w14:textId="77777777" w:rsidR="001C5337" w:rsidRPr="001C5337" w:rsidRDefault="001C5337" w:rsidP="001C5337">
            <w:pPr>
              <w:rPr>
                <w:rFonts w:ascii="Times New Roman" w:hAnsi="Times New Roman" w:cs="Times New Roman"/>
                <w:b/>
                <w:bCs/>
                <w:sz w:val="24"/>
                <w:szCs w:val="24"/>
              </w:rPr>
            </w:pPr>
          </w:p>
        </w:tc>
        <w:tc>
          <w:tcPr>
            <w:tcW w:w="4680" w:type="dxa"/>
          </w:tcPr>
          <w:p w14:paraId="5853D56D" w14:textId="77777777" w:rsidR="001C5337" w:rsidRPr="001C5337" w:rsidRDefault="001C5337" w:rsidP="001C5337">
            <w:pPr>
              <w:ind w:left="1332"/>
              <w:jc w:val="right"/>
              <w:rPr>
                <w:rFonts w:ascii="Times New Roman" w:hAnsi="Times New Roman" w:cs="Times New Roman"/>
                <w:b/>
                <w:bCs/>
                <w:sz w:val="24"/>
                <w:szCs w:val="24"/>
              </w:rPr>
            </w:pPr>
            <w:r w:rsidRPr="001C5337">
              <w:rPr>
                <w:rFonts w:ascii="Times New Roman" w:hAnsi="Times New Roman" w:cs="Times New Roman"/>
                <w:b/>
                <w:bCs/>
                <w:sz w:val="24"/>
                <w:szCs w:val="24"/>
              </w:rPr>
              <w:t>U.S. Department of Housing</w:t>
            </w:r>
            <w:r w:rsidRPr="001C5337">
              <w:rPr>
                <w:rFonts w:ascii="Times New Roman" w:hAnsi="Times New Roman" w:cs="Times New Roman"/>
                <w:b/>
                <w:bCs/>
                <w:sz w:val="24"/>
                <w:szCs w:val="24"/>
              </w:rPr>
              <w:br/>
              <w:t>and Urban Development</w:t>
            </w:r>
            <w:r w:rsidRPr="001C5337">
              <w:rPr>
                <w:rFonts w:ascii="Times New Roman" w:hAnsi="Times New Roman" w:cs="Times New Roman"/>
                <w:b/>
                <w:bCs/>
                <w:sz w:val="24"/>
                <w:szCs w:val="24"/>
              </w:rPr>
              <w:br/>
              <w:t>Office of Multifamily Housing</w:t>
            </w:r>
          </w:p>
          <w:p w14:paraId="232FAB43" w14:textId="77777777" w:rsidR="001C5337" w:rsidRPr="001C5337" w:rsidRDefault="001C5337" w:rsidP="001C5337">
            <w:pPr>
              <w:rPr>
                <w:rFonts w:ascii="Times New Roman" w:hAnsi="Times New Roman" w:cs="Times New Roman"/>
                <w:b/>
                <w:bCs/>
                <w:sz w:val="24"/>
                <w:szCs w:val="24"/>
              </w:rPr>
            </w:pPr>
          </w:p>
        </w:tc>
      </w:tr>
    </w:tbl>
    <w:p w14:paraId="7E31D81B" w14:textId="1BC3B85E" w:rsidR="00F017FD" w:rsidRPr="00F017FD" w:rsidRDefault="00F017FD" w:rsidP="00F017FD">
      <w:pPr>
        <w:jc w:val="both"/>
        <w:rPr>
          <w:rFonts w:ascii="Times New Roman" w:hAnsi="Times New Roman" w:cs="Times New Roman"/>
          <w:sz w:val="16"/>
          <w:szCs w:val="16"/>
        </w:rPr>
      </w:pPr>
      <w:r w:rsidRPr="00F017FD">
        <w:rPr>
          <w:rFonts w:ascii="Times New Roman" w:hAnsi="Times New Roman" w:cs="Times New Roman"/>
          <w:sz w:val="16"/>
          <w:szCs w:val="16"/>
        </w:rPr>
        <w:t xml:space="preserve">Public reporting burden for this collection of information is estimated to average </w:t>
      </w:r>
      <w:r w:rsidR="007831A6">
        <w:rPr>
          <w:rFonts w:ascii="Times New Roman" w:hAnsi="Times New Roman" w:cs="Times New Roman"/>
          <w:sz w:val="16"/>
          <w:szCs w:val="16"/>
        </w:rPr>
        <w:t>2 hours</w:t>
      </w:r>
      <w:r w:rsidRPr="00F017FD">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1F1FA6A" w14:textId="146AF932" w:rsidR="001C5337" w:rsidRDefault="00F017FD" w:rsidP="00F017FD">
      <w:pPr>
        <w:jc w:val="both"/>
        <w:rPr>
          <w:rFonts w:ascii="Times New Roman" w:hAnsi="Times New Roman" w:cs="Times New Roman"/>
          <w:sz w:val="16"/>
          <w:szCs w:val="16"/>
        </w:rPr>
      </w:pPr>
      <w:r w:rsidRPr="00F017FD">
        <w:rPr>
          <w:rFonts w:ascii="Times New Roman" w:hAnsi="Times New Roman" w:cs="Times New Roman"/>
          <w:sz w:val="16"/>
          <w:szCs w:val="16"/>
        </w:rPr>
        <w:t xml:space="preserve">This collection of information is required to </w:t>
      </w:r>
      <w:r>
        <w:rPr>
          <w:rFonts w:ascii="Times New Roman" w:hAnsi="Times New Roman" w:cs="Times New Roman"/>
          <w:sz w:val="16"/>
          <w:szCs w:val="16"/>
        </w:rPr>
        <w:t xml:space="preserve">participate in the Green and Resilient Retrofit Program (GRRP) </w:t>
      </w:r>
      <w:r w:rsidRPr="00F017FD">
        <w:rPr>
          <w:rFonts w:ascii="Times New Roman" w:hAnsi="Times New Roman" w:cs="Times New Roman"/>
          <w:sz w:val="16"/>
          <w:szCs w:val="16"/>
        </w:rPr>
        <w:t xml:space="preserve">as authorized by Section 30002 of the Inflation Reduction Act of 2022, H.R. 5376 (“IRA”), titled “Improving Energy Efficiency or Climate Resilience of Affordable Housing and subsequent appropriations.  Requirements for </w:t>
      </w:r>
      <w:r>
        <w:rPr>
          <w:rFonts w:ascii="Times New Roman" w:hAnsi="Times New Roman" w:cs="Times New Roman"/>
          <w:sz w:val="16"/>
          <w:szCs w:val="16"/>
        </w:rPr>
        <w:t>GRRP</w:t>
      </w:r>
      <w:r w:rsidRPr="00F017FD">
        <w:rPr>
          <w:rFonts w:ascii="Times New Roman" w:hAnsi="Times New Roman" w:cs="Times New Roman"/>
          <w:sz w:val="16"/>
          <w:szCs w:val="16"/>
        </w:rPr>
        <w:t xml:space="preserve"> were established in HUD Notice H 2023-05 (the “GRRP Notice”) and subsequent notices.  The information will be used to determine program eligibility and provide information necessary to </w:t>
      </w:r>
      <w:r>
        <w:rPr>
          <w:rFonts w:ascii="Times New Roman" w:hAnsi="Times New Roman" w:cs="Times New Roman"/>
          <w:sz w:val="16"/>
          <w:szCs w:val="16"/>
        </w:rPr>
        <w:t>close on the award</w:t>
      </w:r>
      <w:r w:rsidRPr="00F017FD">
        <w:rPr>
          <w:rFonts w:ascii="Times New Roman" w:hAnsi="Times New Roman" w:cs="Times New Roman"/>
          <w:sz w:val="16"/>
          <w:szCs w:val="16"/>
        </w:rPr>
        <w:t>.  There are no assurances of confidentiality.</w:t>
      </w:r>
    </w:p>
    <w:tbl>
      <w:tblPr>
        <w:tblStyle w:val="TableGrid"/>
        <w:tblW w:w="0" w:type="auto"/>
        <w:tblLook w:val="04A0" w:firstRow="1" w:lastRow="0" w:firstColumn="1" w:lastColumn="0" w:noHBand="0" w:noVBand="1"/>
      </w:tblPr>
      <w:tblGrid>
        <w:gridCol w:w="2335"/>
        <w:gridCol w:w="2069"/>
        <w:gridCol w:w="2478"/>
        <w:gridCol w:w="2468"/>
      </w:tblGrid>
      <w:tr w:rsidR="00240E00" w:rsidRPr="00AA07D3" w14:paraId="1F6FEE49" w14:textId="77777777" w:rsidTr="00B05E84">
        <w:tc>
          <w:tcPr>
            <w:tcW w:w="9350" w:type="dxa"/>
            <w:gridSpan w:val="4"/>
            <w:shd w:val="clear" w:color="auto" w:fill="BFBFBF" w:themeFill="background1" w:themeFillShade="BF"/>
          </w:tcPr>
          <w:p w14:paraId="5AEF0A6D" w14:textId="1245A6BC" w:rsidR="00240E00" w:rsidRPr="00AA07D3" w:rsidRDefault="00240E00" w:rsidP="002F2260">
            <w:pPr>
              <w:jc w:val="center"/>
              <w:rPr>
                <w:rFonts w:ascii="Times New Roman" w:hAnsi="Times New Roman" w:cs="Times New Roman"/>
              </w:rPr>
            </w:pPr>
            <w:r w:rsidRPr="00AA07D3">
              <w:rPr>
                <w:rFonts w:ascii="Times New Roman" w:hAnsi="Times New Roman" w:cs="Times New Roman"/>
                <w:b/>
                <w:bCs/>
              </w:rPr>
              <w:t>General</w:t>
            </w:r>
            <w:r w:rsidR="00E46E84">
              <w:rPr>
                <w:rFonts w:ascii="Times New Roman" w:hAnsi="Times New Roman" w:cs="Times New Roman"/>
                <w:b/>
                <w:bCs/>
              </w:rPr>
              <w:t xml:space="preserve"> Property</w:t>
            </w:r>
            <w:r w:rsidRPr="00AA07D3">
              <w:rPr>
                <w:rFonts w:ascii="Times New Roman" w:hAnsi="Times New Roman" w:cs="Times New Roman"/>
                <w:b/>
                <w:bCs/>
              </w:rPr>
              <w:t xml:space="preserve"> Information</w:t>
            </w:r>
          </w:p>
        </w:tc>
      </w:tr>
      <w:tr w:rsidR="0003233D" w:rsidRPr="00AA07D3" w14:paraId="414E77A6" w14:textId="77777777" w:rsidTr="0003233D">
        <w:trPr>
          <w:trHeight w:val="341"/>
        </w:trPr>
        <w:tc>
          <w:tcPr>
            <w:tcW w:w="2335" w:type="dxa"/>
            <w:shd w:val="clear" w:color="auto" w:fill="F2F2F2" w:themeFill="background1" w:themeFillShade="F2"/>
          </w:tcPr>
          <w:p w14:paraId="24153592" w14:textId="3C133822" w:rsidR="0003233D" w:rsidRPr="00AA07D3" w:rsidRDefault="0003233D" w:rsidP="002F2260">
            <w:pPr>
              <w:rPr>
                <w:rFonts w:ascii="Times New Roman" w:hAnsi="Times New Roman" w:cs="Times New Roman"/>
                <w:b/>
                <w:bCs/>
              </w:rPr>
            </w:pPr>
            <w:r w:rsidRPr="00AA07D3">
              <w:rPr>
                <w:rFonts w:ascii="Times New Roman" w:hAnsi="Times New Roman" w:cs="Times New Roman"/>
                <w:b/>
                <w:bCs/>
              </w:rPr>
              <w:t>Property Name:</w:t>
            </w:r>
          </w:p>
        </w:tc>
        <w:tc>
          <w:tcPr>
            <w:tcW w:w="7015" w:type="dxa"/>
            <w:gridSpan w:val="3"/>
          </w:tcPr>
          <w:p w14:paraId="7E417EA0" w14:textId="77777777" w:rsidR="0003233D" w:rsidRDefault="0003233D" w:rsidP="002F2260">
            <w:pPr>
              <w:rPr>
                <w:rFonts w:ascii="Times New Roman" w:hAnsi="Times New Roman" w:cs="Times New Roman"/>
              </w:rPr>
            </w:pPr>
          </w:p>
          <w:p w14:paraId="4199B8AC" w14:textId="77777777" w:rsidR="0003233D" w:rsidRPr="00AA07D3" w:rsidRDefault="0003233D" w:rsidP="002F2260">
            <w:pPr>
              <w:rPr>
                <w:rFonts w:ascii="Times New Roman" w:hAnsi="Times New Roman" w:cs="Times New Roman"/>
              </w:rPr>
            </w:pPr>
          </w:p>
        </w:tc>
      </w:tr>
      <w:tr w:rsidR="0003233D" w:rsidRPr="00AA07D3" w14:paraId="2F8E7711" w14:textId="77777777" w:rsidTr="0003233D">
        <w:tc>
          <w:tcPr>
            <w:tcW w:w="2335" w:type="dxa"/>
            <w:shd w:val="clear" w:color="auto" w:fill="F2F2F2" w:themeFill="background1" w:themeFillShade="F2"/>
          </w:tcPr>
          <w:p w14:paraId="005B2E42" w14:textId="77777777" w:rsidR="0003233D" w:rsidRDefault="0003233D" w:rsidP="0003233D">
            <w:pPr>
              <w:rPr>
                <w:rFonts w:ascii="Times New Roman" w:hAnsi="Times New Roman" w:cs="Times New Roman"/>
                <w:b/>
                <w:bCs/>
              </w:rPr>
            </w:pPr>
            <w:r w:rsidRPr="00AA07D3">
              <w:rPr>
                <w:rFonts w:ascii="Times New Roman" w:hAnsi="Times New Roman" w:cs="Times New Roman"/>
                <w:b/>
                <w:bCs/>
              </w:rPr>
              <w:t>Property Address:</w:t>
            </w:r>
          </w:p>
          <w:p w14:paraId="5F442F4D" w14:textId="77777777" w:rsidR="0003233D" w:rsidRPr="00AA07D3" w:rsidRDefault="0003233D" w:rsidP="002F2260">
            <w:pPr>
              <w:rPr>
                <w:rFonts w:ascii="Times New Roman" w:hAnsi="Times New Roman" w:cs="Times New Roman"/>
                <w:b/>
                <w:bCs/>
              </w:rPr>
            </w:pPr>
          </w:p>
        </w:tc>
        <w:tc>
          <w:tcPr>
            <w:tcW w:w="7015" w:type="dxa"/>
            <w:gridSpan w:val="3"/>
            <w:tcBorders>
              <w:bottom w:val="single" w:sz="4" w:space="0" w:color="auto"/>
            </w:tcBorders>
          </w:tcPr>
          <w:p w14:paraId="09672C05" w14:textId="77777777" w:rsidR="0003233D" w:rsidRPr="00AA07D3" w:rsidRDefault="0003233D" w:rsidP="0003233D">
            <w:pPr>
              <w:rPr>
                <w:rFonts w:ascii="Times New Roman" w:hAnsi="Times New Roman" w:cs="Times New Roman"/>
              </w:rPr>
            </w:pPr>
            <w:r w:rsidRPr="00AA07D3">
              <w:rPr>
                <w:rFonts w:ascii="Times New Roman" w:hAnsi="Times New Roman" w:cs="Times New Roman"/>
              </w:rPr>
              <w:t>[STREET]</w:t>
            </w:r>
          </w:p>
          <w:p w14:paraId="561063AD" w14:textId="77777777" w:rsidR="0003233D" w:rsidRPr="00AA07D3" w:rsidRDefault="0003233D" w:rsidP="0003233D">
            <w:pPr>
              <w:rPr>
                <w:rFonts w:ascii="Times New Roman" w:hAnsi="Times New Roman" w:cs="Times New Roman"/>
              </w:rPr>
            </w:pPr>
            <w:r w:rsidRPr="00AA07D3">
              <w:rPr>
                <w:rFonts w:ascii="Times New Roman" w:hAnsi="Times New Roman" w:cs="Times New Roman"/>
              </w:rPr>
              <w:t>[CITY], [STATE] [ZIP]</w:t>
            </w:r>
          </w:p>
          <w:p w14:paraId="737A229B" w14:textId="77777777" w:rsidR="0003233D" w:rsidRPr="00AA07D3" w:rsidRDefault="0003233D" w:rsidP="00E46E84">
            <w:pPr>
              <w:rPr>
                <w:rFonts w:ascii="Times New Roman" w:hAnsi="Times New Roman" w:cs="Times New Roman"/>
              </w:rPr>
            </w:pPr>
          </w:p>
        </w:tc>
      </w:tr>
      <w:tr w:rsidR="0003233D" w:rsidRPr="00AA07D3" w14:paraId="046AEF3E" w14:textId="77777777" w:rsidTr="0003233D">
        <w:trPr>
          <w:trHeight w:val="332"/>
        </w:trPr>
        <w:tc>
          <w:tcPr>
            <w:tcW w:w="2335" w:type="dxa"/>
            <w:tcBorders>
              <w:bottom w:val="single" w:sz="4" w:space="0" w:color="auto"/>
            </w:tcBorders>
            <w:shd w:val="clear" w:color="auto" w:fill="F2F2F2" w:themeFill="background1" w:themeFillShade="F2"/>
          </w:tcPr>
          <w:p w14:paraId="16D0A832" w14:textId="18CEA5B5" w:rsidR="0003233D" w:rsidRPr="00AA07D3" w:rsidRDefault="0003233D" w:rsidP="005C5659">
            <w:pPr>
              <w:rPr>
                <w:rFonts w:ascii="Times New Roman" w:hAnsi="Times New Roman" w:cs="Times New Roman"/>
              </w:rPr>
            </w:pPr>
            <w:r w:rsidRPr="00AA07D3">
              <w:rPr>
                <w:rFonts w:ascii="Times New Roman" w:hAnsi="Times New Roman" w:cs="Times New Roman"/>
                <w:b/>
                <w:bCs/>
              </w:rPr>
              <w:t>Property IREMS No:</w:t>
            </w:r>
          </w:p>
        </w:tc>
        <w:tc>
          <w:tcPr>
            <w:tcW w:w="7015" w:type="dxa"/>
            <w:gridSpan w:val="3"/>
            <w:tcBorders>
              <w:bottom w:val="single" w:sz="4" w:space="0" w:color="auto"/>
            </w:tcBorders>
            <w:shd w:val="clear" w:color="auto" w:fill="auto"/>
          </w:tcPr>
          <w:p w14:paraId="5156A7A9" w14:textId="6844B6EC" w:rsidR="0003233D" w:rsidRPr="00AA07D3" w:rsidRDefault="0003233D" w:rsidP="005C5659">
            <w:pPr>
              <w:rPr>
                <w:rFonts w:ascii="Times New Roman" w:hAnsi="Times New Roman" w:cs="Times New Roman"/>
              </w:rPr>
            </w:pPr>
          </w:p>
        </w:tc>
      </w:tr>
      <w:tr w:rsidR="00E46E84" w:rsidRPr="00AA07D3" w14:paraId="1785E367" w14:textId="77777777" w:rsidTr="0003233D">
        <w:trPr>
          <w:trHeight w:val="336"/>
        </w:trPr>
        <w:tc>
          <w:tcPr>
            <w:tcW w:w="2335" w:type="dxa"/>
            <w:tcBorders>
              <w:right w:val="single" w:sz="4" w:space="0" w:color="auto"/>
            </w:tcBorders>
            <w:shd w:val="clear" w:color="auto" w:fill="F2F2F2" w:themeFill="background1" w:themeFillShade="F2"/>
          </w:tcPr>
          <w:p w14:paraId="7BC916FB" w14:textId="578C1E74" w:rsidR="00E46E84" w:rsidRPr="00AA07D3" w:rsidRDefault="0003233D" w:rsidP="005C5659">
            <w:pPr>
              <w:rPr>
                <w:rFonts w:ascii="Times New Roman" w:hAnsi="Times New Roman" w:cs="Times New Roman"/>
              </w:rPr>
            </w:pPr>
            <w:r>
              <w:rPr>
                <w:rFonts w:ascii="Times New Roman" w:hAnsi="Times New Roman" w:cs="Times New Roman"/>
                <w:b/>
                <w:bCs/>
              </w:rPr>
              <w:t xml:space="preserve">Toal </w:t>
            </w:r>
            <w:r w:rsidRPr="00AA07D3">
              <w:rPr>
                <w:rFonts w:ascii="Times New Roman" w:hAnsi="Times New Roman" w:cs="Times New Roman"/>
                <w:b/>
                <w:bCs/>
              </w:rPr>
              <w:t>Number of Units:</w:t>
            </w:r>
          </w:p>
        </w:tc>
        <w:tc>
          <w:tcPr>
            <w:tcW w:w="2069" w:type="dxa"/>
            <w:tcBorders>
              <w:top w:val="single" w:sz="4" w:space="0" w:color="auto"/>
              <w:left w:val="single" w:sz="4" w:space="0" w:color="auto"/>
              <w:bottom w:val="single" w:sz="4" w:space="0" w:color="auto"/>
              <w:right w:val="nil"/>
            </w:tcBorders>
            <w:shd w:val="clear" w:color="auto" w:fill="auto"/>
          </w:tcPr>
          <w:p w14:paraId="45C8A590" w14:textId="2530AAA4" w:rsidR="00E46E84" w:rsidRPr="00AA07D3" w:rsidRDefault="00E46E84" w:rsidP="005C5659">
            <w:pPr>
              <w:rPr>
                <w:rFonts w:ascii="Times New Roman" w:hAnsi="Times New Roman" w:cs="Times New Roman"/>
              </w:rPr>
            </w:pPr>
          </w:p>
        </w:tc>
        <w:tc>
          <w:tcPr>
            <w:tcW w:w="2478" w:type="dxa"/>
            <w:tcBorders>
              <w:top w:val="single" w:sz="4" w:space="0" w:color="auto"/>
              <w:left w:val="nil"/>
              <w:bottom w:val="single" w:sz="4" w:space="0" w:color="auto"/>
              <w:right w:val="nil"/>
            </w:tcBorders>
            <w:shd w:val="clear" w:color="auto" w:fill="auto"/>
          </w:tcPr>
          <w:p w14:paraId="701F8C4D" w14:textId="530DC836" w:rsidR="00E46E84" w:rsidRPr="00B05E84" w:rsidRDefault="00E46E84" w:rsidP="0003233D">
            <w:pPr>
              <w:rPr>
                <w:rFonts w:ascii="Times New Roman" w:hAnsi="Times New Roman" w:cs="Times New Roman"/>
                <w:b/>
                <w:bCs/>
              </w:rPr>
            </w:pPr>
            <w:r w:rsidRPr="00B05E84">
              <w:rPr>
                <w:rFonts w:ascii="Times New Roman" w:hAnsi="Times New Roman" w:cs="Times New Roman"/>
                <w:b/>
                <w:bCs/>
              </w:rPr>
              <w:t>Assisted Units:</w:t>
            </w:r>
          </w:p>
        </w:tc>
        <w:tc>
          <w:tcPr>
            <w:tcW w:w="2468" w:type="dxa"/>
            <w:tcBorders>
              <w:top w:val="single" w:sz="4" w:space="0" w:color="auto"/>
              <w:left w:val="nil"/>
              <w:bottom w:val="single" w:sz="4" w:space="0" w:color="auto"/>
              <w:right w:val="single" w:sz="4" w:space="0" w:color="auto"/>
            </w:tcBorders>
            <w:shd w:val="clear" w:color="auto" w:fill="auto"/>
          </w:tcPr>
          <w:p w14:paraId="3D844CDF" w14:textId="6C7DFE3D" w:rsidR="00E46E84" w:rsidRPr="00AA07D3" w:rsidRDefault="0003233D" w:rsidP="005C5659">
            <w:pPr>
              <w:rPr>
                <w:rFonts w:ascii="Times New Roman" w:hAnsi="Times New Roman" w:cs="Times New Roman"/>
                <w:b/>
                <w:bCs/>
              </w:rPr>
            </w:pPr>
            <w:r w:rsidRPr="00B05E84">
              <w:rPr>
                <w:rFonts w:ascii="Times New Roman" w:hAnsi="Times New Roman" w:cs="Times New Roman"/>
                <w:b/>
                <w:bCs/>
              </w:rPr>
              <w:t>Unassisted Units</w:t>
            </w:r>
            <w:r>
              <w:rPr>
                <w:rFonts w:ascii="Times New Roman" w:hAnsi="Times New Roman" w:cs="Times New Roman"/>
              </w:rPr>
              <w:t>:</w:t>
            </w:r>
          </w:p>
        </w:tc>
      </w:tr>
    </w:tbl>
    <w:p w14:paraId="2C842D7A" w14:textId="77777777" w:rsidR="00E46E84" w:rsidRDefault="00E46E84" w:rsidP="00B83B42">
      <w:pPr>
        <w:spacing w:line="240" w:lineRule="auto"/>
      </w:pPr>
    </w:p>
    <w:tbl>
      <w:tblPr>
        <w:tblStyle w:val="TableGrid"/>
        <w:tblW w:w="0" w:type="auto"/>
        <w:tblLook w:val="04A0" w:firstRow="1" w:lastRow="0" w:firstColumn="1" w:lastColumn="0" w:noHBand="0" w:noVBand="1"/>
      </w:tblPr>
      <w:tblGrid>
        <w:gridCol w:w="2155"/>
        <w:gridCol w:w="809"/>
        <w:gridCol w:w="2071"/>
        <w:gridCol w:w="449"/>
        <w:gridCol w:w="810"/>
        <w:gridCol w:w="541"/>
        <w:gridCol w:w="2515"/>
      </w:tblGrid>
      <w:tr w:rsidR="00E46E84" w:rsidRPr="00AA07D3" w14:paraId="4D21A84F" w14:textId="77777777" w:rsidTr="0B57DB1E">
        <w:trPr>
          <w:trHeight w:val="252"/>
        </w:trPr>
        <w:tc>
          <w:tcPr>
            <w:tcW w:w="9350" w:type="dxa"/>
            <w:gridSpan w:val="7"/>
            <w:shd w:val="clear" w:color="auto" w:fill="BFBFBF" w:themeFill="background1" w:themeFillShade="BF"/>
          </w:tcPr>
          <w:p w14:paraId="40BA7B86" w14:textId="7A8D0613" w:rsidR="00E46E84" w:rsidRPr="00E46E84" w:rsidRDefault="00E46E84" w:rsidP="00E46E84">
            <w:pPr>
              <w:jc w:val="center"/>
              <w:rPr>
                <w:rFonts w:ascii="Times New Roman" w:hAnsi="Times New Roman" w:cs="Times New Roman"/>
                <w:b/>
                <w:bCs/>
              </w:rPr>
            </w:pPr>
            <w:r w:rsidRPr="00E46E84">
              <w:rPr>
                <w:rFonts w:ascii="Times New Roman" w:hAnsi="Times New Roman" w:cs="Times New Roman"/>
                <w:b/>
                <w:bCs/>
              </w:rPr>
              <w:t>Award Information</w:t>
            </w:r>
          </w:p>
        </w:tc>
      </w:tr>
      <w:tr w:rsidR="00B05E84" w:rsidRPr="00AA07D3" w14:paraId="00C7E164" w14:textId="77777777" w:rsidTr="0B57DB1E">
        <w:trPr>
          <w:trHeight w:val="252"/>
        </w:trPr>
        <w:tc>
          <w:tcPr>
            <w:tcW w:w="2155" w:type="dxa"/>
            <w:shd w:val="clear" w:color="auto" w:fill="F2F2F2" w:themeFill="background1" w:themeFillShade="F2"/>
          </w:tcPr>
          <w:p w14:paraId="5DEAACC1" w14:textId="338DEFED" w:rsidR="00B05E84" w:rsidRPr="00AA07D3" w:rsidRDefault="00B05E84" w:rsidP="00B05E84">
            <w:pPr>
              <w:rPr>
                <w:rFonts w:ascii="Times New Roman" w:hAnsi="Times New Roman" w:cs="Times New Roman"/>
                <w:b/>
                <w:bCs/>
              </w:rPr>
            </w:pPr>
            <w:r w:rsidRPr="00AA07D3">
              <w:rPr>
                <w:rFonts w:ascii="Times New Roman" w:hAnsi="Times New Roman" w:cs="Times New Roman"/>
                <w:b/>
                <w:bCs/>
              </w:rPr>
              <w:t>GRRP Award No.:</w:t>
            </w:r>
          </w:p>
        </w:tc>
        <w:tc>
          <w:tcPr>
            <w:tcW w:w="2880" w:type="dxa"/>
            <w:gridSpan w:val="2"/>
            <w:shd w:val="clear" w:color="auto" w:fill="auto"/>
          </w:tcPr>
          <w:p w14:paraId="0EF25822" w14:textId="77777777" w:rsidR="00B05E84" w:rsidRDefault="00B05E84" w:rsidP="00B05E84">
            <w:pPr>
              <w:rPr>
                <w:rFonts w:ascii="Times New Roman" w:hAnsi="Times New Roman" w:cs="Times New Roman"/>
              </w:rPr>
            </w:pPr>
          </w:p>
        </w:tc>
        <w:tc>
          <w:tcPr>
            <w:tcW w:w="1800" w:type="dxa"/>
            <w:gridSpan w:val="3"/>
            <w:shd w:val="clear" w:color="auto" w:fill="F2F2F2" w:themeFill="background1" w:themeFillShade="F2"/>
          </w:tcPr>
          <w:p w14:paraId="022BD909" w14:textId="673A13DD" w:rsidR="00B05E84" w:rsidRDefault="00B05E84" w:rsidP="00B05E84">
            <w:pPr>
              <w:rPr>
                <w:rFonts w:ascii="Times New Roman" w:hAnsi="Times New Roman" w:cs="Times New Roman"/>
                <w:b/>
                <w:bCs/>
              </w:rPr>
            </w:pPr>
            <w:r>
              <w:rPr>
                <w:rFonts w:ascii="Times New Roman" w:hAnsi="Times New Roman" w:cs="Times New Roman"/>
                <w:b/>
                <w:bCs/>
              </w:rPr>
              <w:t>GRRP Application ID:</w:t>
            </w:r>
          </w:p>
        </w:tc>
        <w:tc>
          <w:tcPr>
            <w:tcW w:w="2515" w:type="dxa"/>
            <w:shd w:val="clear" w:color="auto" w:fill="auto"/>
          </w:tcPr>
          <w:p w14:paraId="6731E916" w14:textId="77777777" w:rsidR="00B05E84" w:rsidRPr="00AA07D3" w:rsidRDefault="00B05E84" w:rsidP="00B05E84">
            <w:pPr>
              <w:rPr>
                <w:rFonts w:ascii="Times New Roman" w:hAnsi="Times New Roman" w:cs="Times New Roman"/>
              </w:rPr>
            </w:pPr>
          </w:p>
        </w:tc>
      </w:tr>
      <w:tr w:rsidR="00E46E84" w:rsidRPr="00AA07D3" w14:paraId="30C78720" w14:textId="77777777" w:rsidTr="0B57DB1E">
        <w:trPr>
          <w:trHeight w:val="252"/>
        </w:trPr>
        <w:tc>
          <w:tcPr>
            <w:tcW w:w="2155" w:type="dxa"/>
            <w:shd w:val="clear" w:color="auto" w:fill="F2F2F2" w:themeFill="background1" w:themeFillShade="F2"/>
          </w:tcPr>
          <w:p w14:paraId="20551389" w14:textId="6ECCE0D4" w:rsidR="00E46E84" w:rsidRPr="00AA07D3" w:rsidRDefault="00B05E84" w:rsidP="00E46E84">
            <w:pPr>
              <w:rPr>
                <w:rFonts w:ascii="Times New Roman" w:hAnsi="Times New Roman" w:cs="Times New Roman"/>
                <w:b/>
                <w:bCs/>
              </w:rPr>
            </w:pPr>
            <w:r>
              <w:rPr>
                <w:rFonts w:ascii="Times New Roman" w:hAnsi="Times New Roman" w:cs="Times New Roman"/>
                <w:b/>
                <w:bCs/>
              </w:rPr>
              <w:t>Award Date:</w:t>
            </w:r>
          </w:p>
        </w:tc>
        <w:tc>
          <w:tcPr>
            <w:tcW w:w="2880" w:type="dxa"/>
            <w:gridSpan w:val="2"/>
            <w:shd w:val="clear" w:color="auto" w:fill="auto"/>
          </w:tcPr>
          <w:p w14:paraId="7ADB313A" w14:textId="77777777" w:rsidR="00E46E84" w:rsidRDefault="00E46E84" w:rsidP="00E46E84">
            <w:pPr>
              <w:rPr>
                <w:rFonts w:ascii="Times New Roman" w:hAnsi="Times New Roman" w:cs="Times New Roman"/>
              </w:rPr>
            </w:pPr>
          </w:p>
        </w:tc>
        <w:tc>
          <w:tcPr>
            <w:tcW w:w="1800" w:type="dxa"/>
            <w:gridSpan w:val="3"/>
            <w:shd w:val="clear" w:color="auto" w:fill="F2F2F2" w:themeFill="background1" w:themeFillShade="F2"/>
          </w:tcPr>
          <w:p w14:paraId="45FC82B2" w14:textId="41A49322" w:rsidR="00E46E84" w:rsidRPr="00AA07D3" w:rsidRDefault="00B05E84" w:rsidP="00E46E84">
            <w:pPr>
              <w:rPr>
                <w:rFonts w:ascii="Times New Roman" w:hAnsi="Times New Roman" w:cs="Times New Roman"/>
                <w:b/>
                <w:bCs/>
              </w:rPr>
            </w:pPr>
            <w:r>
              <w:rPr>
                <w:rFonts w:ascii="Times New Roman" w:hAnsi="Times New Roman" w:cs="Times New Roman"/>
                <w:b/>
                <w:bCs/>
              </w:rPr>
              <w:t>Award Type:</w:t>
            </w:r>
          </w:p>
        </w:tc>
        <w:tc>
          <w:tcPr>
            <w:tcW w:w="2515" w:type="dxa"/>
            <w:shd w:val="clear" w:color="auto" w:fill="auto"/>
          </w:tcPr>
          <w:p w14:paraId="032EADA0" w14:textId="2B56F4DD" w:rsidR="00E46E84" w:rsidRPr="00AA07D3" w:rsidRDefault="00B05E84" w:rsidP="00E46E84">
            <w:pPr>
              <w:rPr>
                <w:rFonts w:ascii="Times New Roman" w:hAnsi="Times New Roman" w:cs="Times New Roman"/>
              </w:rPr>
            </w:pPr>
            <w:r>
              <w:rPr>
                <w:rFonts w:ascii="Times New Roman" w:hAnsi="Times New Roman" w:cs="Times New Roman"/>
              </w:rPr>
              <w:t>[Grant</w:t>
            </w:r>
            <w:r w:rsidR="008A7B66">
              <w:rPr>
                <w:rFonts w:ascii="Times New Roman" w:hAnsi="Times New Roman" w:cs="Times New Roman"/>
              </w:rPr>
              <w:t xml:space="preserve"> or Surplus Cash Loan</w:t>
            </w:r>
            <w:r>
              <w:rPr>
                <w:rFonts w:ascii="Times New Roman" w:hAnsi="Times New Roman" w:cs="Times New Roman"/>
              </w:rPr>
              <w:t>/</w:t>
            </w:r>
            <w:r w:rsidR="004819F1">
              <w:rPr>
                <w:rFonts w:ascii="Times New Roman" w:hAnsi="Times New Roman" w:cs="Times New Roman"/>
              </w:rPr>
              <w:t>SCL]</w:t>
            </w:r>
          </w:p>
        </w:tc>
      </w:tr>
      <w:tr w:rsidR="00B05E84" w:rsidRPr="00AA07D3" w14:paraId="5C610140" w14:textId="77777777" w:rsidTr="0B57DB1E">
        <w:trPr>
          <w:trHeight w:val="378"/>
        </w:trPr>
        <w:tc>
          <w:tcPr>
            <w:tcW w:w="2155" w:type="dxa"/>
            <w:vMerge w:val="restart"/>
            <w:shd w:val="clear" w:color="auto" w:fill="F2F2F2" w:themeFill="background1" w:themeFillShade="F2"/>
          </w:tcPr>
          <w:p w14:paraId="22134C8E" w14:textId="6DE74863" w:rsidR="00B05E84" w:rsidRPr="00AA07D3" w:rsidRDefault="00B05E84" w:rsidP="00E46E84">
            <w:pPr>
              <w:rPr>
                <w:rFonts w:ascii="Times New Roman" w:hAnsi="Times New Roman" w:cs="Times New Roman"/>
              </w:rPr>
            </w:pPr>
            <w:r w:rsidRPr="00AA07D3">
              <w:rPr>
                <w:rFonts w:ascii="Times New Roman" w:hAnsi="Times New Roman" w:cs="Times New Roman"/>
                <w:b/>
                <w:bCs/>
              </w:rPr>
              <w:t>Awardee Entity</w:t>
            </w:r>
            <w:r>
              <w:rPr>
                <w:rFonts w:ascii="Times New Roman" w:hAnsi="Times New Roman" w:cs="Times New Roman"/>
                <w:b/>
                <w:bCs/>
              </w:rPr>
              <w:t xml:space="preserve"> Name</w:t>
            </w:r>
            <w:r w:rsidRPr="00AA07D3">
              <w:rPr>
                <w:rFonts w:ascii="Times New Roman" w:hAnsi="Times New Roman" w:cs="Times New Roman"/>
                <w:b/>
                <w:bCs/>
              </w:rPr>
              <w:t>:</w:t>
            </w:r>
          </w:p>
        </w:tc>
        <w:tc>
          <w:tcPr>
            <w:tcW w:w="7195" w:type="dxa"/>
            <w:gridSpan w:val="6"/>
            <w:shd w:val="clear" w:color="auto" w:fill="auto"/>
          </w:tcPr>
          <w:p w14:paraId="1BA67847" w14:textId="0A9F8046" w:rsidR="00B05E84" w:rsidRPr="00AA07D3" w:rsidRDefault="00B05E84" w:rsidP="00B05E84">
            <w:pPr>
              <w:rPr>
                <w:rFonts w:ascii="Times New Roman" w:hAnsi="Times New Roman" w:cs="Times New Roman"/>
              </w:rPr>
            </w:pPr>
          </w:p>
        </w:tc>
      </w:tr>
      <w:tr w:rsidR="00B05E84" w:rsidRPr="00AA07D3" w14:paraId="1079358B" w14:textId="77777777" w:rsidTr="0B57DB1E">
        <w:trPr>
          <w:trHeight w:val="378"/>
        </w:trPr>
        <w:tc>
          <w:tcPr>
            <w:tcW w:w="2155" w:type="dxa"/>
            <w:vMerge/>
          </w:tcPr>
          <w:p w14:paraId="3BE86AF6" w14:textId="77777777" w:rsidR="00B05E84" w:rsidRPr="00AA07D3" w:rsidRDefault="00B05E84" w:rsidP="00E46E84">
            <w:pPr>
              <w:rPr>
                <w:rFonts w:ascii="Times New Roman" w:hAnsi="Times New Roman" w:cs="Times New Roman"/>
                <w:b/>
                <w:bCs/>
              </w:rPr>
            </w:pPr>
          </w:p>
        </w:tc>
        <w:tc>
          <w:tcPr>
            <w:tcW w:w="809" w:type="dxa"/>
            <w:shd w:val="clear" w:color="auto" w:fill="F2F2F2" w:themeFill="background1" w:themeFillShade="F2"/>
          </w:tcPr>
          <w:p w14:paraId="0D967936" w14:textId="77777777" w:rsidR="00B05E84" w:rsidRPr="00B05E84" w:rsidRDefault="00B05E84" w:rsidP="00E46E84">
            <w:pPr>
              <w:rPr>
                <w:rFonts w:ascii="Times New Roman" w:hAnsi="Times New Roman" w:cs="Times New Roman"/>
                <w:b/>
                <w:bCs/>
              </w:rPr>
            </w:pPr>
            <w:r w:rsidRPr="00B05E84">
              <w:rPr>
                <w:rFonts w:ascii="Times New Roman" w:hAnsi="Times New Roman" w:cs="Times New Roman"/>
                <w:b/>
                <w:bCs/>
              </w:rPr>
              <w:t>UEI:</w:t>
            </w:r>
          </w:p>
        </w:tc>
        <w:tc>
          <w:tcPr>
            <w:tcW w:w="2520" w:type="dxa"/>
            <w:gridSpan w:val="2"/>
            <w:shd w:val="clear" w:color="auto" w:fill="auto"/>
          </w:tcPr>
          <w:p w14:paraId="70814281" w14:textId="77777777" w:rsidR="00B05E84" w:rsidRDefault="00B05E84" w:rsidP="00E46E84">
            <w:pPr>
              <w:rPr>
                <w:rFonts w:ascii="Times New Roman" w:hAnsi="Times New Roman" w:cs="Times New Roman"/>
              </w:rPr>
            </w:pPr>
          </w:p>
        </w:tc>
        <w:tc>
          <w:tcPr>
            <w:tcW w:w="810" w:type="dxa"/>
            <w:shd w:val="clear" w:color="auto" w:fill="F2F2F2" w:themeFill="background1" w:themeFillShade="F2"/>
          </w:tcPr>
          <w:p w14:paraId="29E13C7C" w14:textId="0B20AA51" w:rsidR="00B05E84" w:rsidRPr="00B05E84" w:rsidRDefault="00B05E84" w:rsidP="00E46E84">
            <w:pPr>
              <w:rPr>
                <w:rFonts w:ascii="Times New Roman" w:hAnsi="Times New Roman" w:cs="Times New Roman"/>
                <w:b/>
                <w:bCs/>
              </w:rPr>
            </w:pPr>
            <w:r w:rsidRPr="00B05E84">
              <w:rPr>
                <w:rFonts w:ascii="Times New Roman" w:hAnsi="Times New Roman" w:cs="Times New Roman"/>
                <w:b/>
                <w:bCs/>
              </w:rPr>
              <w:t>TIN:</w:t>
            </w:r>
          </w:p>
        </w:tc>
        <w:tc>
          <w:tcPr>
            <w:tcW w:w="3056" w:type="dxa"/>
            <w:gridSpan w:val="2"/>
            <w:shd w:val="clear" w:color="auto" w:fill="auto"/>
          </w:tcPr>
          <w:p w14:paraId="5E5C280C" w14:textId="3EF94028" w:rsidR="00B05E84" w:rsidRDefault="00B05E84" w:rsidP="00E46E84">
            <w:pPr>
              <w:rPr>
                <w:rFonts w:ascii="Times New Roman" w:hAnsi="Times New Roman" w:cs="Times New Roman"/>
              </w:rPr>
            </w:pPr>
          </w:p>
        </w:tc>
      </w:tr>
      <w:tr w:rsidR="00B05E84" w:rsidRPr="00AA07D3" w14:paraId="6A2EC155" w14:textId="77777777" w:rsidTr="0B57DB1E">
        <w:trPr>
          <w:trHeight w:val="252"/>
        </w:trPr>
        <w:tc>
          <w:tcPr>
            <w:tcW w:w="2155" w:type="dxa"/>
            <w:shd w:val="clear" w:color="auto" w:fill="F2F2F2" w:themeFill="background1" w:themeFillShade="F2"/>
          </w:tcPr>
          <w:p w14:paraId="68408981" w14:textId="69ADD802" w:rsidR="00B05E84" w:rsidRPr="00AA07D3" w:rsidRDefault="00B05E84" w:rsidP="00E46E84">
            <w:pPr>
              <w:rPr>
                <w:rFonts w:ascii="Times New Roman" w:hAnsi="Times New Roman" w:cs="Times New Roman"/>
                <w:b/>
                <w:bCs/>
              </w:rPr>
            </w:pPr>
            <w:r w:rsidRPr="00AA07D3">
              <w:rPr>
                <w:rFonts w:ascii="Times New Roman" w:hAnsi="Times New Roman" w:cs="Times New Roman"/>
                <w:b/>
                <w:bCs/>
              </w:rPr>
              <w:t>Awardee Notice Address:</w:t>
            </w:r>
          </w:p>
        </w:tc>
        <w:tc>
          <w:tcPr>
            <w:tcW w:w="7195" w:type="dxa"/>
            <w:gridSpan w:val="6"/>
            <w:shd w:val="clear" w:color="auto" w:fill="auto"/>
          </w:tcPr>
          <w:p w14:paraId="16D80AAC" w14:textId="77777777" w:rsidR="00B05E84" w:rsidRPr="00AA07D3" w:rsidRDefault="00B05E84" w:rsidP="00B05E84">
            <w:pPr>
              <w:rPr>
                <w:rFonts w:ascii="Times New Roman" w:hAnsi="Times New Roman" w:cs="Times New Roman"/>
              </w:rPr>
            </w:pPr>
            <w:r w:rsidRPr="00AA07D3">
              <w:rPr>
                <w:rFonts w:ascii="Times New Roman" w:hAnsi="Times New Roman" w:cs="Times New Roman"/>
              </w:rPr>
              <w:t>[STREET]</w:t>
            </w:r>
          </w:p>
          <w:p w14:paraId="791E2147" w14:textId="77777777" w:rsidR="00B05E84" w:rsidRDefault="00B05E84" w:rsidP="00B05E84">
            <w:pPr>
              <w:rPr>
                <w:rFonts w:ascii="Times New Roman" w:hAnsi="Times New Roman" w:cs="Times New Roman"/>
              </w:rPr>
            </w:pPr>
            <w:r w:rsidRPr="00AA07D3">
              <w:rPr>
                <w:rFonts w:ascii="Times New Roman" w:hAnsi="Times New Roman" w:cs="Times New Roman"/>
              </w:rPr>
              <w:t>[CITY], [STATE] [ZIP]</w:t>
            </w:r>
          </w:p>
          <w:p w14:paraId="6770B724" w14:textId="2F6FFE5F" w:rsidR="00B05E84" w:rsidRPr="00AA07D3" w:rsidRDefault="00B05E84" w:rsidP="00E46E84">
            <w:pPr>
              <w:rPr>
                <w:rFonts w:ascii="Times New Roman" w:hAnsi="Times New Roman" w:cs="Times New Roman"/>
              </w:rPr>
            </w:pPr>
          </w:p>
        </w:tc>
      </w:tr>
      <w:tr w:rsidR="00B05E84" w:rsidRPr="00AA07D3" w14:paraId="66860DF3" w14:textId="77777777" w:rsidTr="0B57DB1E">
        <w:trPr>
          <w:trHeight w:val="682"/>
        </w:trPr>
        <w:tc>
          <w:tcPr>
            <w:tcW w:w="2155" w:type="dxa"/>
            <w:shd w:val="clear" w:color="auto" w:fill="F2F2F2" w:themeFill="background1" w:themeFillShade="F2"/>
          </w:tcPr>
          <w:p w14:paraId="681C0EE0" w14:textId="58C56610" w:rsidR="00B05E84" w:rsidRPr="00AA07D3" w:rsidRDefault="00B05E84" w:rsidP="00E46E84">
            <w:pPr>
              <w:rPr>
                <w:rFonts w:ascii="Times New Roman" w:hAnsi="Times New Roman" w:cs="Times New Roman"/>
                <w:b/>
                <w:bCs/>
              </w:rPr>
            </w:pPr>
            <w:r w:rsidRPr="00AA07D3">
              <w:rPr>
                <w:rFonts w:ascii="Times New Roman" w:hAnsi="Times New Roman" w:cs="Times New Roman"/>
                <w:b/>
                <w:bCs/>
              </w:rPr>
              <w:t>Awardee Point of Contact:</w:t>
            </w:r>
          </w:p>
        </w:tc>
        <w:tc>
          <w:tcPr>
            <w:tcW w:w="7195" w:type="dxa"/>
            <w:gridSpan w:val="6"/>
            <w:shd w:val="clear" w:color="auto" w:fill="auto"/>
          </w:tcPr>
          <w:p w14:paraId="1474F920" w14:textId="44E1EA2A" w:rsidR="00B05E84" w:rsidRPr="00AA07D3" w:rsidRDefault="00B05E84" w:rsidP="00B05E84">
            <w:pPr>
              <w:rPr>
                <w:rFonts w:ascii="Times New Roman" w:hAnsi="Times New Roman" w:cs="Times New Roman"/>
              </w:rPr>
            </w:pPr>
            <w:r w:rsidRPr="00AA07D3">
              <w:rPr>
                <w:rFonts w:ascii="Times New Roman" w:hAnsi="Times New Roman" w:cs="Times New Roman"/>
              </w:rPr>
              <w:t>[NAME]</w:t>
            </w:r>
            <w:r>
              <w:rPr>
                <w:rFonts w:ascii="Times New Roman" w:hAnsi="Times New Roman" w:cs="Times New Roman"/>
              </w:rPr>
              <w:t xml:space="preserve">; </w:t>
            </w:r>
            <w:r w:rsidRPr="00AA07D3">
              <w:rPr>
                <w:rFonts w:ascii="Times New Roman" w:hAnsi="Times New Roman" w:cs="Times New Roman"/>
              </w:rPr>
              <w:t>[EMAIL ADDRESS]</w:t>
            </w:r>
          </w:p>
        </w:tc>
      </w:tr>
      <w:tr w:rsidR="00B05E84" w:rsidRPr="00AA07D3" w14:paraId="73A9C6F1" w14:textId="77777777" w:rsidTr="0B57DB1E">
        <w:trPr>
          <w:trHeight w:val="682"/>
        </w:trPr>
        <w:tc>
          <w:tcPr>
            <w:tcW w:w="2155" w:type="dxa"/>
            <w:shd w:val="clear" w:color="auto" w:fill="F2F2F2" w:themeFill="background1" w:themeFillShade="F2"/>
          </w:tcPr>
          <w:p w14:paraId="09ACD9C0" w14:textId="53EB958D" w:rsidR="00B05E84" w:rsidRPr="00AA07D3" w:rsidRDefault="00B05E84" w:rsidP="00E46E84">
            <w:pPr>
              <w:rPr>
                <w:rFonts w:ascii="Times New Roman" w:hAnsi="Times New Roman" w:cs="Times New Roman"/>
                <w:b/>
                <w:bCs/>
              </w:rPr>
            </w:pPr>
            <w:r w:rsidRPr="00AA07D3">
              <w:rPr>
                <w:rFonts w:ascii="Times New Roman" w:hAnsi="Times New Roman" w:cs="Times New Roman"/>
                <w:b/>
                <w:bCs/>
              </w:rPr>
              <w:t>Awardee proposing to assign the Award to a different entity at closing</w:t>
            </w:r>
            <w:r w:rsidR="008F484A">
              <w:rPr>
                <w:rFonts w:ascii="Times New Roman" w:hAnsi="Times New Roman" w:cs="Times New Roman"/>
                <w:b/>
                <w:bCs/>
              </w:rPr>
              <w:t>:</w:t>
            </w:r>
          </w:p>
        </w:tc>
        <w:tc>
          <w:tcPr>
            <w:tcW w:w="7195" w:type="dxa"/>
            <w:gridSpan w:val="6"/>
            <w:shd w:val="clear" w:color="auto" w:fill="auto"/>
          </w:tcPr>
          <w:p w14:paraId="240A8973" w14:textId="77777777" w:rsidR="00B05E84" w:rsidRPr="00AA07D3" w:rsidRDefault="00B05E84" w:rsidP="00E46E84">
            <w:pPr>
              <w:rPr>
                <w:rFonts w:ascii="Times New Roman" w:hAnsi="Times New Roman" w:cs="Times New Roman"/>
              </w:rPr>
            </w:pPr>
            <w:r w:rsidRPr="00AA07D3">
              <w:rPr>
                <w:rFonts w:ascii="Times New Roman" w:hAnsi="Times New Roman" w:cs="Times New Roman"/>
              </w:rPr>
              <w:t xml:space="preserve">  </w:t>
            </w:r>
            <w:sdt>
              <w:sdtPr>
                <w:rPr>
                  <w:rFonts w:ascii="Times New Roman" w:hAnsi="Times New Roman" w:cs="Times New Roman"/>
                </w:rPr>
                <w:id w:val="-724826134"/>
                <w14:checkbox>
                  <w14:checked w14:val="0"/>
                  <w14:checkedState w14:val="2612" w14:font="MS Gothic"/>
                  <w14:uncheckedState w14:val="2610" w14:font="MS Gothic"/>
                </w14:checkbox>
              </w:sdtPr>
              <w:sdtContent>
                <w:r w:rsidRPr="00AA07D3">
                  <w:rPr>
                    <w:rFonts w:ascii="Segoe UI Symbol" w:eastAsia="MS Gothic" w:hAnsi="Segoe UI Symbol" w:cs="Segoe UI Symbol"/>
                  </w:rPr>
                  <w:t>☐</w:t>
                </w:r>
              </w:sdtContent>
            </w:sdt>
            <w:r w:rsidRPr="00AA07D3">
              <w:rPr>
                <w:rFonts w:ascii="Times New Roman" w:hAnsi="Times New Roman" w:cs="Times New Roman"/>
              </w:rPr>
              <w:t xml:space="preserve"> No.</w:t>
            </w:r>
          </w:p>
          <w:p w14:paraId="55E9568A" w14:textId="4347BBAC" w:rsidR="00B05E84" w:rsidRPr="00AA07D3" w:rsidRDefault="00B05E84" w:rsidP="00E46E84">
            <w:pPr>
              <w:rPr>
                <w:rFonts w:ascii="Times New Roman" w:hAnsi="Times New Roman" w:cs="Times New Roman"/>
              </w:rPr>
            </w:pPr>
            <w:r w:rsidRPr="00AA07D3">
              <w:rPr>
                <w:rFonts w:ascii="Times New Roman" w:hAnsi="Times New Roman" w:cs="Times New Roman"/>
              </w:rPr>
              <w:t xml:space="preserve">  </w:t>
            </w:r>
            <w:sdt>
              <w:sdtPr>
                <w:rPr>
                  <w:rFonts w:ascii="Times New Roman" w:hAnsi="Times New Roman" w:cs="Times New Roman"/>
                </w:rPr>
                <w:id w:val="-578671071"/>
                <w14:checkbox>
                  <w14:checked w14:val="0"/>
                  <w14:checkedState w14:val="2612" w14:font="MS Gothic"/>
                  <w14:uncheckedState w14:val="2610" w14:font="MS Gothic"/>
                </w14:checkbox>
              </w:sdtPr>
              <w:sdtContent>
                <w:r w:rsidRPr="00AA07D3">
                  <w:rPr>
                    <w:rFonts w:ascii="Segoe UI Symbol" w:eastAsia="MS Gothic" w:hAnsi="Segoe UI Symbol" w:cs="Segoe UI Symbol"/>
                  </w:rPr>
                  <w:t>☐</w:t>
                </w:r>
              </w:sdtContent>
            </w:sdt>
            <w:r w:rsidRPr="00AA07D3">
              <w:rPr>
                <w:rFonts w:ascii="Times New Roman" w:hAnsi="Times New Roman" w:cs="Times New Roman"/>
              </w:rPr>
              <w:t xml:space="preserve"> Yes. Name of entity:</w:t>
            </w:r>
            <w:r>
              <w:rPr>
                <w:rFonts w:ascii="Times New Roman" w:hAnsi="Times New Roman" w:cs="Times New Roman"/>
              </w:rPr>
              <w:t xml:space="preserve"> [INSERT]</w:t>
            </w:r>
          </w:p>
        </w:tc>
      </w:tr>
      <w:tr w:rsidR="008F484A" w:rsidRPr="00AA07D3" w14:paraId="3D7494E8" w14:textId="77777777" w:rsidTr="0B57DB1E">
        <w:tc>
          <w:tcPr>
            <w:tcW w:w="2155" w:type="dxa"/>
            <w:shd w:val="clear" w:color="auto" w:fill="F2F2F2" w:themeFill="background1" w:themeFillShade="F2"/>
          </w:tcPr>
          <w:p w14:paraId="7A50FAFC" w14:textId="4BB76B72" w:rsidR="008F484A" w:rsidRPr="00AA07D3" w:rsidRDefault="008F484A" w:rsidP="00E46E84">
            <w:pPr>
              <w:rPr>
                <w:rFonts w:ascii="Times New Roman" w:hAnsi="Times New Roman" w:cs="Times New Roman"/>
                <w:b/>
                <w:bCs/>
              </w:rPr>
            </w:pPr>
            <w:r w:rsidRPr="00AA07D3">
              <w:rPr>
                <w:rFonts w:ascii="Times New Roman" w:hAnsi="Times New Roman" w:cs="Times New Roman"/>
                <w:b/>
                <w:bCs/>
              </w:rPr>
              <w:t>Award Amount</w:t>
            </w:r>
            <w:r>
              <w:rPr>
                <w:rFonts w:ascii="Times New Roman" w:hAnsi="Times New Roman" w:cs="Times New Roman"/>
                <w:b/>
                <w:bCs/>
              </w:rPr>
              <w:t>:</w:t>
            </w:r>
          </w:p>
        </w:tc>
        <w:tc>
          <w:tcPr>
            <w:tcW w:w="2880" w:type="dxa"/>
            <w:gridSpan w:val="2"/>
          </w:tcPr>
          <w:p w14:paraId="7A27D066" w14:textId="77777777" w:rsidR="008F484A" w:rsidRPr="00AA07D3" w:rsidRDefault="008F484A" w:rsidP="00E46E84">
            <w:pPr>
              <w:rPr>
                <w:rFonts w:ascii="Times New Roman" w:hAnsi="Times New Roman" w:cs="Times New Roman"/>
              </w:rPr>
            </w:pPr>
            <w:r w:rsidRPr="00AA07D3">
              <w:rPr>
                <w:rFonts w:ascii="Times New Roman" w:hAnsi="Times New Roman" w:cs="Times New Roman"/>
              </w:rPr>
              <w:t>$</w:t>
            </w:r>
          </w:p>
          <w:p w14:paraId="5D709B65" w14:textId="6472D090" w:rsidR="008F484A" w:rsidRPr="00AA07D3" w:rsidRDefault="008F484A" w:rsidP="00E46E84">
            <w:pPr>
              <w:rPr>
                <w:rFonts w:ascii="Times New Roman" w:hAnsi="Times New Roman" w:cs="Times New Roman"/>
              </w:rPr>
            </w:pPr>
            <w:r w:rsidRPr="00AA07D3">
              <w:rPr>
                <w:rFonts w:ascii="Times New Roman" w:hAnsi="Times New Roman" w:cs="Times New Roman"/>
              </w:rPr>
              <w:t>Per unit: $</w:t>
            </w:r>
          </w:p>
        </w:tc>
        <w:tc>
          <w:tcPr>
            <w:tcW w:w="1800" w:type="dxa"/>
            <w:gridSpan w:val="3"/>
            <w:vMerge w:val="restart"/>
            <w:shd w:val="clear" w:color="auto" w:fill="F2F2F2" w:themeFill="background1" w:themeFillShade="F2"/>
          </w:tcPr>
          <w:p w14:paraId="44065D23" w14:textId="281C1AB9" w:rsidR="008F484A" w:rsidRPr="00AA07D3" w:rsidRDefault="008F484A" w:rsidP="00E46E84">
            <w:pPr>
              <w:rPr>
                <w:rFonts w:ascii="Times New Roman" w:hAnsi="Times New Roman" w:cs="Times New Roman"/>
                <w:b/>
                <w:bCs/>
              </w:rPr>
            </w:pPr>
            <w:r w:rsidRPr="008F484A">
              <w:rPr>
                <w:rFonts w:ascii="Times New Roman" w:hAnsi="Times New Roman" w:cs="Times New Roman"/>
                <w:b/>
                <w:bCs/>
              </w:rPr>
              <w:t>Davis-Bacon Applicability</w:t>
            </w:r>
            <w:r>
              <w:rPr>
                <w:rFonts w:ascii="Times New Roman" w:hAnsi="Times New Roman" w:cs="Times New Roman"/>
                <w:b/>
                <w:bCs/>
              </w:rPr>
              <w:t>:</w:t>
            </w:r>
          </w:p>
        </w:tc>
        <w:tc>
          <w:tcPr>
            <w:tcW w:w="2515" w:type="dxa"/>
            <w:vMerge w:val="restart"/>
          </w:tcPr>
          <w:p w14:paraId="15B12C55" w14:textId="66C22E8B" w:rsidR="008F484A" w:rsidRDefault="00000000" w:rsidP="008F484A">
            <w:pPr>
              <w:rPr>
                <w:rFonts w:ascii="Times New Roman" w:hAnsi="Times New Roman" w:cs="Times New Roman"/>
              </w:rPr>
            </w:pPr>
            <w:sdt>
              <w:sdtPr>
                <w:rPr>
                  <w:rFonts w:ascii="Times New Roman" w:hAnsi="Times New Roman" w:cs="Times New Roman"/>
                </w:rPr>
                <w:id w:val="-505287001"/>
                <w14:checkbox>
                  <w14:checked w14:val="0"/>
                  <w14:checkedState w14:val="2612" w14:font="MS Gothic"/>
                  <w14:uncheckedState w14:val="2610" w14:font="MS Gothic"/>
                </w14:checkbox>
              </w:sdtPr>
              <w:sdtContent>
                <w:r w:rsidR="008F484A" w:rsidRPr="00AA07D3">
                  <w:rPr>
                    <w:rFonts w:ascii="Segoe UI Symbol" w:eastAsia="MS Gothic" w:hAnsi="Segoe UI Symbol" w:cs="Segoe UI Symbol"/>
                  </w:rPr>
                  <w:t>☐</w:t>
                </w:r>
              </w:sdtContent>
            </w:sdt>
            <w:r w:rsidR="008F484A" w:rsidRPr="00AA07D3">
              <w:rPr>
                <w:rFonts w:ascii="Times New Roman" w:hAnsi="Times New Roman" w:cs="Times New Roman"/>
              </w:rPr>
              <w:t xml:space="preserve"> </w:t>
            </w:r>
            <w:r w:rsidR="008F484A">
              <w:rPr>
                <w:rFonts w:ascii="Times New Roman" w:hAnsi="Times New Roman" w:cs="Times New Roman"/>
              </w:rPr>
              <w:t xml:space="preserve">Davis-Bacon prevailing wage rates apply </w:t>
            </w:r>
          </w:p>
          <w:p w14:paraId="21A476F7" w14:textId="16550D30" w:rsidR="008F484A" w:rsidRPr="00AA07D3" w:rsidRDefault="00000000" w:rsidP="008F484A">
            <w:pPr>
              <w:rPr>
                <w:rFonts w:ascii="Times New Roman" w:hAnsi="Times New Roman" w:cs="Times New Roman"/>
              </w:rPr>
            </w:pPr>
            <w:sdt>
              <w:sdtPr>
                <w:rPr>
                  <w:rFonts w:ascii="Times New Roman" w:hAnsi="Times New Roman" w:cs="Times New Roman"/>
                </w:rPr>
                <w:id w:val="1402711261"/>
                <w14:checkbox>
                  <w14:checked w14:val="0"/>
                  <w14:checkedState w14:val="2612" w14:font="MS Gothic"/>
                  <w14:uncheckedState w14:val="2610" w14:font="MS Gothic"/>
                </w14:checkbox>
              </w:sdtPr>
              <w:sdtContent>
                <w:r w:rsidR="008F484A" w:rsidRPr="00AA07D3">
                  <w:rPr>
                    <w:rFonts w:ascii="Segoe UI Symbol" w:eastAsia="MS Gothic" w:hAnsi="Segoe UI Symbol" w:cs="Segoe UI Symbol"/>
                  </w:rPr>
                  <w:t>☐</w:t>
                </w:r>
              </w:sdtContent>
            </w:sdt>
            <w:r w:rsidR="008F484A" w:rsidRPr="00AA07D3">
              <w:rPr>
                <w:rFonts w:ascii="Times New Roman" w:hAnsi="Times New Roman" w:cs="Times New Roman"/>
              </w:rPr>
              <w:t xml:space="preserve"> </w:t>
            </w:r>
            <w:r w:rsidR="008F484A">
              <w:rPr>
                <w:rFonts w:ascii="Times New Roman" w:hAnsi="Times New Roman" w:cs="Times New Roman"/>
              </w:rPr>
              <w:t xml:space="preserve">Project </w:t>
            </w:r>
            <w:r w:rsidR="008A7B66">
              <w:rPr>
                <w:rFonts w:ascii="Times New Roman" w:hAnsi="Times New Roman" w:cs="Times New Roman"/>
              </w:rPr>
              <w:t>l</w:t>
            </w:r>
            <w:r w:rsidR="008F484A">
              <w:rPr>
                <w:rFonts w:ascii="Times New Roman" w:hAnsi="Times New Roman" w:cs="Times New Roman"/>
              </w:rPr>
              <w:t xml:space="preserve">abor </w:t>
            </w:r>
            <w:r w:rsidR="008A7B66">
              <w:rPr>
                <w:rFonts w:ascii="Times New Roman" w:hAnsi="Times New Roman" w:cs="Times New Roman"/>
              </w:rPr>
              <w:t>a</w:t>
            </w:r>
            <w:r w:rsidR="008F484A">
              <w:rPr>
                <w:rFonts w:ascii="Times New Roman" w:hAnsi="Times New Roman" w:cs="Times New Roman"/>
              </w:rPr>
              <w:t xml:space="preserve">greement </w:t>
            </w:r>
            <w:r w:rsidR="008F484A" w:rsidRPr="00AA07D3">
              <w:rPr>
                <w:rFonts w:ascii="Times New Roman" w:hAnsi="Times New Roman" w:cs="Times New Roman"/>
              </w:rPr>
              <w:t xml:space="preserve"> </w:t>
            </w:r>
          </w:p>
        </w:tc>
      </w:tr>
      <w:tr w:rsidR="008F484A" w:rsidRPr="00AA07D3" w14:paraId="0563285B" w14:textId="77777777" w:rsidTr="0B57DB1E">
        <w:tc>
          <w:tcPr>
            <w:tcW w:w="2155" w:type="dxa"/>
            <w:shd w:val="clear" w:color="auto" w:fill="F2F2F2" w:themeFill="background1" w:themeFillShade="F2"/>
          </w:tcPr>
          <w:p w14:paraId="0AC32839" w14:textId="77777777" w:rsidR="008F484A" w:rsidRPr="00961E52" w:rsidRDefault="008F484A" w:rsidP="00B05E84">
            <w:pPr>
              <w:rPr>
                <w:rFonts w:ascii="Times New Roman" w:hAnsi="Times New Roman" w:cs="Times New Roman"/>
                <w:b/>
                <w:bCs/>
              </w:rPr>
            </w:pPr>
            <w:r w:rsidRPr="00961E52">
              <w:rPr>
                <w:rFonts w:ascii="Times New Roman" w:hAnsi="Times New Roman" w:cs="Times New Roman"/>
                <w:b/>
                <w:bCs/>
              </w:rPr>
              <w:t>Leading</w:t>
            </w:r>
          </w:p>
          <w:p w14:paraId="5B61FC8D" w14:textId="77777777" w:rsidR="008F484A" w:rsidRPr="00AA07D3" w:rsidRDefault="008F484A" w:rsidP="00B05E84">
            <w:pPr>
              <w:rPr>
                <w:rFonts w:ascii="Times New Roman" w:hAnsi="Times New Roman" w:cs="Times New Roman"/>
                <w:b/>
                <w:bCs/>
              </w:rPr>
            </w:pPr>
            <w:r w:rsidRPr="00961E52">
              <w:rPr>
                <w:rFonts w:ascii="Times New Roman" w:hAnsi="Times New Roman" w:cs="Times New Roman"/>
                <w:b/>
                <w:bCs/>
              </w:rPr>
              <w:t>Edge Qualifying Certification</w:t>
            </w:r>
            <w:r w:rsidRPr="00AA07D3">
              <w:rPr>
                <w:rFonts w:ascii="Times New Roman" w:hAnsi="Times New Roman" w:cs="Times New Roman"/>
                <w:b/>
                <w:bCs/>
              </w:rPr>
              <w:t>:</w:t>
            </w:r>
          </w:p>
        </w:tc>
        <w:tc>
          <w:tcPr>
            <w:tcW w:w="2880" w:type="dxa"/>
            <w:gridSpan w:val="2"/>
            <w:shd w:val="clear" w:color="auto" w:fill="auto"/>
          </w:tcPr>
          <w:p w14:paraId="2DF8B980" w14:textId="7DE528FA" w:rsidR="008F484A" w:rsidRPr="00AA07D3" w:rsidRDefault="008F484A" w:rsidP="00E46E84">
            <w:pPr>
              <w:rPr>
                <w:rFonts w:ascii="Times New Roman" w:hAnsi="Times New Roman" w:cs="Times New Roman"/>
              </w:rPr>
            </w:pPr>
          </w:p>
          <w:p w14:paraId="68653568" w14:textId="77777777" w:rsidR="008F484A" w:rsidRDefault="008F484A" w:rsidP="00E46E84">
            <w:pPr>
              <w:rPr>
                <w:rFonts w:ascii="Times New Roman" w:hAnsi="Times New Roman" w:cs="Times New Roman"/>
              </w:rPr>
            </w:pPr>
          </w:p>
          <w:p w14:paraId="006D5867" w14:textId="77777777" w:rsidR="008F484A" w:rsidRPr="00AA07D3" w:rsidRDefault="008F484A" w:rsidP="00E46E84">
            <w:pPr>
              <w:rPr>
                <w:rFonts w:ascii="Times New Roman" w:hAnsi="Times New Roman" w:cs="Times New Roman"/>
              </w:rPr>
            </w:pPr>
          </w:p>
        </w:tc>
        <w:tc>
          <w:tcPr>
            <w:tcW w:w="1800" w:type="dxa"/>
            <w:gridSpan w:val="3"/>
            <w:vMerge/>
          </w:tcPr>
          <w:p w14:paraId="709E353D" w14:textId="231A42E1" w:rsidR="008F484A" w:rsidRPr="008F484A" w:rsidRDefault="008F484A" w:rsidP="00E46E84">
            <w:pPr>
              <w:rPr>
                <w:rFonts w:ascii="Times New Roman" w:hAnsi="Times New Roman" w:cs="Times New Roman"/>
                <w:b/>
                <w:bCs/>
              </w:rPr>
            </w:pPr>
          </w:p>
        </w:tc>
        <w:tc>
          <w:tcPr>
            <w:tcW w:w="2515" w:type="dxa"/>
            <w:vMerge/>
          </w:tcPr>
          <w:p w14:paraId="7E11A13A" w14:textId="031895D8" w:rsidR="008F484A" w:rsidRPr="00AA07D3" w:rsidRDefault="008F484A" w:rsidP="00E46E84">
            <w:pPr>
              <w:rPr>
                <w:rFonts w:ascii="Times New Roman" w:hAnsi="Times New Roman" w:cs="Times New Roman"/>
              </w:rPr>
            </w:pPr>
          </w:p>
        </w:tc>
      </w:tr>
    </w:tbl>
    <w:p w14:paraId="5B30F04B" w14:textId="3C73BB1E" w:rsidR="00525229" w:rsidRPr="00A9473F" w:rsidRDefault="00545C54" w:rsidP="005331C9">
      <w:pPr>
        <w:ind w:firstLine="720"/>
        <w:jc w:val="both"/>
        <w:rPr>
          <w:rFonts w:ascii="Times New Roman" w:hAnsi="Times New Roman" w:cs="Times New Roman"/>
          <w:sz w:val="24"/>
          <w:szCs w:val="24"/>
        </w:rPr>
      </w:pPr>
      <w:r w:rsidRPr="00A9473F">
        <w:rPr>
          <w:rFonts w:ascii="Times New Roman" w:hAnsi="Times New Roman" w:cs="Times New Roman"/>
          <w:sz w:val="24"/>
          <w:szCs w:val="24"/>
        </w:rPr>
        <w:t>The Department</w:t>
      </w:r>
      <w:r w:rsidR="0049421C" w:rsidRPr="00A9473F">
        <w:rPr>
          <w:rFonts w:ascii="Times New Roman" w:hAnsi="Times New Roman" w:cs="Times New Roman"/>
          <w:sz w:val="24"/>
          <w:szCs w:val="24"/>
        </w:rPr>
        <w:t xml:space="preserve"> of Housing and Urban Development (HUD)</w:t>
      </w:r>
      <w:r w:rsidRPr="00A9473F">
        <w:rPr>
          <w:rFonts w:ascii="Times New Roman" w:hAnsi="Times New Roman" w:cs="Times New Roman"/>
          <w:sz w:val="24"/>
          <w:szCs w:val="24"/>
        </w:rPr>
        <w:t xml:space="preserve"> has</w:t>
      </w:r>
      <w:r w:rsidR="0049421C" w:rsidRPr="00A9473F">
        <w:rPr>
          <w:rFonts w:ascii="Times New Roman" w:hAnsi="Times New Roman" w:cs="Times New Roman"/>
          <w:kern w:val="0"/>
          <w:sz w:val="24"/>
          <w:szCs w:val="24"/>
          <w14:ligatures w14:val="none"/>
        </w:rPr>
        <w:t xml:space="preserve"> </w:t>
      </w:r>
      <w:r w:rsidR="0049421C" w:rsidRPr="00A9473F">
        <w:rPr>
          <w:rFonts w:ascii="Times New Roman" w:hAnsi="Times New Roman" w:cs="Times New Roman"/>
          <w:sz w:val="24"/>
          <w:szCs w:val="24"/>
        </w:rPr>
        <w:t xml:space="preserve">completed its review of your Transaction Plan that was submitted pursuant to your </w:t>
      </w:r>
      <w:bookmarkStart w:id="0" w:name="_Hlk130904940"/>
      <w:r w:rsidR="0049421C" w:rsidRPr="00A9473F">
        <w:rPr>
          <w:rFonts w:ascii="Times New Roman" w:hAnsi="Times New Roman" w:cs="Times New Roman"/>
          <w:sz w:val="24"/>
          <w:szCs w:val="24"/>
        </w:rPr>
        <w:t>Leading Edge Award (“Award”)</w:t>
      </w:r>
      <w:r w:rsidR="0058249B" w:rsidRPr="00A9473F">
        <w:rPr>
          <w:rFonts w:ascii="Times New Roman" w:hAnsi="Times New Roman" w:cs="Times New Roman"/>
          <w:sz w:val="24"/>
          <w:szCs w:val="24"/>
        </w:rPr>
        <w:t xml:space="preserve"> </w:t>
      </w:r>
      <w:r w:rsidR="0049421C" w:rsidRPr="00A9473F">
        <w:rPr>
          <w:rFonts w:ascii="Times New Roman" w:hAnsi="Times New Roman" w:cs="Times New Roman"/>
          <w:sz w:val="24"/>
          <w:szCs w:val="24"/>
        </w:rPr>
        <w:t xml:space="preserve">for funding under the Leading Edge Award Notice of Funding Opportunity (FR-6700-N-91C) (the </w:t>
      </w:r>
      <w:r w:rsidR="0049421C" w:rsidRPr="00A9473F">
        <w:rPr>
          <w:rFonts w:ascii="Times New Roman" w:hAnsi="Times New Roman" w:cs="Times New Roman"/>
          <w:sz w:val="24"/>
          <w:szCs w:val="24"/>
        </w:rPr>
        <w:lastRenderedPageBreak/>
        <w:t xml:space="preserve">“NOFO”) under the Department of Housing and Urban Development’s (HUD) Green and Resilient Retrofit Program (GRRP), as governed by HUD </w:t>
      </w:r>
      <w:bookmarkStart w:id="1" w:name="_Hlk130899662"/>
      <w:r w:rsidR="0049421C" w:rsidRPr="00A9473F">
        <w:rPr>
          <w:rFonts w:ascii="Times New Roman" w:hAnsi="Times New Roman" w:cs="Times New Roman"/>
          <w:sz w:val="24"/>
          <w:szCs w:val="24"/>
        </w:rPr>
        <w:t>Notice H 2023-</w:t>
      </w:r>
      <w:bookmarkEnd w:id="1"/>
      <w:r w:rsidR="0049421C" w:rsidRPr="00A9473F">
        <w:rPr>
          <w:rFonts w:ascii="Times New Roman" w:hAnsi="Times New Roman" w:cs="Times New Roman"/>
          <w:sz w:val="24"/>
          <w:szCs w:val="24"/>
        </w:rPr>
        <w:t>05 (the “GRRP Notice”)</w:t>
      </w:r>
      <w:bookmarkEnd w:id="0"/>
      <w:r w:rsidR="0049421C" w:rsidRPr="00A9473F">
        <w:rPr>
          <w:rFonts w:ascii="Times New Roman" w:hAnsi="Times New Roman" w:cs="Times New Roman"/>
          <w:sz w:val="24"/>
          <w:szCs w:val="24"/>
        </w:rPr>
        <w:t xml:space="preserve"> and as authorized by Section 30002 of the Inflation Reduction Act of 2022, H.R. 5376 (“IRA”), titled “Improving Energy Efficiency or Climate Resilience of Affordable Housing.</w:t>
      </w:r>
      <w:r w:rsidRPr="00A9473F">
        <w:rPr>
          <w:rFonts w:ascii="Times New Roman" w:hAnsi="Times New Roman" w:cs="Times New Roman"/>
          <w:sz w:val="24"/>
          <w:szCs w:val="24"/>
        </w:rPr>
        <w:t xml:space="preserve"> Based on this review and in reliance on the accuracy of the materials</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you have submitted, HUD</w:t>
      </w:r>
      <w:r w:rsidR="0049421C" w:rsidRPr="00A9473F">
        <w:rPr>
          <w:rFonts w:ascii="Times New Roman" w:hAnsi="Times New Roman" w:cs="Times New Roman"/>
          <w:sz w:val="24"/>
          <w:szCs w:val="24"/>
        </w:rPr>
        <w:t xml:space="preserve"> provides this Leading Edge Commitment (“LEC” or “Commitment”)</w:t>
      </w:r>
      <w:r w:rsidRPr="00A9473F">
        <w:rPr>
          <w:rFonts w:ascii="Times New Roman" w:hAnsi="Times New Roman" w:cs="Times New Roman"/>
          <w:sz w:val="24"/>
          <w:szCs w:val="24"/>
        </w:rPr>
        <w:t xml:space="preserve"> </w:t>
      </w:r>
      <w:r w:rsidR="0049421C" w:rsidRPr="00A9473F">
        <w:rPr>
          <w:rFonts w:ascii="Times New Roman" w:hAnsi="Times New Roman" w:cs="Times New Roman"/>
          <w:sz w:val="24"/>
          <w:szCs w:val="24"/>
        </w:rPr>
        <w:t xml:space="preserve">as evidence that </w:t>
      </w:r>
      <w:r w:rsidRPr="00A9473F">
        <w:rPr>
          <w:rFonts w:ascii="Times New Roman" w:hAnsi="Times New Roman" w:cs="Times New Roman"/>
          <w:sz w:val="24"/>
          <w:szCs w:val="24"/>
        </w:rPr>
        <w:t xml:space="preserve">your </w:t>
      </w:r>
      <w:r w:rsidR="0049421C" w:rsidRPr="00A9473F">
        <w:rPr>
          <w:rFonts w:ascii="Times New Roman" w:hAnsi="Times New Roman" w:cs="Times New Roman"/>
          <w:sz w:val="24"/>
          <w:szCs w:val="24"/>
        </w:rPr>
        <w:t xml:space="preserve">Transaction Plan </w:t>
      </w:r>
      <w:r w:rsidRPr="00A9473F">
        <w:rPr>
          <w:rFonts w:ascii="Times New Roman" w:hAnsi="Times New Roman" w:cs="Times New Roman"/>
          <w:sz w:val="24"/>
          <w:szCs w:val="24"/>
        </w:rPr>
        <w:t>meets the applicable</w:t>
      </w:r>
      <w:r w:rsidR="00DE263B" w:rsidRPr="00A9473F">
        <w:rPr>
          <w:rFonts w:ascii="Times New Roman" w:hAnsi="Times New Roman" w:cs="Times New Roman"/>
          <w:sz w:val="24"/>
          <w:szCs w:val="24"/>
        </w:rPr>
        <w:t xml:space="preserve"> </w:t>
      </w:r>
      <w:r w:rsidR="0049421C" w:rsidRPr="00A9473F">
        <w:rPr>
          <w:rFonts w:ascii="Times New Roman" w:hAnsi="Times New Roman" w:cs="Times New Roman"/>
          <w:sz w:val="24"/>
          <w:szCs w:val="24"/>
        </w:rPr>
        <w:t xml:space="preserve">GRRP Leading Edge Award </w:t>
      </w:r>
      <w:r w:rsidRPr="00A9473F">
        <w:rPr>
          <w:rFonts w:ascii="Times New Roman" w:hAnsi="Times New Roman" w:cs="Times New Roman"/>
          <w:sz w:val="24"/>
          <w:szCs w:val="24"/>
        </w:rPr>
        <w:t>requirements</w:t>
      </w:r>
      <w:r w:rsidR="0049421C" w:rsidRPr="00A9473F">
        <w:rPr>
          <w:rFonts w:ascii="Times New Roman" w:hAnsi="Times New Roman" w:cs="Times New Roman"/>
          <w:sz w:val="24"/>
          <w:szCs w:val="24"/>
        </w:rPr>
        <w:t xml:space="preserve"> and has been accepted by HUD</w:t>
      </w:r>
      <w:r w:rsidRPr="00A9473F">
        <w:rPr>
          <w:rFonts w:ascii="Times New Roman" w:hAnsi="Times New Roman" w:cs="Times New Roman"/>
          <w:sz w:val="24"/>
          <w:szCs w:val="24"/>
        </w:rPr>
        <w:t xml:space="preserve">. However, final approval and authority to </w:t>
      </w:r>
      <w:r w:rsidR="0049421C" w:rsidRPr="00A9473F">
        <w:rPr>
          <w:rFonts w:ascii="Times New Roman" w:hAnsi="Times New Roman" w:cs="Times New Roman"/>
          <w:sz w:val="24"/>
          <w:szCs w:val="24"/>
        </w:rPr>
        <w:t>close the Award</w:t>
      </w:r>
      <w:r w:rsidRPr="00A9473F">
        <w:rPr>
          <w:rFonts w:ascii="Times New Roman" w:hAnsi="Times New Roman" w:cs="Times New Roman"/>
          <w:sz w:val="24"/>
          <w:szCs w:val="24"/>
        </w:rPr>
        <w:t xml:space="preserve"> is conditioned</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on the requirements set forth in this </w:t>
      </w:r>
      <w:r w:rsidR="0049421C" w:rsidRPr="00A9473F">
        <w:rPr>
          <w:rFonts w:ascii="Times New Roman" w:hAnsi="Times New Roman" w:cs="Times New Roman"/>
          <w:sz w:val="24"/>
          <w:szCs w:val="24"/>
        </w:rPr>
        <w:t>Commitment</w:t>
      </w:r>
      <w:r w:rsidR="00801EB0">
        <w:rPr>
          <w:rFonts w:ascii="Times New Roman" w:hAnsi="Times New Roman" w:cs="Times New Roman"/>
          <w:sz w:val="24"/>
          <w:szCs w:val="24"/>
        </w:rPr>
        <w:t>, continued compliance with GRRP Requirements,</w:t>
      </w:r>
      <w:r w:rsidR="0049421C"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and on HUD’s final determination that all </w:t>
      </w:r>
      <w:r w:rsidR="0049421C" w:rsidRPr="00A9473F">
        <w:rPr>
          <w:rFonts w:ascii="Times New Roman" w:hAnsi="Times New Roman" w:cs="Times New Roman"/>
          <w:sz w:val="24"/>
          <w:szCs w:val="24"/>
        </w:rPr>
        <w:t xml:space="preserve">GRRP </w:t>
      </w:r>
      <w:r w:rsidRPr="00A9473F">
        <w:rPr>
          <w:rFonts w:ascii="Times New Roman" w:hAnsi="Times New Roman" w:cs="Times New Roman"/>
          <w:sz w:val="24"/>
          <w:szCs w:val="24"/>
        </w:rPr>
        <w:t>requirements</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have been met to HUD’s satisfaction. </w:t>
      </w:r>
    </w:p>
    <w:p w14:paraId="144D8734" w14:textId="31E9EA09" w:rsidR="0049421C" w:rsidRPr="00A9473F" w:rsidRDefault="00545C54" w:rsidP="00DE263B">
      <w:pPr>
        <w:ind w:firstLine="720"/>
        <w:rPr>
          <w:rFonts w:ascii="Times New Roman" w:hAnsi="Times New Roman" w:cs="Times New Roman"/>
          <w:sz w:val="24"/>
          <w:szCs w:val="24"/>
        </w:rPr>
      </w:pPr>
      <w:r w:rsidRPr="00A9473F">
        <w:rPr>
          <w:rFonts w:ascii="Times New Roman" w:hAnsi="Times New Roman" w:cs="Times New Roman"/>
          <w:sz w:val="24"/>
          <w:szCs w:val="24"/>
        </w:rPr>
        <w:t xml:space="preserve">Attached </w:t>
      </w:r>
      <w:r w:rsidR="0049421C" w:rsidRPr="00A9473F">
        <w:rPr>
          <w:rFonts w:ascii="Times New Roman" w:hAnsi="Times New Roman" w:cs="Times New Roman"/>
          <w:sz w:val="24"/>
          <w:szCs w:val="24"/>
        </w:rPr>
        <w:t xml:space="preserve">and incorporated into </w:t>
      </w:r>
      <w:r w:rsidRPr="00A9473F">
        <w:rPr>
          <w:rFonts w:ascii="Times New Roman" w:hAnsi="Times New Roman" w:cs="Times New Roman"/>
          <w:sz w:val="24"/>
          <w:szCs w:val="24"/>
        </w:rPr>
        <w:t xml:space="preserve">this </w:t>
      </w:r>
      <w:r w:rsidR="0049421C" w:rsidRPr="00A9473F">
        <w:rPr>
          <w:rFonts w:ascii="Times New Roman" w:hAnsi="Times New Roman" w:cs="Times New Roman"/>
          <w:sz w:val="24"/>
          <w:szCs w:val="24"/>
        </w:rPr>
        <w:t>Commitment are the following Exhibits:</w:t>
      </w:r>
    </w:p>
    <w:p w14:paraId="5608B4BA" w14:textId="05E3F3DE" w:rsidR="00707637" w:rsidRPr="00A9473F" w:rsidRDefault="00707637" w:rsidP="00707637">
      <w:pPr>
        <w:pStyle w:val="ListParagraph"/>
        <w:numPr>
          <w:ilvl w:val="0"/>
          <w:numId w:val="2"/>
        </w:numPr>
        <w:rPr>
          <w:rFonts w:ascii="Times New Roman" w:hAnsi="Times New Roman" w:cs="Times New Roman"/>
          <w:sz w:val="24"/>
          <w:szCs w:val="24"/>
        </w:rPr>
      </w:pPr>
      <w:r w:rsidRPr="00A9473F">
        <w:rPr>
          <w:rFonts w:ascii="Times New Roman" w:hAnsi="Times New Roman" w:cs="Times New Roman"/>
          <w:sz w:val="24"/>
          <w:szCs w:val="24"/>
        </w:rPr>
        <w:t xml:space="preserve">Exhibit </w:t>
      </w:r>
      <w:r w:rsidR="00315553">
        <w:rPr>
          <w:rFonts w:ascii="Times New Roman" w:hAnsi="Times New Roman" w:cs="Times New Roman"/>
          <w:sz w:val="24"/>
          <w:szCs w:val="24"/>
        </w:rPr>
        <w:t>A</w:t>
      </w:r>
      <w:r w:rsidRPr="00A9473F">
        <w:rPr>
          <w:rFonts w:ascii="Times New Roman" w:hAnsi="Times New Roman" w:cs="Times New Roman"/>
          <w:sz w:val="24"/>
          <w:szCs w:val="24"/>
        </w:rPr>
        <w:t>: Sources &amp; Uses</w:t>
      </w:r>
    </w:p>
    <w:p w14:paraId="13642AFF" w14:textId="547563B7" w:rsidR="00707637" w:rsidRPr="00A9473F" w:rsidRDefault="00707637" w:rsidP="00707637">
      <w:pPr>
        <w:pStyle w:val="ListParagraph"/>
        <w:numPr>
          <w:ilvl w:val="0"/>
          <w:numId w:val="2"/>
        </w:numPr>
        <w:rPr>
          <w:rFonts w:ascii="Times New Roman" w:hAnsi="Times New Roman" w:cs="Times New Roman"/>
          <w:sz w:val="24"/>
          <w:szCs w:val="24"/>
        </w:rPr>
      </w:pPr>
      <w:r w:rsidRPr="00A9473F">
        <w:rPr>
          <w:rFonts w:ascii="Times New Roman" w:hAnsi="Times New Roman" w:cs="Times New Roman"/>
          <w:sz w:val="24"/>
          <w:szCs w:val="24"/>
        </w:rPr>
        <w:t xml:space="preserve">Exhibit </w:t>
      </w:r>
      <w:r w:rsidR="00315553">
        <w:rPr>
          <w:rFonts w:ascii="Times New Roman" w:hAnsi="Times New Roman" w:cs="Times New Roman"/>
          <w:sz w:val="24"/>
          <w:szCs w:val="24"/>
        </w:rPr>
        <w:t>B</w:t>
      </w:r>
      <w:r w:rsidRPr="00A9473F">
        <w:rPr>
          <w:rFonts w:ascii="Times New Roman" w:hAnsi="Times New Roman" w:cs="Times New Roman"/>
          <w:sz w:val="24"/>
          <w:szCs w:val="24"/>
        </w:rPr>
        <w:t>: Scope of Work</w:t>
      </w:r>
    </w:p>
    <w:p w14:paraId="5E4794CD" w14:textId="0DFA4926" w:rsidR="00707637" w:rsidRPr="00A9473F" w:rsidRDefault="00707637" w:rsidP="00707637">
      <w:pPr>
        <w:pStyle w:val="ListParagraph"/>
        <w:numPr>
          <w:ilvl w:val="0"/>
          <w:numId w:val="2"/>
        </w:numPr>
        <w:rPr>
          <w:rFonts w:ascii="Times New Roman" w:hAnsi="Times New Roman" w:cs="Times New Roman"/>
          <w:sz w:val="24"/>
          <w:szCs w:val="24"/>
        </w:rPr>
      </w:pPr>
      <w:r w:rsidRPr="00A9473F">
        <w:rPr>
          <w:rFonts w:ascii="Times New Roman" w:hAnsi="Times New Roman" w:cs="Times New Roman"/>
          <w:sz w:val="24"/>
          <w:szCs w:val="24"/>
        </w:rPr>
        <w:t xml:space="preserve">Exhibit </w:t>
      </w:r>
      <w:r w:rsidR="00315553">
        <w:rPr>
          <w:rFonts w:ascii="Times New Roman" w:hAnsi="Times New Roman" w:cs="Times New Roman"/>
          <w:sz w:val="24"/>
          <w:szCs w:val="24"/>
        </w:rPr>
        <w:t>C</w:t>
      </w:r>
      <w:r w:rsidRPr="00A9473F">
        <w:rPr>
          <w:rFonts w:ascii="Times New Roman" w:hAnsi="Times New Roman" w:cs="Times New Roman"/>
          <w:sz w:val="24"/>
          <w:szCs w:val="24"/>
        </w:rPr>
        <w:t>: Special Conditions and Necessary HUD Approvals</w:t>
      </w:r>
    </w:p>
    <w:p w14:paraId="203013FE" w14:textId="71C06054" w:rsidR="00545C54" w:rsidRPr="00A9473F" w:rsidRDefault="00545C54" w:rsidP="005331C9">
      <w:pPr>
        <w:ind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You must notify HUD in writing of any proposed factual corrections to the </w:t>
      </w:r>
      <w:r w:rsidR="00707637" w:rsidRPr="00A9473F">
        <w:rPr>
          <w:rFonts w:ascii="Times New Roman" w:hAnsi="Times New Roman" w:cs="Times New Roman"/>
          <w:sz w:val="24"/>
          <w:szCs w:val="24"/>
        </w:rPr>
        <w:t xml:space="preserve">transaction specific terms contained in this Commitment </w:t>
      </w:r>
      <w:r w:rsidRPr="00A9473F">
        <w:rPr>
          <w:rFonts w:ascii="Times New Roman" w:hAnsi="Times New Roman" w:cs="Times New Roman"/>
          <w:sz w:val="24"/>
          <w:szCs w:val="24"/>
        </w:rPr>
        <w:t xml:space="preserve">which, if approved, will be incorporated into the </w:t>
      </w:r>
      <w:r w:rsidR="00707637"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w:t>
      </w:r>
      <w:r w:rsidR="00801EB0">
        <w:rPr>
          <w:rFonts w:ascii="Times New Roman" w:hAnsi="Times New Roman" w:cs="Times New Roman"/>
          <w:sz w:val="24"/>
          <w:szCs w:val="24"/>
        </w:rPr>
        <w:t>D</w:t>
      </w:r>
      <w:r w:rsidRPr="00A9473F">
        <w:rPr>
          <w:rFonts w:ascii="Times New Roman" w:hAnsi="Times New Roman" w:cs="Times New Roman"/>
          <w:sz w:val="24"/>
          <w:szCs w:val="24"/>
        </w:rPr>
        <w:t>ocuments. Neither th</w:t>
      </w:r>
      <w:r w:rsidR="00707637" w:rsidRPr="00A9473F">
        <w:rPr>
          <w:rFonts w:ascii="Times New Roman" w:hAnsi="Times New Roman" w:cs="Times New Roman"/>
          <w:sz w:val="24"/>
          <w:szCs w:val="24"/>
        </w:rPr>
        <w:t>is</w:t>
      </w:r>
      <w:r w:rsidRPr="00A9473F">
        <w:rPr>
          <w:rFonts w:ascii="Times New Roman" w:hAnsi="Times New Roman" w:cs="Times New Roman"/>
          <w:sz w:val="24"/>
          <w:szCs w:val="24"/>
        </w:rPr>
        <w:t xml:space="preserve"> </w:t>
      </w:r>
      <w:r w:rsidR="00707637" w:rsidRPr="00A9473F">
        <w:rPr>
          <w:rFonts w:ascii="Times New Roman" w:hAnsi="Times New Roman" w:cs="Times New Roman"/>
          <w:sz w:val="24"/>
          <w:szCs w:val="24"/>
        </w:rPr>
        <w:t xml:space="preserve">Commitment </w:t>
      </w:r>
      <w:r w:rsidRPr="00A9473F">
        <w:rPr>
          <w:rFonts w:ascii="Times New Roman" w:hAnsi="Times New Roman" w:cs="Times New Roman"/>
          <w:sz w:val="24"/>
          <w:szCs w:val="24"/>
        </w:rPr>
        <w:t>nor any other agreement</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shall be effective or enforceable against HUD until all conditions stated herein have been satisfied in</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HUD’s determination.</w:t>
      </w:r>
    </w:p>
    <w:p w14:paraId="3DEBE441" w14:textId="095D11EB" w:rsidR="00545C54" w:rsidRPr="00A9473F" w:rsidRDefault="00545C54" w:rsidP="00340423">
      <w:pPr>
        <w:ind w:firstLine="360"/>
        <w:rPr>
          <w:rFonts w:ascii="Times New Roman" w:hAnsi="Times New Roman" w:cs="Times New Roman"/>
          <w:sz w:val="24"/>
          <w:szCs w:val="24"/>
        </w:rPr>
      </w:pPr>
      <w:r w:rsidRPr="00A9473F">
        <w:rPr>
          <w:rFonts w:ascii="Times New Roman" w:hAnsi="Times New Roman" w:cs="Times New Roman"/>
          <w:sz w:val="24"/>
          <w:szCs w:val="24"/>
        </w:rPr>
        <w:t xml:space="preserve">Prior to final approval </w:t>
      </w:r>
      <w:r w:rsidR="00707637" w:rsidRPr="00A9473F">
        <w:rPr>
          <w:rFonts w:ascii="Times New Roman" w:hAnsi="Times New Roman" w:cs="Times New Roman"/>
          <w:sz w:val="24"/>
          <w:szCs w:val="24"/>
        </w:rPr>
        <w:t xml:space="preserve">and closing </w:t>
      </w:r>
      <w:r w:rsidRPr="00A9473F">
        <w:rPr>
          <w:rFonts w:ascii="Times New Roman" w:hAnsi="Times New Roman" w:cs="Times New Roman"/>
          <w:sz w:val="24"/>
          <w:szCs w:val="24"/>
        </w:rPr>
        <w:t xml:space="preserve">of the </w:t>
      </w:r>
      <w:r w:rsidR="00707637" w:rsidRPr="00A9473F">
        <w:rPr>
          <w:rFonts w:ascii="Times New Roman" w:hAnsi="Times New Roman" w:cs="Times New Roman"/>
          <w:sz w:val="24"/>
          <w:szCs w:val="24"/>
        </w:rPr>
        <w:t>Award</w:t>
      </w:r>
      <w:r w:rsidRPr="00A9473F">
        <w:rPr>
          <w:rFonts w:ascii="Times New Roman" w:hAnsi="Times New Roman" w:cs="Times New Roman"/>
          <w:sz w:val="24"/>
          <w:szCs w:val="24"/>
        </w:rPr>
        <w:t>, the following conditions must be satisfied:</w:t>
      </w:r>
    </w:p>
    <w:p w14:paraId="04D829D4" w14:textId="49C06460" w:rsidR="003003D9" w:rsidRPr="00A9473F" w:rsidRDefault="003003D9"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Execute and return this Commitment to HUD within 14 days from the issuance date.</w:t>
      </w:r>
    </w:p>
    <w:p w14:paraId="6FA5FE5E" w14:textId="1E57F92D"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Satisfaction of the Special Conditions</w:t>
      </w:r>
      <w:r w:rsidR="00340423" w:rsidRPr="00A9473F">
        <w:rPr>
          <w:rFonts w:ascii="Times New Roman" w:hAnsi="Times New Roman" w:cs="Times New Roman"/>
          <w:sz w:val="24"/>
          <w:szCs w:val="24"/>
        </w:rPr>
        <w:t xml:space="preserve"> and Necessary HUD Approvals</w:t>
      </w:r>
      <w:r w:rsidRPr="00A9473F">
        <w:rPr>
          <w:rFonts w:ascii="Times New Roman" w:hAnsi="Times New Roman" w:cs="Times New Roman"/>
          <w:sz w:val="24"/>
          <w:szCs w:val="24"/>
        </w:rPr>
        <w:t xml:space="preserve"> in </w:t>
      </w:r>
      <w:r w:rsidR="00707637" w:rsidRPr="00A9473F">
        <w:rPr>
          <w:rFonts w:ascii="Times New Roman" w:hAnsi="Times New Roman" w:cs="Times New Roman"/>
          <w:sz w:val="24"/>
          <w:szCs w:val="24"/>
        </w:rPr>
        <w:t xml:space="preserve">Exhibit </w:t>
      </w:r>
      <w:r w:rsidR="008F484A">
        <w:rPr>
          <w:rFonts w:ascii="Times New Roman" w:hAnsi="Times New Roman" w:cs="Times New Roman"/>
          <w:sz w:val="24"/>
          <w:szCs w:val="24"/>
        </w:rPr>
        <w:t>C.</w:t>
      </w:r>
    </w:p>
    <w:p w14:paraId="0BD971DB" w14:textId="29178C91" w:rsidR="00516FB1" w:rsidRDefault="00516FB1" w:rsidP="005331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Conduct a Post-Commitment meeting with residents as described in Section 8 of the GRRP Notice.</w:t>
      </w:r>
    </w:p>
    <w:p w14:paraId="11567A6A" w14:textId="05EA5971" w:rsidR="00545C54" w:rsidRPr="008A7B66" w:rsidRDefault="00545C54" w:rsidP="005331C9">
      <w:pPr>
        <w:pStyle w:val="ListParagraph"/>
        <w:numPr>
          <w:ilvl w:val="0"/>
          <w:numId w:val="1"/>
        </w:numPr>
        <w:jc w:val="both"/>
        <w:rPr>
          <w:rFonts w:ascii="Times New Roman" w:hAnsi="Times New Roman" w:cs="Times New Roman"/>
          <w:sz w:val="24"/>
          <w:szCs w:val="24"/>
        </w:rPr>
      </w:pPr>
      <w:r w:rsidRPr="008A7B66">
        <w:rPr>
          <w:rFonts w:ascii="Times New Roman" w:hAnsi="Times New Roman" w:cs="Times New Roman"/>
          <w:sz w:val="24"/>
          <w:szCs w:val="24"/>
        </w:rPr>
        <w:t xml:space="preserve">Production and submission for HUD review of the </w:t>
      </w:r>
      <w:r w:rsidR="00340423" w:rsidRPr="008A7B66">
        <w:rPr>
          <w:rFonts w:ascii="Times New Roman" w:hAnsi="Times New Roman" w:cs="Times New Roman"/>
          <w:sz w:val="24"/>
          <w:szCs w:val="24"/>
        </w:rPr>
        <w:t>Closing</w:t>
      </w:r>
      <w:r w:rsidRPr="008A7B66">
        <w:rPr>
          <w:rFonts w:ascii="Times New Roman" w:hAnsi="Times New Roman" w:cs="Times New Roman"/>
          <w:sz w:val="24"/>
          <w:szCs w:val="24"/>
        </w:rPr>
        <w:t xml:space="preserve"> </w:t>
      </w:r>
      <w:r w:rsidR="00340423" w:rsidRPr="008A7B66">
        <w:rPr>
          <w:rFonts w:ascii="Times New Roman" w:hAnsi="Times New Roman" w:cs="Times New Roman"/>
          <w:sz w:val="24"/>
          <w:szCs w:val="24"/>
        </w:rPr>
        <w:t>D</w:t>
      </w:r>
      <w:r w:rsidRPr="008A7B66">
        <w:rPr>
          <w:rFonts w:ascii="Times New Roman" w:hAnsi="Times New Roman" w:cs="Times New Roman"/>
          <w:sz w:val="24"/>
          <w:szCs w:val="24"/>
        </w:rPr>
        <w:t xml:space="preserve">ocuments </w:t>
      </w:r>
      <w:r w:rsidR="00707637" w:rsidRPr="008A7B66">
        <w:rPr>
          <w:rFonts w:ascii="Times New Roman" w:hAnsi="Times New Roman" w:cs="Times New Roman"/>
          <w:sz w:val="24"/>
          <w:szCs w:val="24"/>
        </w:rPr>
        <w:t>identified in the Leading Edge Closing Checklist</w:t>
      </w:r>
      <w:r w:rsidR="00EC7BAB" w:rsidRPr="008A7B66">
        <w:rPr>
          <w:rFonts w:ascii="Times New Roman" w:hAnsi="Times New Roman" w:cs="Times New Roman"/>
          <w:sz w:val="24"/>
          <w:szCs w:val="24"/>
        </w:rPr>
        <w:t xml:space="preserve"> within 90 days from the date of this Commitment, unless otherwise extended by HUD</w:t>
      </w:r>
      <w:r w:rsidR="00707637" w:rsidRPr="008A7B66">
        <w:rPr>
          <w:rFonts w:ascii="Times New Roman" w:hAnsi="Times New Roman" w:cs="Times New Roman"/>
          <w:sz w:val="24"/>
          <w:szCs w:val="24"/>
        </w:rPr>
        <w:t>.</w:t>
      </w:r>
    </w:p>
    <w:p w14:paraId="17045AC3" w14:textId="3F53BD29"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Review and approval of the </w:t>
      </w:r>
      <w:r w:rsidR="00707637"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Documents by HUD</w:t>
      </w:r>
      <w:r w:rsidR="00340423" w:rsidRPr="00A9473F">
        <w:rPr>
          <w:rFonts w:ascii="Times New Roman" w:hAnsi="Times New Roman" w:cs="Times New Roman"/>
          <w:sz w:val="24"/>
          <w:szCs w:val="24"/>
        </w:rPr>
        <w:t>.</w:t>
      </w:r>
      <w:r w:rsidRPr="00A9473F">
        <w:rPr>
          <w:rFonts w:ascii="Times New Roman" w:hAnsi="Times New Roman" w:cs="Times New Roman"/>
          <w:sz w:val="24"/>
          <w:szCs w:val="24"/>
        </w:rPr>
        <w:t xml:space="preserve"> </w:t>
      </w:r>
    </w:p>
    <w:p w14:paraId="08B4DF68" w14:textId="72C09D54"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Execution of such agreements, instruments, certificates and other documents as HUD may require, using forms prescribed by or acceptable to HUD, to implement the </w:t>
      </w:r>
      <w:r w:rsidR="00707637" w:rsidRPr="00A9473F">
        <w:rPr>
          <w:rFonts w:ascii="Times New Roman" w:hAnsi="Times New Roman" w:cs="Times New Roman"/>
          <w:sz w:val="24"/>
          <w:szCs w:val="24"/>
        </w:rPr>
        <w:t>Award</w:t>
      </w:r>
      <w:r w:rsidRPr="00A9473F">
        <w:rPr>
          <w:rFonts w:ascii="Times New Roman" w:hAnsi="Times New Roman" w:cs="Times New Roman"/>
          <w:sz w:val="24"/>
          <w:szCs w:val="24"/>
        </w:rPr>
        <w:t xml:space="preserve"> (the “Closing Documents”) including, without limitation, the following:</w:t>
      </w:r>
    </w:p>
    <w:p w14:paraId="1DEB46F1" w14:textId="6C4BF798" w:rsidR="00545C54" w:rsidRDefault="00545C54"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w:t>
      </w:r>
      <w:r w:rsidR="00707637" w:rsidRPr="00A9473F">
        <w:rPr>
          <w:rFonts w:ascii="Times New Roman" w:hAnsi="Times New Roman" w:cs="Times New Roman"/>
          <w:sz w:val="24"/>
          <w:szCs w:val="24"/>
        </w:rPr>
        <w:t xml:space="preserve">GRRP Grant or Loan </w:t>
      </w:r>
      <w:r w:rsidRPr="00A9473F">
        <w:rPr>
          <w:rFonts w:ascii="Times New Roman" w:hAnsi="Times New Roman" w:cs="Times New Roman"/>
          <w:sz w:val="24"/>
          <w:szCs w:val="24"/>
        </w:rPr>
        <w:t>Agreement;</w:t>
      </w:r>
    </w:p>
    <w:p w14:paraId="46353E1B" w14:textId="5996BDE8" w:rsidR="00315553" w:rsidRPr="00A9473F" w:rsidRDefault="00315553" w:rsidP="00545C5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GRRP Memorandum of Grant Agreement (Grants only)</w:t>
      </w:r>
    </w:p>
    <w:p w14:paraId="2496C876" w14:textId="2CF6B75D" w:rsidR="00545C54" w:rsidRPr="00A9473F" w:rsidRDefault="00707637"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GRRP Surplus Cash Loan Note (Surplus Cash loans only) </w:t>
      </w:r>
    </w:p>
    <w:p w14:paraId="3BC06362" w14:textId="0FE5247C" w:rsidR="00545C54" w:rsidRPr="00A9473F" w:rsidRDefault="00707637"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GRRP Surplus Cash Loan Mortgage and Security Instrument (Surplus Cash loans only) </w:t>
      </w:r>
    </w:p>
    <w:p w14:paraId="594BCFB9" w14:textId="1BE21B68" w:rsidR="00545C54" w:rsidRPr="00A9473F" w:rsidRDefault="00545C54"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w:t>
      </w:r>
      <w:r w:rsidR="00707637" w:rsidRPr="00A9473F">
        <w:rPr>
          <w:rFonts w:ascii="Times New Roman" w:hAnsi="Times New Roman" w:cs="Times New Roman"/>
          <w:sz w:val="24"/>
          <w:szCs w:val="24"/>
        </w:rPr>
        <w:t>GRRP</w:t>
      </w:r>
      <w:r w:rsidRPr="00A9473F">
        <w:rPr>
          <w:rFonts w:ascii="Times New Roman" w:hAnsi="Times New Roman" w:cs="Times New Roman"/>
          <w:sz w:val="24"/>
          <w:szCs w:val="24"/>
        </w:rPr>
        <w:t xml:space="preserve"> Use Agreement;</w:t>
      </w:r>
    </w:p>
    <w:p w14:paraId="4C6CD747" w14:textId="24BA1D48" w:rsidR="00545C54" w:rsidRPr="00A9473F" w:rsidRDefault="00340423"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Assistance</w:t>
      </w:r>
      <w:r w:rsidR="00545C54" w:rsidRPr="00A9473F">
        <w:rPr>
          <w:rFonts w:ascii="Times New Roman" w:hAnsi="Times New Roman" w:cs="Times New Roman"/>
          <w:sz w:val="24"/>
          <w:szCs w:val="24"/>
        </w:rPr>
        <w:t xml:space="preserve"> contract </w:t>
      </w:r>
      <w:r w:rsidR="00707637" w:rsidRPr="00A9473F">
        <w:rPr>
          <w:rFonts w:ascii="Times New Roman" w:hAnsi="Times New Roman" w:cs="Times New Roman"/>
          <w:sz w:val="24"/>
          <w:szCs w:val="24"/>
        </w:rPr>
        <w:t xml:space="preserve">amendments and addendums </w:t>
      </w:r>
    </w:p>
    <w:p w14:paraId="068BAE4A" w14:textId="7A5685D9" w:rsidR="00545C54" w:rsidRPr="00A9473F" w:rsidRDefault="00545C54"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The Owner’s closing certifications and assurances; and</w:t>
      </w:r>
    </w:p>
    <w:p w14:paraId="2BEB985F" w14:textId="42C348A6" w:rsidR="000F2AB7" w:rsidRPr="000F2AB7" w:rsidRDefault="00315553" w:rsidP="000F2AB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S</w:t>
      </w:r>
      <w:r w:rsidR="00545C54" w:rsidRPr="00A9473F">
        <w:rPr>
          <w:rFonts w:ascii="Times New Roman" w:hAnsi="Times New Roman" w:cs="Times New Roman"/>
          <w:sz w:val="24"/>
          <w:szCs w:val="24"/>
        </w:rPr>
        <w:t>ubordination agreement</w:t>
      </w:r>
      <w:r>
        <w:rPr>
          <w:rFonts w:ascii="Times New Roman" w:hAnsi="Times New Roman" w:cs="Times New Roman"/>
          <w:sz w:val="24"/>
          <w:szCs w:val="24"/>
        </w:rPr>
        <w:t>s</w:t>
      </w:r>
      <w:r w:rsidR="00545C54" w:rsidRPr="00A9473F">
        <w:rPr>
          <w:rFonts w:ascii="Times New Roman" w:hAnsi="Times New Roman" w:cs="Times New Roman"/>
          <w:sz w:val="24"/>
          <w:szCs w:val="24"/>
        </w:rPr>
        <w:t xml:space="preserve"> confirming the lien position of the </w:t>
      </w:r>
      <w:r w:rsidR="00707637" w:rsidRPr="00A9473F">
        <w:rPr>
          <w:rFonts w:ascii="Times New Roman" w:hAnsi="Times New Roman" w:cs="Times New Roman"/>
          <w:sz w:val="24"/>
          <w:szCs w:val="24"/>
        </w:rPr>
        <w:t>GRRP</w:t>
      </w:r>
      <w:r w:rsidR="00545C54" w:rsidRPr="00A9473F">
        <w:rPr>
          <w:rFonts w:ascii="Times New Roman" w:hAnsi="Times New Roman" w:cs="Times New Roman"/>
          <w:sz w:val="24"/>
          <w:szCs w:val="24"/>
        </w:rPr>
        <w:t xml:space="preserve"> Use </w:t>
      </w:r>
      <w:r w:rsidR="008A7B66">
        <w:rPr>
          <w:rFonts w:ascii="Times New Roman" w:hAnsi="Times New Roman" w:cs="Times New Roman"/>
          <w:sz w:val="24"/>
          <w:szCs w:val="24"/>
        </w:rPr>
        <w:t>A</w:t>
      </w:r>
      <w:r w:rsidR="00545C54" w:rsidRPr="00A9473F">
        <w:rPr>
          <w:rFonts w:ascii="Times New Roman" w:hAnsi="Times New Roman" w:cs="Times New Roman"/>
          <w:sz w:val="24"/>
          <w:szCs w:val="24"/>
        </w:rPr>
        <w:t>greement</w:t>
      </w:r>
      <w:r>
        <w:rPr>
          <w:rFonts w:ascii="Times New Roman" w:hAnsi="Times New Roman" w:cs="Times New Roman"/>
          <w:sz w:val="24"/>
          <w:szCs w:val="24"/>
        </w:rPr>
        <w:t>, as applicable</w:t>
      </w:r>
      <w:r w:rsidR="00545C54" w:rsidRPr="00A9473F">
        <w:rPr>
          <w:rFonts w:ascii="Times New Roman" w:hAnsi="Times New Roman" w:cs="Times New Roman"/>
          <w:sz w:val="24"/>
          <w:szCs w:val="24"/>
        </w:rPr>
        <w:t>.</w:t>
      </w:r>
    </w:p>
    <w:p w14:paraId="2EA9B03D" w14:textId="5495D30A" w:rsidR="000F2AB7" w:rsidRPr="008A7B66" w:rsidRDefault="000F2AB7" w:rsidP="000F2AB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Confirmation that pre-construction benchmarking has been completed, </w:t>
      </w:r>
      <w:r w:rsidRPr="000F2AB7">
        <w:rPr>
          <w:rFonts w:ascii="Times New Roman" w:hAnsi="Times New Roman" w:cs="Times New Roman"/>
          <w:sz w:val="24"/>
          <w:szCs w:val="24"/>
        </w:rPr>
        <w:t xml:space="preserve">entered into the U.S. Environmental Protection </w:t>
      </w:r>
      <w:r w:rsidRPr="008A7B66">
        <w:rPr>
          <w:rFonts w:ascii="Times New Roman" w:hAnsi="Times New Roman" w:cs="Times New Roman"/>
          <w:sz w:val="24"/>
          <w:szCs w:val="24"/>
        </w:rPr>
        <w:t>Agency’s (EPA) Portfolio Manager, and shared with HUD</w:t>
      </w:r>
      <w:r>
        <w:rPr>
          <w:rFonts w:ascii="Times New Roman" w:hAnsi="Times New Roman" w:cs="Times New Roman"/>
          <w:sz w:val="24"/>
          <w:szCs w:val="24"/>
        </w:rPr>
        <w:t>.</w:t>
      </w:r>
    </w:p>
    <w:p w14:paraId="53F999A1" w14:textId="4ABF799F"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Receipt and approval by HUD counsel of executed HUD form legal opinions issued by owner’s counsel</w:t>
      </w:r>
      <w:r w:rsidR="00C545E9">
        <w:rPr>
          <w:rFonts w:ascii="Times New Roman" w:hAnsi="Times New Roman" w:cs="Times New Roman"/>
          <w:sz w:val="24"/>
          <w:szCs w:val="24"/>
        </w:rPr>
        <w:t xml:space="preserve">. The Owner agrees </w:t>
      </w:r>
      <w:r w:rsidRPr="00A9473F">
        <w:rPr>
          <w:rFonts w:ascii="Times New Roman" w:hAnsi="Times New Roman" w:cs="Times New Roman"/>
          <w:sz w:val="24"/>
          <w:szCs w:val="24"/>
        </w:rPr>
        <w:t>to select competent counsel in connection with this transaction, and in a manner that satisfies the applicable rules of professional conduct. Counsel to the owner must provide the HUD form of legal opinion(s), as supplemented to address matters reasonably requested by HUD.</w:t>
      </w:r>
    </w:p>
    <w:p w14:paraId="7A0D6F6A" w14:textId="6F709916"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No material changes in the nature of the transaction as described in the </w:t>
      </w:r>
      <w:r w:rsidR="00707637" w:rsidRPr="00A9473F">
        <w:rPr>
          <w:rFonts w:ascii="Times New Roman" w:hAnsi="Times New Roman" w:cs="Times New Roman"/>
          <w:sz w:val="24"/>
          <w:szCs w:val="24"/>
        </w:rPr>
        <w:t xml:space="preserve">Transaction </w:t>
      </w:r>
      <w:r w:rsidRPr="00A9473F">
        <w:rPr>
          <w:rFonts w:ascii="Times New Roman" w:hAnsi="Times New Roman" w:cs="Times New Roman"/>
          <w:sz w:val="24"/>
          <w:szCs w:val="24"/>
        </w:rPr>
        <w:t xml:space="preserve">Plan submission or, in the event of such changes, full disclosure of such changes. </w:t>
      </w:r>
      <w:proofErr w:type="gramStart"/>
      <w:r w:rsidRPr="00A9473F">
        <w:rPr>
          <w:rFonts w:ascii="Times New Roman" w:hAnsi="Times New Roman" w:cs="Times New Roman"/>
          <w:sz w:val="24"/>
          <w:szCs w:val="24"/>
        </w:rPr>
        <w:t>HUD</w:t>
      </w:r>
      <w:proofErr w:type="gramEnd"/>
      <w:r w:rsidRPr="00A9473F">
        <w:rPr>
          <w:rFonts w:ascii="Times New Roman" w:hAnsi="Times New Roman" w:cs="Times New Roman"/>
          <w:sz w:val="24"/>
          <w:szCs w:val="24"/>
        </w:rPr>
        <w:t xml:space="preserve"> shall review the transaction as revised to determine whether it remains acceptable. The final business terms shall be determined as of the Closing and reflected in the applicable Closing Documents. Your execution of the Closing Documents shall constitute acceptance of the final business terms reflected therein. The Owner’s closing certifications and assurances, listed in Section </w:t>
      </w:r>
      <w:r w:rsidR="00D84738">
        <w:rPr>
          <w:rFonts w:ascii="Times New Roman" w:hAnsi="Times New Roman" w:cs="Times New Roman"/>
          <w:sz w:val="24"/>
          <w:szCs w:val="24"/>
        </w:rPr>
        <w:t>6</w:t>
      </w:r>
      <w:r w:rsidRPr="00A9473F">
        <w:rPr>
          <w:rFonts w:ascii="Times New Roman" w:hAnsi="Times New Roman" w:cs="Times New Roman"/>
          <w:sz w:val="24"/>
          <w:szCs w:val="24"/>
        </w:rPr>
        <w:t xml:space="preserve"> above, shall reaffirm the absence of material changes relative to the information previously provided to HUD.</w:t>
      </w:r>
    </w:p>
    <w:p w14:paraId="6B9C34D7" w14:textId="14029415" w:rsidR="00545C54" w:rsidRPr="00A9473F" w:rsidRDefault="003C76F3"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Issuance of and compliance with an escrow instructions letter produced by HUD, submitting HUD-executed and recordable documents into escrow and electronic copies of non-recordable documents and setting forth the documents which must be fully executed and held in escrow prior to release of such documents for Closing. The escrow instructions shall specify that all the enumerated documents must be complete and fully executed and shall further specify that they be recorded and/or filed, if applicable, in the manner directed in the escrow instructions. The escrow instructions shall specify that if the escrow is not released and the Closing does not occur within </w:t>
      </w:r>
      <w:r w:rsidR="00315553">
        <w:rPr>
          <w:rFonts w:ascii="Times New Roman" w:hAnsi="Times New Roman" w:cs="Times New Roman"/>
          <w:sz w:val="24"/>
          <w:szCs w:val="24"/>
        </w:rPr>
        <w:t xml:space="preserve">the timeframe </w:t>
      </w:r>
      <w:r w:rsidR="00ED15C4">
        <w:rPr>
          <w:rFonts w:ascii="Times New Roman" w:hAnsi="Times New Roman" w:cs="Times New Roman"/>
          <w:sz w:val="24"/>
          <w:szCs w:val="24"/>
        </w:rPr>
        <w:t>specified</w:t>
      </w:r>
      <w:r w:rsidRPr="00A9473F">
        <w:rPr>
          <w:rFonts w:ascii="Times New Roman" w:hAnsi="Times New Roman" w:cs="Times New Roman"/>
          <w:sz w:val="24"/>
          <w:szCs w:val="24"/>
        </w:rPr>
        <w:t>, the HUD-executed documents must be returned to HUD, unless otherwise approved by HUD.</w:t>
      </w:r>
    </w:p>
    <w:p w14:paraId="32FD2E51" w14:textId="30A466A2" w:rsidR="00062581" w:rsidRPr="00A9473F" w:rsidRDefault="00062581"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Final determination by HUD, as specified in the escrow instructions letter, that all </w:t>
      </w:r>
      <w:r w:rsidR="00716658" w:rsidRPr="00A9473F">
        <w:rPr>
          <w:rFonts w:ascii="Times New Roman" w:hAnsi="Times New Roman" w:cs="Times New Roman"/>
          <w:sz w:val="24"/>
          <w:szCs w:val="24"/>
        </w:rPr>
        <w:t>GRRP</w:t>
      </w:r>
      <w:r w:rsidR="00416937" w:rsidRPr="00A9473F">
        <w:rPr>
          <w:rFonts w:ascii="Times New Roman" w:hAnsi="Times New Roman" w:cs="Times New Roman"/>
          <w:sz w:val="24"/>
          <w:szCs w:val="24"/>
        </w:rPr>
        <w:t xml:space="preserve"> </w:t>
      </w:r>
      <w:r w:rsidRPr="00A9473F">
        <w:rPr>
          <w:rFonts w:ascii="Times New Roman" w:hAnsi="Times New Roman" w:cs="Times New Roman"/>
          <w:sz w:val="24"/>
          <w:szCs w:val="24"/>
        </w:rPr>
        <w:t>requirements have been met to HUD’s satisfaction. This determination shall be communicated</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through an authorization to proceed to Closing and an authorization to release the </w:t>
      </w:r>
      <w:r w:rsidR="00416937" w:rsidRPr="00A9473F">
        <w:rPr>
          <w:rFonts w:ascii="Times New Roman" w:hAnsi="Times New Roman" w:cs="Times New Roman"/>
          <w:sz w:val="24"/>
          <w:szCs w:val="24"/>
        </w:rPr>
        <w:t>GRRP Grant or Loan Agreement</w:t>
      </w:r>
      <w:r w:rsidRPr="00A9473F">
        <w:rPr>
          <w:rFonts w:ascii="Times New Roman" w:hAnsi="Times New Roman" w:cs="Times New Roman"/>
          <w:sz w:val="24"/>
          <w:szCs w:val="24"/>
        </w:rPr>
        <w:t xml:space="preserve"> and other Closing Documents for purposes of the Closing.</w:t>
      </w:r>
      <w:r w:rsidR="00DE263B" w:rsidRPr="00A9473F">
        <w:rPr>
          <w:rFonts w:ascii="Times New Roman" w:hAnsi="Times New Roman" w:cs="Times New Roman"/>
          <w:sz w:val="24"/>
          <w:szCs w:val="24"/>
        </w:rPr>
        <w:t xml:space="preserve"> </w:t>
      </w:r>
      <w:r w:rsidRPr="008A7B66">
        <w:rPr>
          <w:rFonts w:ascii="Times New Roman" w:hAnsi="Times New Roman" w:cs="Times New Roman"/>
          <w:sz w:val="24"/>
          <w:szCs w:val="24"/>
        </w:rPr>
        <w:t>As used in this letter, “Closing” means execution by all parties of all binding legal instruments</w:t>
      </w:r>
      <w:r w:rsidR="00DE263B" w:rsidRPr="008A7B66">
        <w:rPr>
          <w:rFonts w:ascii="Times New Roman" w:hAnsi="Times New Roman" w:cs="Times New Roman"/>
          <w:sz w:val="24"/>
          <w:szCs w:val="24"/>
        </w:rPr>
        <w:t xml:space="preserve"> </w:t>
      </w:r>
      <w:r w:rsidRPr="008A7B66">
        <w:rPr>
          <w:rFonts w:ascii="Times New Roman" w:hAnsi="Times New Roman" w:cs="Times New Roman"/>
          <w:sz w:val="24"/>
          <w:szCs w:val="24"/>
        </w:rPr>
        <w:t xml:space="preserve">connected to the transaction contemplated by this letter, the </w:t>
      </w:r>
      <w:r w:rsidR="00416937" w:rsidRPr="008A7B66">
        <w:rPr>
          <w:rFonts w:ascii="Times New Roman" w:hAnsi="Times New Roman" w:cs="Times New Roman"/>
          <w:sz w:val="24"/>
          <w:szCs w:val="24"/>
        </w:rPr>
        <w:t xml:space="preserve">GRRP Grant or Loan </w:t>
      </w:r>
      <w:r w:rsidRPr="008A7B66">
        <w:rPr>
          <w:rFonts w:ascii="Times New Roman" w:hAnsi="Times New Roman" w:cs="Times New Roman"/>
          <w:sz w:val="24"/>
          <w:szCs w:val="24"/>
        </w:rPr>
        <w:t>Agreement and, the escrow instructions and the unconditional release of such documents from escrow by all parties. Recordation of such instruments, as applicable, shall occur promptly following Closing and recordation shall be evidence of Closing.</w:t>
      </w:r>
      <w:r w:rsidRPr="00A9473F">
        <w:rPr>
          <w:rFonts w:ascii="Times New Roman" w:hAnsi="Times New Roman" w:cs="Times New Roman"/>
          <w:sz w:val="24"/>
          <w:szCs w:val="24"/>
        </w:rPr>
        <w:t xml:space="preserve"> All requirements set forth in this </w:t>
      </w:r>
      <w:r w:rsidR="003270BA" w:rsidRPr="00A9473F">
        <w:rPr>
          <w:rFonts w:ascii="Times New Roman" w:hAnsi="Times New Roman" w:cs="Times New Roman"/>
          <w:sz w:val="24"/>
          <w:szCs w:val="24"/>
        </w:rPr>
        <w:t xml:space="preserve">Commitment </w:t>
      </w:r>
      <w:r w:rsidRPr="00A9473F">
        <w:rPr>
          <w:rFonts w:ascii="Times New Roman" w:hAnsi="Times New Roman" w:cs="Times New Roman"/>
          <w:sz w:val="24"/>
          <w:szCs w:val="24"/>
        </w:rPr>
        <w:t xml:space="preserve">must be completed to HUD’s satisfaction before the Closing can occur. HUD reserves the right to require additional documents or items in addition to those listed as part of HUD’s final review and determination of program compliance. In the event any of the conditions set forth in this letter are not met to HUD’s satisfaction, HUD may decline to proceed to Closing in HUD’s sole and absolute discretion. Unless otherwise set forth in writing by HUD prior to Closing, HUD’s release </w:t>
      </w:r>
      <w:r w:rsidRPr="00A9473F">
        <w:rPr>
          <w:rFonts w:ascii="Times New Roman" w:hAnsi="Times New Roman" w:cs="Times New Roman"/>
          <w:sz w:val="24"/>
          <w:szCs w:val="24"/>
        </w:rPr>
        <w:lastRenderedPageBreak/>
        <w:t xml:space="preserve">of the </w:t>
      </w:r>
      <w:r w:rsidR="00EC7BAB" w:rsidRPr="00A9473F">
        <w:rPr>
          <w:rFonts w:ascii="Times New Roman" w:hAnsi="Times New Roman" w:cs="Times New Roman"/>
          <w:sz w:val="24"/>
          <w:szCs w:val="24"/>
        </w:rPr>
        <w:t>GRRP Grant or Loan Agreement</w:t>
      </w:r>
      <w:r w:rsidRPr="00A9473F">
        <w:rPr>
          <w:rFonts w:ascii="Times New Roman" w:hAnsi="Times New Roman" w:cs="Times New Roman"/>
          <w:sz w:val="24"/>
          <w:szCs w:val="24"/>
        </w:rPr>
        <w:t xml:space="preserve"> for purposes of the Closing shall constitute any approvals or decisions required herein and not previously given in writing.</w:t>
      </w:r>
    </w:p>
    <w:p w14:paraId="4811F109" w14:textId="77777777" w:rsidR="00062581" w:rsidRPr="00A9473F" w:rsidRDefault="00062581" w:rsidP="005331C9">
      <w:pPr>
        <w:pStyle w:val="ListParagraph"/>
        <w:jc w:val="both"/>
        <w:rPr>
          <w:rFonts w:ascii="Times New Roman" w:hAnsi="Times New Roman" w:cs="Times New Roman"/>
          <w:sz w:val="24"/>
          <w:szCs w:val="24"/>
        </w:rPr>
      </w:pPr>
    </w:p>
    <w:p w14:paraId="2F449E8B" w14:textId="207BFF61" w:rsidR="00062581" w:rsidRPr="00A9473F" w:rsidRDefault="00062581" w:rsidP="00353381">
      <w:pPr>
        <w:pStyle w:val="ListParagraph"/>
        <w:ind w:left="0"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Regardless of whether the </w:t>
      </w:r>
      <w:r w:rsidR="00EC7BAB"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is consummated, HUD shall not be responsible for any expenses or transaction costs incurred by you or at your direction in connection with the </w:t>
      </w:r>
      <w:r w:rsidR="00EC7BAB"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(including without limitation, fees for consultants, attorneys, environmental contractors, tax advisors and accountants; city, county and/or state taxes and/or fees; recording fees, prepayment penalties and/or premiums; costs for title insurance and title examination; surveys and appraisals).</w:t>
      </w:r>
    </w:p>
    <w:p w14:paraId="7B5E7B1B" w14:textId="77777777" w:rsidR="00062581" w:rsidRPr="00A9473F" w:rsidRDefault="00062581" w:rsidP="005331C9">
      <w:pPr>
        <w:pStyle w:val="ListParagraph"/>
        <w:jc w:val="both"/>
        <w:rPr>
          <w:rFonts w:ascii="Times New Roman" w:hAnsi="Times New Roman" w:cs="Times New Roman"/>
          <w:sz w:val="24"/>
          <w:szCs w:val="24"/>
        </w:rPr>
      </w:pPr>
    </w:p>
    <w:p w14:paraId="58639219" w14:textId="5EEDD523" w:rsidR="00062581" w:rsidRPr="00A9473F" w:rsidRDefault="00062581" w:rsidP="00353381">
      <w:pPr>
        <w:pStyle w:val="ListParagraph"/>
        <w:ind w:left="0"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Simultaneous with the issuance of this </w:t>
      </w:r>
      <w:r w:rsidR="00EC7BAB" w:rsidRPr="00A9473F">
        <w:rPr>
          <w:rFonts w:ascii="Times New Roman" w:hAnsi="Times New Roman" w:cs="Times New Roman"/>
          <w:sz w:val="24"/>
          <w:szCs w:val="24"/>
        </w:rPr>
        <w:t>Commitment</w:t>
      </w:r>
      <w:r w:rsidRPr="00A9473F">
        <w:rPr>
          <w:rFonts w:ascii="Times New Roman" w:hAnsi="Times New Roman" w:cs="Times New Roman"/>
          <w:sz w:val="24"/>
          <w:szCs w:val="24"/>
        </w:rPr>
        <w:t xml:space="preserve">, HUD will assign a HUD Field Office Counsel to work with you to finalize this transaction. Project owners shall upload the documents listed </w:t>
      </w:r>
      <w:r w:rsidR="00C545E9">
        <w:rPr>
          <w:rFonts w:ascii="Times New Roman" w:hAnsi="Times New Roman" w:cs="Times New Roman"/>
          <w:sz w:val="24"/>
          <w:szCs w:val="24"/>
        </w:rPr>
        <w:t xml:space="preserve">in </w:t>
      </w:r>
      <w:r w:rsidR="00315553">
        <w:rPr>
          <w:rFonts w:ascii="Times New Roman" w:hAnsi="Times New Roman" w:cs="Times New Roman"/>
          <w:sz w:val="24"/>
          <w:szCs w:val="24"/>
        </w:rPr>
        <w:t xml:space="preserve">the Leading Edge Closing Checklist </w:t>
      </w:r>
      <w:r w:rsidR="00C545E9">
        <w:rPr>
          <w:rFonts w:ascii="Times New Roman" w:hAnsi="Times New Roman" w:cs="Times New Roman"/>
          <w:sz w:val="24"/>
          <w:szCs w:val="24"/>
        </w:rPr>
        <w:t>to</w:t>
      </w:r>
      <w:r w:rsidRPr="00A9473F">
        <w:rPr>
          <w:rFonts w:ascii="Times New Roman" w:hAnsi="Times New Roman" w:cs="Times New Roman"/>
          <w:sz w:val="24"/>
          <w:szCs w:val="24"/>
        </w:rPr>
        <w:t xml:space="preserve"> </w:t>
      </w:r>
      <w:hyperlink r:id="rId11" w:history="1">
        <w:r w:rsidR="00EC7BAB" w:rsidRPr="00353381">
          <w:rPr>
            <w:rFonts w:ascii="Times New Roman" w:hAnsi="Times New Roman" w:cs="Times New Roman"/>
            <w:sz w:val="24"/>
            <w:szCs w:val="24"/>
          </w:rPr>
          <w:t>HUD’s</w:t>
        </w:r>
      </w:hyperlink>
      <w:r w:rsidR="00EC7BAB" w:rsidRPr="00A9473F">
        <w:rPr>
          <w:rFonts w:ascii="Times New Roman" w:hAnsi="Times New Roman" w:cs="Times New Roman"/>
          <w:sz w:val="24"/>
          <w:szCs w:val="24"/>
        </w:rPr>
        <w:t xml:space="preserve"> Greenlight system</w:t>
      </w:r>
      <w:r w:rsidRPr="00A9473F">
        <w:rPr>
          <w:rFonts w:ascii="Times New Roman" w:hAnsi="Times New Roman" w:cs="Times New Roman"/>
          <w:sz w:val="24"/>
          <w:szCs w:val="24"/>
        </w:rPr>
        <w:t xml:space="preserve"> for review by the </w:t>
      </w:r>
      <w:r w:rsidR="00EC7BAB" w:rsidRPr="00A9473F">
        <w:rPr>
          <w:rFonts w:ascii="Times New Roman" w:hAnsi="Times New Roman" w:cs="Times New Roman"/>
          <w:sz w:val="24"/>
          <w:szCs w:val="24"/>
        </w:rPr>
        <w:t xml:space="preserve">Grant and Loan Specialist. </w:t>
      </w:r>
      <w:r w:rsidRPr="00A9473F">
        <w:rPr>
          <w:rFonts w:ascii="Times New Roman" w:hAnsi="Times New Roman" w:cs="Times New Roman"/>
          <w:sz w:val="24"/>
          <w:szCs w:val="24"/>
        </w:rPr>
        <w:t>Project owners shall submit these documents to the assigned Field Office Counsel in a format of the Field Office Counsel’s choosing.</w:t>
      </w:r>
    </w:p>
    <w:p w14:paraId="054E83C8" w14:textId="77777777" w:rsidR="00062581" w:rsidRPr="00A9473F" w:rsidRDefault="00062581" w:rsidP="005331C9">
      <w:pPr>
        <w:pStyle w:val="ListParagraph"/>
        <w:jc w:val="both"/>
        <w:rPr>
          <w:rFonts w:ascii="Times New Roman" w:hAnsi="Times New Roman" w:cs="Times New Roman"/>
          <w:sz w:val="24"/>
          <w:szCs w:val="24"/>
        </w:rPr>
      </w:pPr>
    </w:p>
    <w:p w14:paraId="2E003AD1" w14:textId="4E180CE1" w:rsidR="00062581" w:rsidRPr="00A9473F" w:rsidRDefault="00062581" w:rsidP="00353381">
      <w:pPr>
        <w:pStyle w:val="ListParagraph"/>
        <w:ind w:left="0"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The </w:t>
      </w:r>
      <w:r w:rsidR="00EC7BAB" w:rsidRPr="00A9473F">
        <w:rPr>
          <w:rFonts w:ascii="Times New Roman" w:hAnsi="Times New Roman" w:cs="Times New Roman"/>
          <w:sz w:val="24"/>
          <w:szCs w:val="24"/>
        </w:rPr>
        <w:t xml:space="preserve">Grant and Loan </w:t>
      </w:r>
      <w:r w:rsidR="00A9473F" w:rsidRPr="00A9473F">
        <w:rPr>
          <w:rFonts w:ascii="Times New Roman" w:hAnsi="Times New Roman" w:cs="Times New Roman"/>
          <w:sz w:val="24"/>
          <w:szCs w:val="24"/>
        </w:rPr>
        <w:t>Specialist</w:t>
      </w:r>
      <w:r w:rsidRPr="00A9473F">
        <w:rPr>
          <w:rFonts w:ascii="Times New Roman" w:hAnsi="Times New Roman" w:cs="Times New Roman"/>
          <w:sz w:val="24"/>
          <w:szCs w:val="24"/>
        </w:rPr>
        <w:t xml:space="preserve"> will work with you to establish a target date for the execution of the Closing Documents. Please note that if the Closing does not occur within </w:t>
      </w:r>
      <w:r w:rsidR="00D84738">
        <w:rPr>
          <w:rFonts w:ascii="Times New Roman" w:hAnsi="Times New Roman" w:cs="Times New Roman"/>
          <w:sz w:val="24"/>
          <w:szCs w:val="24"/>
        </w:rPr>
        <w:t xml:space="preserve">6 months </w:t>
      </w:r>
      <w:proofErr w:type="gramStart"/>
      <w:r w:rsidR="00D84738">
        <w:rPr>
          <w:rFonts w:ascii="Times New Roman" w:hAnsi="Times New Roman" w:cs="Times New Roman"/>
          <w:sz w:val="24"/>
          <w:szCs w:val="24"/>
        </w:rPr>
        <w:t>from</w:t>
      </w:r>
      <w:proofErr w:type="gramEnd"/>
      <w:r w:rsidR="00D84738">
        <w:rPr>
          <w:rFonts w:ascii="Times New Roman" w:hAnsi="Times New Roman" w:cs="Times New Roman"/>
          <w:sz w:val="24"/>
          <w:szCs w:val="24"/>
        </w:rPr>
        <w:t xml:space="preserve"> the date of this </w:t>
      </w:r>
      <w:r w:rsidR="008A7B66">
        <w:rPr>
          <w:rFonts w:ascii="Times New Roman" w:hAnsi="Times New Roman" w:cs="Times New Roman"/>
          <w:sz w:val="24"/>
          <w:szCs w:val="24"/>
        </w:rPr>
        <w:t>Commitment unless</w:t>
      </w:r>
      <w:r w:rsidRPr="00A9473F">
        <w:rPr>
          <w:rFonts w:ascii="Times New Roman" w:hAnsi="Times New Roman" w:cs="Times New Roman"/>
          <w:sz w:val="24"/>
          <w:szCs w:val="24"/>
        </w:rPr>
        <w:t xml:space="preserve"> extended by HUD,</w:t>
      </w:r>
      <w:r w:rsidR="00C545E9">
        <w:rPr>
          <w:rFonts w:ascii="Times New Roman" w:hAnsi="Times New Roman" w:cs="Times New Roman"/>
          <w:sz w:val="24"/>
          <w:szCs w:val="24"/>
        </w:rPr>
        <w:t xml:space="preserve"> the</w:t>
      </w:r>
      <w:r w:rsidRPr="00A9473F">
        <w:rPr>
          <w:rFonts w:ascii="Times New Roman" w:hAnsi="Times New Roman" w:cs="Times New Roman"/>
          <w:sz w:val="24"/>
          <w:szCs w:val="24"/>
        </w:rPr>
        <w:t xml:space="preserve"> </w:t>
      </w:r>
      <w:r w:rsidR="00EC7BAB" w:rsidRPr="00A9473F">
        <w:rPr>
          <w:rFonts w:ascii="Times New Roman" w:hAnsi="Times New Roman" w:cs="Times New Roman"/>
          <w:sz w:val="24"/>
          <w:szCs w:val="24"/>
        </w:rPr>
        <w:t>Award may be rescinded.</w:t>
      </w:r>
    </w:p>
    <w:p w14:paraId="77661A55" w14:textId="77777777" w:rsidR="00062581" w:rsidRPr="00A9473F" w:rsidRDefault="00062581" w:rsidP="005331C9">
      <w:pPr>
        <w:pStyle w:val="ListParagraph"/>
        <w:jc w:val="both"/>
        <w:rPr>
          <w:rFonts w:ascii="Times New Roman" w:hAnsi="Times New Roman" w:cs="Times New Roman"/>
          <w:sz w:val="24"/>
          <w:szCs w:val="24"/>
        </w:rPr>
      </w:pPr>
    </w:p>
    <w:p w14:paraId="4D667845" w14:textId="10E94021" w:rsidR="00062581" w:rsidRPr="00A9473F" w:rsidRDefault="00062581" w:rsidP="005331C9">
      <w:pPr>
        <w:pStyle w:val="ListParagraph"/>
        <w:jc w:val="both"/>
        <w:rPr>
          <w:rFonts w:ascii="Times New Roman" w:hAnsi="Times New Roman" w:cs="Times New Roman"/>
          <w:sz w:val="24"/>
          <w:szCs w:val="24"/>
        </w:rPr>
      </w:pPr>
      <w:r w:rsidRPr="00A9473F">
        <w:rPr>
          <w:rFonts w:ascii="Times New Roman" w:hAnsi="Times New Roman" w:cs="Times New Roman"/>
          <w:sz w:val="24"/>
          <w:szCs w:val="24"/>
        </w:rPr>
        <w:t xml:space="preserve">If you have any questions, please contact your </w:t>
      </w:r>
      <w:r w:rsidR="003003D9" w:rsidRPr="00A9473F">
        <w:rPr>
          <w:rFonts w:ascii="Times New Roman" w:hAnsi="Times New Roman" w:cs="Times New Roman"/>
          <w:sz w:val="24"/>
          <w:szCs w:val="24"/>
        </w:rPr>
        <w:t>Grant and Loan Specialist.</w:t>
      </w:r>
      <w:r w:rsidRPr="00A9473F">
        <w:rPr>
          <w:rFonts w:ascii="Times New Roman" w:hAnsi="Times New Roman" w:cs="Times New Roman"/>
          <w:sz w:val="24"/>
          <w:szCs w:val="24"/>
        </w:rPr>
        <w:t xml:space="preserve"> </w:t>
      </w:r>
    </w:p>
    <w:p w14:paraId="069CFD88" w14:textId="77777777" w:rsidR="002C4BA8" w:rsidRPr="00A9473F" w:rsidRDefault="002C4BA8" w:rsidP="00062581">
      <w:pPr>
        <w:pStyle w:val="ListParagraph"/>
        <w:rPr>
          <w:rFonts w:ascii="Times New Roman" w:hAnsi="Times New Roman" w:cs="Times New Roman"/>
          <w:sz w:val="24"/>
          <w:szCs w:val="24"/>
        </w:rPr>
      </w:pPr>
    </w:p>
    <w:p w14:paraId="46D552BC" w14:textId="77777777" w:rsidR="002C4BA8" w:rsidRPr="00A9473F" w:rsidRDefault="002C4BA8" w:rsidP="00062581">
      <w:pPr>
        <w:pStyle w:val="ListParagraph"/>
        <w:rPr>
          <w:rFonts w:ascii="Times New Roman" w:hAnsi="Times New Roman" w:cs="Times New Roman"/>
          <w:sz w:val="24"/>
          <w:szCs w:val="24"/>
        </w:rPr>
      </w:pPr>
    </w:p>
    <w:p w14:paraId="5EF4AAE7" w14:textId="77777777" w:rsidR="002C4BA8" w:rsidRPr="00A9473F" w:rsidRDefault="002C4BA8" w:rsidP="00062581">
      <w:pPr>
        <w:pStyle w:val="ListParagraph"/>
        <w:rPr>
          <w:rFonts w:ascii="Times New Roman" w:hAnsi="Times New Roman" w:cs="Times New Roman"/>
          <w:sz w:val="24"/>
          <w:szCs w:val="24"/>
        </w:rPr>
      </w:pPr>
    </w:p>
    <w:p w14:paraId="1611A63B" w14:textId="77777777" w:rsidR="002C4BA8" w:rsidRPr="00A9473F" w:rsidRDefault="002C4BA8" w:rsidP="00062581">
      <w:pPr>
        <w:pStyle w:val="ListParagraph"/>
        <w:rPr>
          <w:rFonts w:ascii="Times New Roman" w:hAnsi="Times New Roman" w:cs="Times New Roman"/>
          <w:sz w:val="24"/>
          <w:szCs w:val="24"/>
        </w:rPr>
      </w:pPr>
    </w:p>
    <w:p w14:paraId="70B240D6" w14:textId="77777777" w:rsidR="002C4BA8" w:rsidRPr="00A9473F" w:rsidRDefault="002C4BA8" w:rsidP="00062581">
      <w:pPr>
        <w:pStyle w:val="ListParagraph"/>
        <w:rPr>
          <w:rFonts w:ascii="Times New Roman" w:hAnsi="Times New Roman" w:cs="Times New Roman"/>
          <w:sz w:val="24"/>
          <w:szCs w:val="24"/>
        </w:rPr>
      </w:pPr>
    </w:p>
    <w:p w14:paraId="640D16AC" w14:textId="77777777" w:rsidR="002C4BA8" w:rsidRPr="00A9473F" w:rsidRDefault="002C4BA8" w:rsidP="00062581">
      <w:pPr>
        <w:pStyle w:val="ListParagraph"/>
        <w:rPr>
          <w:rFonts w:ascii="Times New Roman" w:hAnsi="Times New Roman" w:cs="Times New Roman"/>
          <w:sz w:val="24"/>
          <w:szCs w:val="24"/>
        </w:rPr>
      </w:pPr>
    </w:p>
    <w:p w14:paraId="3A734206" w14:textId="75999ACF" w:rsidR="008F484A" w:rsidRDefault="008F484A" w:rsidP="00062581">
      <w:pPr>
        <w:pStyle w:val="ListParagraph"/>
        <w:rPr>
          <w:rFonts w:ascii="Times New Roman" w:hAnsi="Times New Roman" w:cs="Times New Roman"/>
          <w:sz w:val="24"/>
          <w:szCs w:val="24"/>
        </w:rPr>
      </w:pPr>
      <w:r>
        <w:rPr>
          <w:rFonts w:ascii="Times New Roman" w:hAnsi="Times New Roman" w:cs="Times New Roman"/>
          <w:sz w:val="24"/>
          <w:szCs w:val="24"/>
        </w:rPr>
        <w:br w:type="page"/>
      </w:r>
    </w:p>
    <w:p w14:paraId="4F925851" w14:textId="77777777" w:rsidR="002C4BA8" w:rsidRPr="00A9473F" w:rsidRDefault="002C4BA8" w:rsidP="00062581">
      <w:pPr>
        <w:pStyle w:val="ListParagraph"/>
        <w:rPr>
          <w:rFonts w:ascii="Times New Roman" w:hAnsi="Times New Roman" w:cs="Times New Roman"/>
          <w:sz w:val="24"/>
          <w:szCs w:val="24"/>
        </w:rPr>
      </w:pPr>
    </w:p>
    <w:p w14:paraId="3B7B87DA" w14:textId="6A82C663" w:rsidR="002C4BA8" w:rsidRPr="00353381" w:rsidRDefault="002C4BA8" w:rsidP="00812ACC">
      <w:pPr>
        <w:pStyle w:val="ListParagraph"/>
        <w:jc w:val="center"/>
        <w:rPr>
          <w:rFonts w:ascii="Times New Roman" w:hAnsi="Times New Roman" w:cs="Times New Roman"/>
          <w:b/>
          <w:bCs/>
          <w:sz w:val="24"/>
          <w:szCs w:val="24"/>
        </w:rPr>
      </w:pPr>
      <w:r w:rsidRPr="00353381">
        <w:rPr>
          <w:rFonts w:ascii="Times New Roman" w:hAnsi="Times New Roman" w:cs="Times New Roman"/>
          <w:b/>
          <w:bCs/>
          <w:sz w:val="24"/>
          <w:szCs w:val="24"/>
        </w:rPr>
        <w:t>Signature Page</w:t>
      </w:r>
      <w:r w:rsidR="00812ACC" w:rsidRPr="00353381">
        <w:rPr>
          <w:rFonts w:ascii="Times New Roman" w:hAnsi="Times New Roman" w:cs="Times New Roman"/>
          <w:b/>
          <w:bCs/>
          <w:sz w:val="24"/>
          <w:szCs w:val="24"/>
        </w:rPr>
        <w:t xml:space="preserve"> to the Leading Edge Commitment</w:t>
      </w:r>
    </w:p>
    <w:p w14:paraId="4C0353F2" w14:textId="34686840" w:rsidR="00812ACC" w:rsidRPr="00A9473F" w:rsidRDefault="00812ACC" w:rsidP="00812ACC">
      <w:pPr>
        <w:pStyle w:val="ListParagraph"/>
        <w:jc w:val="center"/>
        <w:rPr>
          <w:rFonts w:ascii="Times New Roman" w:hAnsi="Times New Roman" w:cs="Times New Roman"/>
          <w:sz w:val="24"/>
          <w:szCs w:val="24"/>
        </w:rPr>
      </w:pPr>
      <w:r w:rsidRPr="00353381">
        <w:rPr>
          <w:rFonts w:ascii="Times New Roman" w:hAnsi="Times New Roman" w:cs="Times New Roman"/>
          <w:b/>
          <w:bCs/>
          <w:sz w:val="24"/>
          <w:szCs w:val="24"/>
        </w:rPr>
        <w:t>GRRP Award No:</w:t>
      </w:r>
      <w:r w:rsidRPr="00A9473F">
        <w:rPr>
          <w:rFonts w:ascii="Times New Roman" w:hAnsi="Times New Roman" w:cs="Times New Roman"/>
          <w:sz w:val="24"/>
          <w:szCs w:val="24"/>
        </w:rPr>
        <w:t xml:space="preserve"> [INSERT]</w:t>
      </w:r>
    </w:p>
    <w:p w14:paraId="6EF88F85" w14:textId="77777777" w:rsidR="002C4BA8" w:rsidRPr="00A9473F" w:rsidRDefault="002C4BA8" w:rsidP="00062581">
      <w:pPr>
        <w:pStyle w:val="ListParagraph"/>
        <w:rPr>
          <w:rFonts w:ascii="Times New Roman" w:hAnsi="Times New Roman" w:cs="Times New Roman"/>
          <w:sz w:val="24"/>
          <w:szCs w:val="24"/>
        </w:rPr>
      </w:pPr>
    </w:p>
    <w:p w14:paraId="5A791B8E" w14:textId="645DD07A" w:rsidR="002C4BA8" w:rsidRDefault="00812ACC" w:rsidP="00353381">
      <w:pPr>
        <w:pStyle w:val="ListParagraph"/>
        <w:ind w:left="0"/>
        <w:rPr>
          <w:rFonts w:ascii="Times New Roman" w:hAnsi="Times New Roman" w:cs="Times New Roman"/>
          <w:sz w:val="24"/>
          <w:szCs w:val="24"/>
        </w:rPr>
      </w:pPr>
      <w:r w:rsidRPr="00A9473F">
        <w:rPr>
          <w:rFonts w:ascii="Times New Roman" w:hAnsi="Times New Roman" w:cs="Times New Roman"/>
          <w:sz w:val="24"/>
          <w:szCs w:val="24"/>
        </w:rPr>
        <w:t>In witness whereof, the parties hereto, by their respective duly authorized representatives, have caused their names to be subscribed hereto.</w:t>
      </w:r>
    </w:p>
    <w:p w14:paraId="4C316FDF" w14:textId="77777777" w:rsidR="006F52E1" w:rsidRDefault="006F52E1" w:rsidP="00353381">
      <w:pPr>
        <w:pStyle w:val="ListParagraph"/>
        <w:ind w:left="0"/>
        <w:rPr>
          <w:rFonts w:ascii="Times New Roman" w:hAnsi="Times New Roman" w:cs="Times New Roman"/>
          <w:sz w:val="24"/>
          <w:szCs w:val="24"/>
        </w:rPr>
      </w:pPr>
    </w:p>
    <w:p w14:paraId="7E21BD7B" w14:textId="4524DC2C" w:rsidR="006F52E1" w:rsidRPr="006F52E1" w:rsidRDefault="006F52E1" w:rsidP="00353381">
      <w:pPr>
        <w:pStyle w:val="ListParagraph"/>
        <w:ind w:left="0"/>
        <w:rPr>
          <w:rFonts w:ascii="Times New Roman" w:hAnsi="Times New Roman" w:cs="Times New Roman"/>
          <w:sz w:val="24"/>
          <w:szCs w:val="24"/>
        </w:rPr>
      </w:pPr>
      <w:r w:rsidRPr="006F52E1">
        <w:rPr>
          <w:rStyle w:val="normaltextrun"/>
          <w:rFonts w:ascii="Times New Roman" w:hAnsi="Times New Roman" w:cs="Times New Roman"/>
          <w:i/>
          <w:iCs/>
          <w:color w:val="000000"/>
          <w:sz w:val="24"/>
          <w:szCs w:val="24"/>
          <w:shd w:val="clear" w:color="auto" w:fill="FFFFFF"/>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r w:rsidRPr="006F52E1">
        <w:rPr>
          <w:rStyle w:val="normaltextrun"/>
          <w:rFonts w:ascii="Times New Roman" w:hAnsi="Times New Roman" w:cs="Times New Roman"/>
          <w:color w:val="000000"/>
          <w:sz w:val="24"/>
          <w:szCs w:val="24"/>
          <w:shd w:val="clear" w:color="auto" w:fill="FFFFFF"/>
        </w:rPr>
        <w:t> </w:t>
      </w:r>
      <w:r w:rsidRPr="006F52E1">
        <w:rPr>
          <w:rStyle w:val="eop"/>
          <w:rFonts w:ascii="Times New Roman" w:hAnsi="Times New Roman" w:cs="Times New Roman"/>
          <w:color w:val="000000"/>
          <w:sz w:val="24"/>
          <w:szCs w:val="24"/>
          <w:shd w:val="clear" w:color="auto" w:fill="FFFFFF"/>
        </w:rPr>
        <w:t> </w:t>
      </w:r>
    </w:p>
    <w:p w14:paraId="42815F12" w14:textId="77777777" w:rsidR="002C4BA8" w:rsidRPr="00A9473F" w:rsidRDefault="002C4BA8" w:rsidP="00062581">
      <w:pPr>
        <w:pStyle w:val="ListParagraph"/>
        <w:rPr>
          <w:rFonts w:ascii="Times New Roman" w:hAnsi="Times New Roman" w:cs="Times New Roman"/>
          <w:sz w:val="24"/>
          <w:szCs w:val="24"/>
        </w:rPr>
      </w:pPr>
    </w:p>
    <w:p w14:paraId="59B25BA3" w14:textId="092B586D" w:rsidR="002C4BA8" w:rsidRPr="00353381" w:rsidRDefault="00812ACC" w:rsidP="00353381">
      <w:pPr>
        <w:ind w:left="4320" w:hanging="2160"/>
        <w:rPr>
          <w:rFonts w:ascii="Times New Roman" w:hAnsi="Times New Roman" w:cs="Times New Roman"/>
          <w:sz w:val="24"/>
          <w:szCs w:val="24"/>
        </w:rPr>
      </w:pPr>
      <w:r w:rsidRPr="00353381">
        <w:rPr>
          <w:rFonts w:ascii="Times New Roman" w:hAnsi="Times New Roman" w:cs="Times New Roman"/>
          <w:sz w:val="24"/>
          <w:szCs w:val="24"/>
        </w:rPr>
        <w:t>HUD:</w:t>
      </w:r>
      <w:r w:rsidR="002C4BA8" w:rsidRPr="00353381">
        <w:rPr>
          <w:rFonts w:ascii="Times New Roman" w:hAnsi="Times New Roman" w:cs="Times New Roman"/>
          <w:sz w:val="24"/>
          <w:szCs w:val="24"/>
        </w:rPr>
        <w:tab/>
        <w:t>U</w:t>
      </w:r>
      <w:r w:rsidRPr="00353381">
        <w:rPr>
          <w:rFonts w:ascii="Times New Roman" w:hAnsi="Times New Roman" w:cs="Times New Roman"/>
          <w:sz w:val="24"/>
          <w:szCs w:val="24"/>
        </w:rPr>
        <w:t>nited States</w:t>
      </w:r>
      <w:r w:rsidR="002C4BA8" w:rsidRPr="00353381">
        <w:rPr>
          <w:rFonts w:ascii="Times New Roman" w:hAnsi="Times New Roman" w:cs="Times New Roman"/>
          <w:sz w:val="24"/>
          <w:szCs w:val="24"/>
        </w:rPr>
        <w:t xml:space="preserve"> Department of Housing and Urban Development</w:t>
      </w:r>
    </w:p>
    <w:p w14:paraId="74B46B16" w14:textId="77777777" w:rsidR="00812ACC" w:rsidRPr="00A9473F" w:rsidRDefault="00812ACC" w:rsidP="00812ACC">
      <w:pPr>
        <w:pStyle w:val="ListParagraph"/>
        <w:ind w:left="5040" w:hanging="720"/>
        <w:rPr>
          <w:rFonts w:ascii="Times New Roman" w:hAnsi="Times New Roman" w:cs="Times New Roman"/>
          <w:sz w:val="24"/>
          <w:szCs w:val="24"/>
        </w:rPr>
      </w:pPr>
    </w:p>
    <w:p w14:paraId="7736C25B" w14:textId="77777777" w:rsidR="00812ACC" w:rsidRPr="00A9473F" w:rsidRDefault="00812ACC" w:rsidP="00812ACC">
      <w:pPr>
        <w:pStyle w:val="ListParagraph"/>
        <w:ind w:left="5040" w:hanging="720"/>
        <w:rPr>
          <w:rFonts w:ascii="Times New Roman" w:hAnsi="Times New Roman" w:cs="Times New Roman"/>
          <w:sz w:val="24"/>
          <w:szCs w:val="24"/>
        </w:rPr>
      </w:pPr>
    </w:p>
    <w:p w14:paraId="4E241D88" w14:textId="11A68867"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By: ______________________</w:t>
      </w:r>
    </w:p>
    <w:p w14:paraId="7DDB6DBE" w14:textId="2EA3E794"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Name: ____________________</w:t>
      </w:r>
    </w:p>
    <w:p w14:paraId="6791D531" w14:textId="53A8C548"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Title: _____________________</w:t>
      </w:r>
      <w:r w:rsidRPr="00A9473F">
        <w:rPr>
          <w:rFonts w:ascii="Times New Roman" w:hAnsi="Times New Roman" w:cs="Times New Roman"/>
          <w:sz w:val="24"/>
          <w:szCs w:val="24"/>
        </w:rPr>
        <w:tab/>
      </w:r>
    </w:p>
    <w:p w14:paraId="7733408B" w14:textId="1CD9D644"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Date: _____________________</w:t>
      </w:r>
    </w:p>
    <w:p w14:paraId="1FD57B08" w14:textId="77777777" w:rsidR="00812ACC" w:rsidRPr="00A9473F" w:rsidRDefault="00812ACC" w:rsidP="00812ACC">
      <w:pPr>
        <w:pStyle w:val="ListParagraph"/>
        <w:ind w:left="5040" w:hanging="720"/>
        <w:rPr>
          <w:rFonts w:ascii="Times New Roman" w:hAnsi="Times New Roman" w:cs="Times New Roman"/>
          <w:sz w:val="24"/>
          <w:szCs w:val="24"/>
        </w:rPr>
      </w:pPr>
    </w:p>
    <w:p w14:paraId="64C724BE" w14:textId="77777777" w:rsidR="00812ACC" w:rsidRPr="00A9473F" w:rsidRDefault="00812ACC" w:rsidP="00812ACC">
      <w:pPr>
        <w:pStyle w:val="ListParagraph"/>
        <w:ind w:left="5040" w:hanging="720"/>
        <w:rPr>
          <w:rFonts w:ascii="Times New Roman" w:hAnsi="Times New Roman" w:cs="Times New Roman"/>
          <w:sz w:val="24"/>
          <w:szCs w:val="24"/>
        </w:rPr>
      </w:pPr>
    </w:p>
    <w:p w14:paraId="4D4DBB3F" w14:textId="77777777" w:rsidR="00353381" w:rsidRDefault="00A9473F" w:rsidP="00353381">
      <w:pPr>
        <w:pStyle w:val="ListParagraph"/>
        <w:ind w:left="4320" w:hanging="2160"/>
        <w:rPr>
          <w:rFonts w:ascii="Times New Roman" w:hAnsi="Times New Roman" w:cs="Times New Roman"/>
          <w:sz w:val="24"/>
          <w:szCs w:val="24"/>
        </w:rPr>
      </w:pPr>
      <w:r>
        <w:rPr>
          <w:rFonts w:ascii="Times New Roman" w:hAnsi="Times New Roman" w:cs="Times New Roman"/>
          <w:sz w:val="24"/>
          <w:szCs w:val="24"/>
        </w:rPr>
        <w:t>Awardee</w:t>
      </w:r>
      <w:r w:rsidR="00812ACC" w:rsidRPr="00A9473F">
        <w:rPr>
          <w:rFonts w:ascii="Times New Roman" w:hAnsi="Times New Roman" w:cs="Times New Roman"/>
          <w:sz w:val="24"/>
          <w:szCs w:val="24"/>
        </w:rPr>
        <w:t xml:space="preserve">: </w:t>
      </w:r>
      <w:r w:rsidR="00353381">
        <w:rPr>
          <w:rFonts w:ascii="Times New Roman" w:hAnsi="Times New Roman" w:cs="Times New Roman"/>
          <w:sz w:val="24"/>
          <w:szCs w:val="24"/>
        </w:rPr>
        <w:tab/>
      </w:r>
      <w:r w:rsidR="00812ACC" w:rsidRPr="00A9473F">
        <w:rPr>
          <w:rFonts w:ascii="Times New Roman" w:hAnsi="Times New Roman" w:cs="Times New Roman"/>
          <w:sz w:val="24"/>
          <w:szCs w:val="24"/>
        </w:rPr>
        <w:t>[INSE</w:t>
      </w:r>
      <w:r w:rsidR="00812ACC">
        <w:rPr>
          <w:rFonts w:ascii="Times New Roman" w:hAnsi="Times New Roman" w:cs="Times New Roman"/>
          <w:sz w:val="24"/>
          <w:szCs w:val="24"/>
        </w:rPr>
        <w:t xml:space="preserve">RT </w:t>
      </w:r>
      <w:r w:rsidR="00353381">
        <w:rPr>
          <w:rFonts w:ascii="Times New Roman" w:hAnsi="Times New Roman" w:cs="Times New Roman"/>
          <w:sz w:val="24"/>
          <w:szCs w:val="24"/>
        </w:rPr>
        <w:t>AWARDEE ENTITY NAME]</w:t>
      </w:r>
    </w:p>
    <w:p w14:paraId="5AE44B49" w14:textId="77777777" w:rsidR="00353381" w:rsidRDefault="00353381" w:rsidP="00353381">
      <w:pPr>
        <w:pStyle w:val="ListParagraph"/>
        <w:ind w:left="4320"/>
        <w:rPr>
          <w:rFonts w:ascii="Times New Roman" w:hAnsi="Times New Roman" w:cs="Times New Roman"/>
          <w:sz w:val="24"/>
          <w:szCs w:val="24"/>
        </w:rPr>
      </w:pPr>
    </w:p>
    <w:p w14:paraId="4ADF1BFE" w14:textId="65F4A820" w:rsidR="00812ACC" w:rsidRDefault="00353381" w:rsidP="00353381">
      <w:pPr>
        <w:pStyle w:val="ListParagraph"/>
        <w:ind w:left="4320"/>
        <w:rPr>
          <w:rFonts w:ascii="Times New Roman" w:hAnsi="Times New Roman" w:cs="Times New Roman"/>
          <w:sz w:val="24"/>
          <w:szCs w:val="24"/>
        </w:rPr>
      </w:pPr>
      <w:r>
        <w:rPr>
          <w:rFonts w:ascii="Times New Roman" w:hAnsi="Times New Roman" w:cs="Times New Roman"/>
          <w:sz w:val="24"/>
          <w:szCs w:val="24"/>
        </w:rPr>
        <w:t>[</w:t>
      </w:r>
      <w:r w:rsidR="00812ACC">
        <w:rPr>
          <w:rFonts w:ascii="Times New Roman" w:hAnsi="Times New Roman" w:cs="Times New Roman"/>
          <w:sz w:val="24"/>
          <w:szCs w:val="24"/>
        </w:rPr>
        <w:t>SIGNATURE BLOCK]</w:t>
      </w:r>
    </w:p>
    <w:p w14:paraId="07B22CE8" w14:textId="77777777" w:rsidR="00A9473F" w:rsidRDefault="00A9473F" w:rsidP="00812ACC">
      <w:pPr>
        <w:pStyle w:val="ListParagraph"/>
        <w:ind w:left="5040" w:hanging="720"/>
        <w:rPr>
          <w:rFonts w:ascii="Times New Roman" w:hAnsi="Times New Roman" w:cs="Times New Roman"/>
          <w:sz w:val="24"/>
          <w:szCs w:val="24"/>
        </w:rPr>
      </w:pPr>
    </w:p>
    <w:p w14:paraId="6F5EB790" w14:textId="77777777" w:rsidR="00A9473F" w:rsidRDefault="00A9473F" w:rsidP="00812ACC">
      <w:pPr>
        <w:pStyle w:val="ListParagraph"/>
        <w:ind w:left="5040" w:hanging="720"/>
        <w:rPr>
          <w:rFonts w:ascii="Times New Roman" w:hAnsi="Times New Roman" w:cs="Times New Roman"/>
          <w:sz w:val="24"/>
          <w:szCs w:val="24"/>
        </w:rPr>
      </w:pPr>
    </w:p>
    <w:p w14:paraId="7C1BFAFF" w14:textId="77777777" w:rsidR="00A9473F" w:rsidRDefault="00A9473F" w:rsidP="00812ACC">
      <w:pPr>
        <w:pStyle w:val="ListParagraph"/>
        <w:ind w:left="5040" w:hanging="720"/>
        <w:rPr>
          <w:rFonts w:ascii="Times New Roman" w:hAnsi="Times New Roman" w:cs="Times New Roman"/>
          <w:sz w:val="24"/>
          <w:szCs w:val="24"/>
        </w:rPr>
      </w:pPr>
    </w:p>
    <w:p w14:paraId="342FEA7B" w14:textId="77777777" w:rsidR="00A9473F" w:rsidRDefault="00A9473F" w:rsidP="00812ACC">
      <w:pPr>
        <w:pStyle w:val="ListParagraph"/>
        <w:ind w:left="5040" w:hanging="720"/>
        <w:rPr>
          <w:rFonts w:ascii="Times New Roman" w:hAnsi="Times New Roman" w:cs="Times New Roman"/>
          <w:sz w:val="24"/>
          <w:szCs w:val="24"/>
        </w:rPr>
      </w:pPr>
    </w:p>
    <w:p w14:paraId="06B78913" w14:textId="77777777" w:rsidR="00A9473F" w:rsidRDefault="00A9473F" w:rsidP="00812ACC">
      <w:pPr>
        <w:pStyle w:val="ListParagraph"/>
        <w:ind w:left="5040" w:hanging="720"/>
        <w:rPr>
          <w:rFonts w:ascii="Times New Roman" w:hAnsi="Times New Roman" w:cs="Times New Roman"/>
          <w:sz w:val="24"/>
          <w:szCs w:val="24"/>
        </w:rPr>
      </w:pPr>
    </w:p>
    <w:p w14:paraId="3CBD1CEB" w14:textId="77777777" w:rsidR="00A9473F" w:rsidRDefault="00A9473F" w:rsidP="00812ACC">
      <w:pPr>
        <w:pStyle w:val="ListParagraph"/>
        <w:ind w:left="5040" w:hanging="720"/>
        <w:rPr>
          <w:rFonts w:ascii="Times New Roman" w:hAnsi="Times New Roman" w:cs="Times New Roman"/>
          <w:sz w:val="24"/>
          <w:szCs w:val="24"/>
        </w:rPr>
      </w:pPr>
    </w:p>
    <w:p w14:paraId="4F663BBB" w14:textId="77777777" w:rsidR="00A9473F" w:rsidRDefault="00A9473F" w:rsidP="00812ACC">
      <w:pPr>
        <w:pStyle w:val="ListParagraph"/>
        <w:ind w:left="5040" w:hanging="720"/>
        <w:rPr>
          <w:rFonts w:ascii="Times New Roman" w:hAnsi="Times New Roman" w:cs="Times New Roman"/>
          <w:sz w:val="24"/>
          <w:szCs w:val="24"/>
        </w:rPr>
      </w:pPr>
    </w:p>
    <w:p w14:paraId="5EF6BEDA" w14:textId="77777777" w:rsidR="00A9473F" w:rsidRDefault="00A9473F" w:rsidP="00812ACC">
      <w:pPr>
        <w:pStyle w:val="ListParagraph"/>
        <w:ind w:left="5040" w:hanging="720"/>
        <w:rPr>
          <w:rFonts w:ascii="Times New Roman" w:hAnsi="Times New Roman" w:cs="Times New Roman"/>
          <w:sz w:val="24"/>
          <w:szCs w:val="24"/>
        </w:rPr>
      </w:pPr>
    </w:p>
    <w:p w14:paraId="3A4233D4" w14:textId="77777777" w:rsidR="00A9473F" w:rsidRDefault="00A9473F" w:rsidP="00812ACC">
      <w:pPr>
        <w:pStyle w:val="ListParagraph"/>
        <w:ind w:left="5040" w:hanging="720"/>
        <w:rPr>
          <w:rFonts w:ascii="Times New Roman" w:hAnsi="Times New Roman" w:cs="Times New Roman"/>
          <w:sz w:val="24"/>
          <w:szCs w:val="24"/>
        </w:rPr>
      </w:pPr>
    </w:p>
    <w:p w14:paraId="42478D73" w14:textId="77777777" w:rsidR="00A9473F" w:rsidRDefault="00A9473F" w:rsidP="00812ACC">
      <w:pPr>
        <w:pStyle w:val="ListParagraph"/>
        <w:ind w:left="5040" w:hanging="720"/>
        <w:rPr>
          <w:rFonts w:ascii="Times New Roman" w:hAnsi="Times New Roman" w:cs="Times New Roman"/>
          <w:sz w:val="24"/>
          <w:szCs w:val="24"/>
        </w:rPr>
      </w:pPr>
    </w:p>
    <w:p w14:paraId="7C17F956" w14:textId="77777777" w:rsidR="00A9473F" w:rsidRDefault="00A9473F" w:rsidP="00812ACC">
      <w:pPr>
        <w:pStyle w:val="ListParagraph"/>
        <w:ind w:left="5040" w:hanging="720"/>
        <w:rPr>
          <w:rFonts w:ascii="Times New Roman" w:hAnsi="Times New Roman" w:cs="Times New Roman"/>
          <w:sz w:val="24"/>
          <w:szCs w:val="24"/>
        </w:rPr>
      </w:pPr>
    </w:p>
    <w:p w14:paraId="312FDDFF" w14:textId="77777777" w:rsidR="00A9473F" w:rsidRDefault="00A9473F" w:rsidP="00812ACC">
      <w:pPr>
        <w:pStyle w:val="ListParagraph"/>
        <w:ind w:left="5040" w:hanging="720"/>
        <w:rPr>
          <w:rFonts w:ascii="Times New Roman" w:hAnsi="Times New Roman" w:cs="Times New Roman"/>
          <w:sz w:val="24"/>
          <w:szCs w:val="24"/>
        </w:rPr>
      </w:pPr>
    </w:p>
    <w:p w14:paraId="66D8255D" w14:textId="77777777" w:rsidR="00A9473F" w:rsidRDefault="00A9473F" w:rsidP="00812ACC">
      <w:pPr>
        <w:pStyle w:val="ListParagraph"/>
        <w:ind w:left="5040" w:hanging="720"/>
        <w:rPr>
          <w:rFonts w:ascii="Times New Roman" w:hAnsi="Times New Roman" w:cs="Times New Roman"/>
          <w:sz w:val="24"/>
          <w:szCs w:val="24"/>
        </w:rPr>
      </w:pPr>
    </w:p>
    <w:p w14:paraId="5F0617E7" w14:textId="77777777" w:rsidR="00A9473F" w:rsidRDefault="00A9473F" w:rsidP="00812ACC">
      <w:pPr>
        <w:pStyle w:val="ListParagraph"/>
        <w:ind w:left="5040" w:hanging="720"/>
        <w:rPr>
          <w:rFonts w:ascii="Times New Roman" w:hAnsi="Times New Roman" w:cs="Times New Roman"/>
          <w:sz w:val="24"/>
          <w:szCs w:val="24"/>
        </w:rPr>
      </w:pPr>
    </w:p>
    <w:p w14:paraId="4DC92C23" w14:textId="77777777" w:rsidR="00A9473F" w:rsidRDefault="00A9473F" w:rsidP="00812ACC">
      <w:pPr>
        <w:pStyle w:val="ListParagraph"/>
        <w:ind w:left="5040" w:hanging="720"/>
        <w:rPr>
          <w:rFonts w:ascii="Times New Roman" w:hAnsi="Times New Roman" w:cs="Times New Roman"/>
          <w:sz w:val="24"/>
          <w:szCs w:val="24"/>
        </w:rPr>
      </w:pPr>
    </w:p>
    <w:p w14:paraId="0B304EB8" w14:textId="77777777" w:rsidR="00A9473F" w:rsidRDefault="00A9473F" w:rsidP="00812ACC">
      <w:pPr>
        <w:pStyle w:val="ListParagraph"/>
        <w:ind w:left="5040" w:hanging="720"/>
        <w:rPr>
          <w:rFonts w:ascii="Times New Roman" w:hAnsi="Times New Roman" w:cs="Times New Roman"/>
          <w:sz w:val="24"/>
          <w:szCs w:val="24"/>
        </w:rPr>
      </w:pPr>
    </w:p>
    <w:p w14:paraId="1A734701" w14:textId="77777777" w:rsidR="00A9473F" w:rsidRDefault="00A9473F" w:rsidP="00812ACC">
      <w:pPr>
        <w:pStyle w:val="ListParagraph"/>
        <w:ind w:left="5040" w:hanging="720"/>
        <w:rPr>
          <w:rFonts w:ascii="Times New Roman" w:hAnsi="Times New Roman" w:cs="Times New Roman"/>
          <w:sz w:val="24"/>
          <w:szCs w:val="24"/>
        </w:rPr>
      </w:pPr>
    </w:p>
    <w:p w14:paraId="3020FC19" w14:textId="77777777" w:rsidR="00A9473F" w:rsidRDefault="00A9473F" w:rsidP="00812ACC">
      <w:pPr>
        <w:pStyle w:val="ListParagraph"/>
        <w:ind w:left="5040" w:hanging="720"/>
        <w:rPr>
          <w:rFonts w:ascii="Times New Roman" w:hAnsi="Times New Roman" w:cs="Times New Roman"/>
          <w:sz w:val="24"/>
          <w:szCs w:val="24"/>
        </w:rPr>
      </w:pPr>
    </w:p>
    <w:p w14:paraId="0C607E70" w14:textId="77777777" w:rsidR="00A9473F" w:rsidRDefault="00A9473F" w:rsidP="00812ACC">
      <w:pPr>
        <w:pStyle w:val="ListParagraph"/>
        <w:ind w:left="5040" w:hanging="720"/>
        <w:rPr>
          <w:rFonts w:ascii="Times New Roman" w:hAnsi="Times New Roman" w:cs="Times New Roman"/>
          <w:sz w:val="24"/>
          <w:szCs w:val="24"/>
        </w:rPr>
      </w:pPr>
    </w:p>
    <w:p w14:paraId="4E83B9B4" w14:textId="77777777" w:rsidR="00A9473F" w:rsidRDefault="00A9473F" w:rsidP="00812ACC">
      <w:pPr>
        <w:pStyle w:val="ListParagraph"/>
        <w:ind w:left="5040" w:hanging="720"/>
        <w:rPr>
          <w:rFonts w:ascii="Times New Roman" w:hAnsi="Times New Roman" w:cs="Times New Roman"/>
          <w:sz w:val="24"/>
          <w:szCs w:val="24"/>
        </w:rPr>
      </w:pPr>
    </w:p>
    <w:p w14:paraId="4C37243F" w14:textId="77777777" w:rsidR="00A9473F" w:rsidRDefault="00A9473F" w:rsidP="00812ACC">
      <w:pPr>
        <w:pStyle w:val="ListParagraph"/>
        <w:ind w:left="5040" w:hanging="720"/>
        <w:rPr>
          <w:rFonts w:ascii="Times New Roman" w:hAnsi="Times New Roman" w:cs="Times New Roman"/>
          <w:sz w:val="24"/>
          <w:szCs w:val="24"/>
        </w:rPr>
      </w:pPr>
    </w:p>
    <w:p w14:paraId="29761EBF" w14:textId="77777777" w:rsidR="00A9473F" w:rsidRDefault="00A9473F" w:rsidP="00812ACC">
      <w:pPr>
        <w:pStyle w:val="ListParagraph"/>
        <w:ind w:left="5040" w:hanging="720"/>
        <w:rPr>
          <w:rFonts w:ascii="Times New Roman" w:hAnsi="Times New Roman" w:cs="Times New Roman"/>
          <w:sz w:val="24"/>
          <w:szCs w:val="24"/>
        </w:rPr>
      </w:pPr>
    </w:p>
    <w:p w14:paraId="7370805F" w14:textId="35836F83" w:rsidR="00A9473F" w:rsidRPr="00A9473F" w:rsidRDefault="00A9473F" w:rsidP="00A9473F">
      <w:pPr>
        <w:jc w:val="center"/>
        <w:rPr>
          <w:rFonts w:ascii="Times New Roman" w:hAnsi="Times New Roman" w:cs="Times New Roman"/>
          <w:b/>
          <w:bCs/>
          <w:sz w:val="24"/>
          <w:szCs w:val="24"/>
        </w:rPr>
      </w:pPr>
      <w:r w:rsidRPr="00A9473F">
        <w:rPr>
          <w:rFonts w:ascii="Times New Roman" w:hAnsi="Times New Roman" w:cs="Times New Roman"/>
          <w:b/>
          <w:bCs/>
          <w:sz w:val="24"/>
          <w:szCs w:val="24"/>
        </w:rPr>
        <w:t xml:space="preserve">Exhibit </w:t>
      </w:r>
      <w:r w:rsidR="00315553">
        <w:rPr>
          <w:rFonts w:ascii="Times New Roman" w:hAnsi="Times New Roman" w:cs="Times New Roman"/>
          <w:b/>
          <w:bCs/>
          <w:sz w:val="24"/>
          <w:szCs w:val="24"/>
        </w:rPr>
        <w:t>A</w:t>
      </w:r>
      <w:r w:rsidRPr="00A9473F">
        <w:rPr>
          <w:rFonts w:ascii="Times New Roman" w:hAnsi="Times New Roman" w:cs="Times New Roman"/>
          <w:b/>
          <w:bCs/>
          <w:sz w:val="24"/>
          <w:szCs w:val="24"/>
        </w:rPr>
        <w:t>: Sources &amp; Uses</w:t>
      </w:r>
    </w:p>
    <w:p w14:paraId="1FDCC4A4" w14:textId="77777777" w:rsidR="00A9473F" w:rsidRDefault="00A9473F" w:rsidP="00812ACC">
      <w:pPr>
        <w:pStyle w:val="ListParagraph"/>
        <w:ind w:left="5040" w:hanging="720"/>
        <w:rPr>
          <w:rFonts w:ascii="Times New Roman" w:hAnsi="Times New Roman" w:cs="Times New Roman"/>
          <w:sz w:val="24"/>
          <w:szCs w:val="24"/>
        </w:rPr>
      </w:pPr>
    </w:p>
    <w:p w14:paraId="299EC43C" w14:textId="77777777" w:rsidR="00A9473F" w:rsidRDefault="00A9473F" w:rsidP="00812ACC">
      <w:pPr>
        <w:pStyle w:val="ListParagraph"/>
        <w:ind w:left="5040" w:hanging="720"/>
        <w:rPr>
          <w:rFonts w:ascii="Times New Roman" w:hAnsi="Times New Roman" w:cs="Times New Roman"/>
          <w:sz w:val="24"/>
          <w:szCs w:val="24"/>
        </w:rPr>
      </w:pPr>
    </w:p>
    <w:p w14:paraId="4CE4E5B8" w14:textId="77777777" w:rsidR="00A9473F" w:rsidRDefault="00A9473F" w:rsidP="00812ACC">
      <w:pPr>
        <w:pStyle w:val="ListParagraph"/>
        <w:ind w:left="5040" w:hanging="720"/>
        <w:rPr>
          <w:rFonts w:ascii="Times New Roman" w:hAnsi="Times New Roman" w:cs="Times New Roman"/>
          <w:sz w:val="24"/>
          <w:szCs w:val="24"/>
        </w:rPr>
      </w:pPr>
    </w:p>
    <w:p w14:paraId="31144F55" w14:textId="77777777" w:rsidR="00A9473F" w:rsidRDefault="00A9473F" w:rsidP="00812ACC">
      <w:pPr>
        <w:pStyle w:val="ListParagraph"/>
        <w:ind w:left="5040" w:hanging="720"/>
        <w:rPr>
          <w:rFonts w:ascii="Times New Roman" w:hAnsi="Times New Roman" w:cs="Times New Roman"/>
          <w:sz w:val="24"/>
          <w:szCs w:val="24"/>
        </w:rPr>
      </w:pPr>
    </w:p>
    <w:p w14:paraId="3772EFB9" w14:textId="77777777" w:rsidR="00A9473F" w:rsidRDefault="00A9473F" w:rsidP="00812ACC">
      <w:pPr>
        <w:pStyle w:val="ListParagraph"/>
        <w:ind w:left="5040" w:hanging="720"/>
        <w:rPr>
          <w:rFonts w:ascii="Times New Roman" w:hAnsi="Times New Roman" w:cs="Times New Roman"/>
          <w:sz w:val="24"/>
          <w:szCs w:val="24"/>
        </w:rPr>
      </w:pPr>
    </w:p>
    <w:p w14:paraId="34292234" w14:textId="77777777" w:rsidR="00A9473F" w:rsidRDefault="00A9473F" w:rsidP="00812ACC">
      <w:pPr>
        <w:pStyle w:val="ListParagraph"/>
        <w:ind w:left="5040" w:hanging="720"/>
        <w:rPr>
          <w:rFonts w:ascii="Times New Roman" w:hAnsi="Times New Roman" w:cs="Times New Roman"/>
          <w:sz w:val="24"/>
          <w:szCs w:val="24"/>
        </w:rPr>
      </w:pPr>
    </w:p>
    <w:p w14:paraId="3163693F" w14:textId="77777777" w:rsidR="00A9473F" w:rsidRDefault="00A9473F" w:rsidP="00812ACC">
      <w:pPr>
        <w:pStyle w:val="ListParagraph"/>
        <w:ind w:left="5040" w:hanging="720"/>
        <w:rPr>
          <w:rFonts w:ascii="Times New Roman" w:hAnsi="Times New Roman" w:cs="Times New Roman"/>
          <w:sz w:val="24"/>
          <w:szCs w:val="24"/>
        </w:rPr>
      </w:pPr>
    </w:p>
    <w:p w14:paraId="41D61B01" w14:textId="77777777" w:rsidR="00A9473F" w:rsidRDefault="00A9473F" w:rsidP="00812ACC">
      <w:pPr>
        <w:pStyle w:val="ListParagraph"/>
        <w:ind w:left="5040" w:hanging="720"/>
        <w:rPr>
          <w:rFonts w:ascii="Times New Roman" w:hAnsi="Times New Roman" w:cs="Times New Roman"/>
          <w:sz w:val="24"/>
          <w:szCs w:val="24"/>
        </w:rPr>
      </w:pPr>
    </w:p>
    <w:p w14:paraId="443C968C" w14:textId="77777777" w:rsidR="00A9473F" w:rsidRDefault="00A9473F" w:rsidP="00812ACC">
      <w:pPr>
        <w:pStyle w:val="ListParagraph"/>
        <w:ind w:left="5040" w:hanging="720"/>
        <w:rPr>
          <w:rFonts w:ascii="Times New Roman" w:hAnsi="Times New Roman" w:cs="Times New Roman"/>
          <w:sz w:val="24"/>
          <w:szCs w:val="24"/>
        </w:rPr>
      </w:pPr>
    </w:p>
    <w:p w14:paraId="3302FCAB" w14:textId="77777777" w:rsidR="00A9473F" w:rsidRDefault="00A9473F" w:rsidP="00812ACC">
      <w:pPr>
        <w:pStyle w:val="ListParagraph"/>
        <w:ind w:left="5040" w:hanging="720"/>
        <w:rPr>
          <w:rFonts w:ascii="Times New Roman" w:hAnsi="Times New Roman" w:cs="Times New Roman"/>
          <w:sz w:val="24"/>
          <w:szCs w:val="24"/>
        </w:rPr>
      </w:pPr>
    </w:p>
    <w:p w14:paraId="7129DB32" w14:textId="77777777" w:rsidR="00A9473F" w:rsidRDefault="00A9473F" w:rsidP="00812ACC">
      <w:pPr>
        <w:pStyle w:val="ListParagraph"/>
        <w:ind w:left="5040" w:hanging="720"/>
        <w:rPr>
          <w:rFonts w:ascii="Times New Roman" w:hAnsi="Times New Roman" w:cs="Times New Roman"/>
          <w:sz w:val="24"/>
          <w:szCs w:val="24"/>
        </w:rPr>
      </w:pPr>
    </w:p>
    <w:p w14:paraId="1F31BEE7" w14:textId="77777777" w:rsidR="00A9473F" w:rsidRDefault="00A9473F" w:rsidP="00812ACC">
      <w:pPr>
        <w:pStyle w:val="ListParagraph"/>
        <w:ind w:left="5040" w:hanging="720"/>
        <w:rPr>
          <w:rFonts w:ascii="Times New Roman" w:hAnsi="Times New Roman" w:cs="Times New Roman"/>
          <w:sz w:val="24"/>
          <w:szCs w:val="24"/>
        </w:rPr>
      </w:pPr>
    </w:p>
    <w:p w14:paraId="7B308927" w14:textId="77777777" w:rsidR="00A9473F" w:rsidRDefault="00A9473F" w:rsidP="00812ACC">
      <w:pPr>
        <w:pStyle w:val="ListParagraph"/>
        <w:ind w:left="5040" w:hanging="720"/>
        <w:rPr>
          <w:rFonts w:ascii="Times New Roman" w:hAnsi="Times New Roman" w:cs="Times New Roman"/>
          <w:sz w:val="24"/>
          <w:szCs w:val="24"/>
        </w:rPr>
      </w:pPr>
    </w:p>
    <w:p w14:paraId="014CE262" w14:textId="77777777" w:rsidR="00A9473F" w:rsidRDefault="00A9473F" w:rsidP="00812ACC">
      <w:pPr>
        <w:pStyle w:val="ListParagraph"/>
        <w:ind w:left="5040" w:hanging="720"/>
        <w:rPr>
          <w:rFonts w:ascii="Times New Roman" w:hAnsi="Times New Roman" w:cs="Times New Roman"/>
          <w:sz w:val="24"/>
          <w:szCs w:val="24"/>
        </w:rPr>
      </w:pPr>
    </w:p>
    <w:p w14:paraId="6D44FEE8" w14:textId="77777777" w:rsidR="00A9473F" w:rsidRDefault="00A9473F" w:rsidP="00812ACC">
      <w:pPr>
        <w:pStyle w:val="ListParagraph"/>
        <w:ind w:left="5040" w:hanging="720"/>
        <w:rPr>
          <w:rFonts w:ascii="Times New Roman" w:hAnsi="Times New Roman" w:cs="Times New Roman"/>
          <w:sz w:val="24"/>
          <w:szCs w:val="24"/>
        </w:rPr>
      </w:pPr>
    </w:p>
    <w:p w14:paraId="4E575366" w14:textId="77777777" w:rsidR="00A9473F" w:rsidRDefault="00A9473F" w:rsidP="00812ACC">
      <w:pPr>
        <w:pStyle w:val="ListParagraph"/>
        <w:ind w:left="5040" w:hanging="720"/>
        <w:rPr>
          <w:rFonts w:ascii="Times New Roman" w:hAnsi="Times New Roman" w:cs="Times New Roman"/>
          <w:sz w:val="24"/>
          <w:szCs w:val="24"/>
        </w:rPr>
      </w:pPr>
    </w:p>
    <w:p w14:paraId="092B094A" w14:textId="77777777" w:rsidR="00A9473F" w:rsidRDefault="00A9473F" w:rsidP="00812ACC">
      <w:pPr>
        <w:pStyle w:val="ListParagraph"/>
        <w:ind w:left="5040" w:hanging="720"/>
        <w:rPr>
          <w:rFonts w:ascii="Times New Roman" w:hAnsi="Times New Roman" w:cs="Times New Roman"/>
          <w:sz w:val="24"/>
          <w:szCs w:val="24"/>
        </w:rPr>
      </w:pPr>
    </w:p>
    <w:p w14:paraId="2B2422D8" w14:textId="77777777" w:rsidR="00A9473F" w:rsidRDefault="00A9473F" w:rsidP="00812ACC">
      <w:pPr>
        <w:pStyle w:val="ListParagraph"/>
        <w:ind w:left="5040" w:hanging="720"/>
        <w:rPr>
          <w:rFonts w:ascii="Times New Roman" w:hAnsi="Times New Roman" w:cs="Times New Roman"/>
          <w:sz w:val="24"/>
          <w:szCs w:val="24"/>
        </w:rPr>
      </w:pPr>
    </w:p>
    <w:p w14:paraId="1940AA0A" w14:textId="77777777" w:rsidR="00A9473F" w:rsidRDefault="00A9473F" w:rsidP="00812ACC">
      <w:pPr>
        <w:pStyle w:val="ListParagraph"/>
        <w:ind w:left="5040" w:hanging="720"/>
        <w:rPr>
          <w:rFonts w:ascii="Times New Roman" w:hAnsi="Times New Roman" w:cs="Times New Roman"/>
          <w:sz w:val="24"/>
          <w:szCs w:val="24"/>
        </w:rPr>
      </w:pPr>
    </w:p>
    <w:p w14:paraId="75CA7A09" w14:textId="77777777" w:rsidR="00A9473F" w:rsidRDefault="00A9473F" w:rsidP="00812ACC">
      <w:pPr>
        <w:pStyle w:val="ListParagraph"/>
        <w:ind w:left="5040" w:hanging="720"/>
        <w:rPr>
          <w:rFonts w:ascii="Times New Roman" w:hAnsi="Times New Roman" w:cs="Times New Roman"/>
          <w:sz w:val="24"/>
          <w:szCs w:val="24"/>
        </w:rPr>
      </w:pPr>
    </w:p>
    <w:p w14:paraId="0B529844" w14:textId="77777777" w:rsidR="00A9473F" w:rsidRDefault="00A9473F" w:rsidP="00812ACC">
      <w:pPr>
        <w:pStyle w:val="ListParagraph"/>
        <w:ind w:left="5040" w:hanging="720"/>
        <w:rPr>
          <w:rFonts w:ascii="Times New Roman" w:hAnsi="Times New Roman" w:cs="Times New Roman"/>
          <w:sz w:val="24"/>
          <w:szCs w:val="24"/>
        </w:rPr>
      </w:pPr>
    </w:p>
    <w:p w14:paraId="1FBDD1D5" w14:textId="77777777" w:rsidR="00A9473F" w:rsidRDefault="00A9473F" w:rsidP="00812ACC">
      <w:pPr>
        <w:pStyle w:val="ListParagraph"/>
        <w:ind w:left="5040" w:hanging="720"/>
        <w:rPr>
          <w:rFonts w:ascii="Times New Roman" w:hAnsi="Times New Roman" w:cs="Times New Roman"/>
          <w:sz w:val="24"/>
          <w:szCs w:val="24"/>
        </w:rPr>
      </w:pPr>
    </w:p>
    <w:p w14:paraId="19919232" w14:textId="77777777" w:rsidR="00A9473F" w:rsidRDefault="00A9473F" w:rsidP="00812ACC">
      <w:pPr>
        <w:pStyle w:val="ListParagraph"/>
        <w:ind w:left="5040" w:hanging="720"/>
        <w:rPr>
          <w:rFonts w:ascii="Times New Roman" w:hAnsi="Times New Roman" w:cs="Times New Roman"/>
          <w:sz w:val="24"/>
          <w:szCs w:val="24"/>
        </w:rPr>
      </w:pPr>
    </w:p>
    <w:p w14:paraId="6EADE805" w14:textId="77777777" w:rsidR="00A9473F" w:rsidRDefault="00A9473F" w:rsidP="00812ACC">
      <w:pPr>
        <w:pStyle w:val="ListParagraph"/>
        <w:ind w:left="5040" w:hanging="720"/>
        <w:rPr>
          <w:rFonts w:ascii="Times New Roman" w:hAnsi="Times New Roman" w:cs="Times New Roman"/>
          <w:sz w:val="24"/>
          <w:szCs w:val="24"/>
        </w:rPr>
      </w:pPr>
    </w:p>
    <w:p w14:paraId="580FB6C3" w14:textId="77777777" w:rsidR="00A9473F" w:rsidRDefault="00A9473F" w:rsidP="00812ACC">
      <w:pPr>
        <w:pStyle w:val="ListParagraph"/>
        <w:ind w:left="5040" w:hanging="720"/>
        <w:rPr>
          <w:rFonts w:ascii="Times New Roman" w:hAnsi="Times New Roman" w:cs="Times New Roman"/>
          <w:sz w:val="24"/>
          <w:szCs w:val="24"/>
        </w:rPr>
      </w:pPr>
    </w:p>
    <w:p w14:paraId="42111AE3" w14:textId="77777777" w:rsidR="00A9473F" w:rsidRDefault="00A9473F" w:rsidP="00812ACC">
      <w:pPr>
        <w:pStyle w:val="ListParagraph"/>
        <w:ind w:left="5040" w:hanging="720"/>
        <w:rPr>
          <w:rFonts w:ascii="Times New Roman" w:hAnsi="Times New Roman" w:cs="Times New Roman"/>
          <w:sz w:val="24"/>
          <w:szCs w:val="24"/>
        </w:rPr>
      </w:pPr>
    </w:p>
    <w:p w14:paraId="57FCF7A0" w14:textId="77777777" w:rsidR="00A9473F" w:rsidRDefault="00A9473F" w:rsidP="00812ACC">
      <w:pPr>
        <w:pStyle w:val="ListParagraph"/>
        <w:ind w:left="5040" w:hanging="720"/>
        <w:rPr>
          <w:rFonts w:ascii="Times New Roman" w:hAnsi="Times New Roman" w:cs="Times New Roman"/>
          <w:sz w:val="24"/>
          <w:szCs w:val="24"/>
        </w:rPr>
      </w:pPr>
    </w:p>
    <w:p w14:paraId="104AA67E" w14:textId="77777777" w:rsidR="00A9473F" w:rsidRDefault="00A9473F" w:rsidP="00812ACC">
      <w:pPr>
        <w:pStyle w:val="ListParagraph"/>
        <w:ind w:left="5040" w:hanging="720"/>
        <w:rPr>
          <w:rFonts w:ascii="Times New Roman" w:hAnsi="Times New Roman" w:cs="Times New Roman"/>
          <w:sz w:val="24"/>
          <w:szCs w:val="24"/>
        </w:rPr>
      </w:pPr>
    </w:p>
    <w:p w14:paraId="664DE621" w14:textId="77777777" w:rsidR="00A9473F" w:rsidRDefault="00A9473F" w:rsidP="00812ACC">
      <w:pPr>
        <w:pStyle w:val="ListParagraph"/>
        <w:ind w:left="5040" w:hanging="720"/>
        <w:rPr>
          <w:rFonts w:ascii="Times New Roman" w:hAnsi="Times New Roman" w:cs="Times New Roman"/>
          <w:sz w:val="24"/>
          <w:szCs w:val="24"/>
        </w:rPr>
      </w:pPr>
    </w:p>
    <w:p w14:paraId="0591A21F" w14:textId="77777777" w:rsidR="00A9473F" w:rsidRDefault="00A9473F" w:rsidP="00812ACC">
      <w:pPr>
        <w:pStyle w:val="ListParagraph"/>
        <w:ind w:left="5040" w:hanging="720"/>
        <w:rPr>
          <w:rFonts w:ascii="Times New Roman" w:hAnsi="Times New Roman" w:cs="Times New Roman"/>
          <w:sz w:val="24"/>
          <w:szCs w:val="24"/>
        </w:rPr>
      </w:pPr>
    </w:p>
    <w:p w14:paraId="45B1CBBF" w14:textId="77777777" w:rsidR="00A9473F" w:rsidRDefault="00A9473F" w:rsidP="00812ACC">
      <w:pPr>
        <w:pStyle w:val="ListParagraph"/>
        <w:ind w:left="5040" w:hanging="720"/>
        <w:rPr>
          <w:rFonts w:ascii="Times New Roman" w:hAnsi="Times New Roman" w:cs="Times New Roman"/>
          <w:sz w:val="24"/>
          <w:szCs w:val="24"/>
        </w:rPr>
      </w:pPr>
    </w:p>
    <w:p w14:paraId="10A8255A" w14:textId="77777777" w:rsidR="00A9473F" w:rsidRDefault="00A9473F" w:rsidP="00812ACC">
      <w:pPr>
        <w:pStyle w:val="ListParagraph"/>
        <w:ind w:left="5040" w:hanging="720"/>
        <w:rPr>
          <w:rFonts w:ascii="Times New Roman" w:hAnsi="Times New Roman" w:cs="Times New Roman"/>
          <w:sz w:val="24"/>
          <w:szCs w:val="24"/>
        </w:rPr>
      </w:pPr>
    </w:p>
    <w:p w14:paraId="27E1F41C" w14:textId="77777777" w:rsidR="00A9473F" w:rsidRDefault="00A9473F" w:rsidP="00812ACC">
      <w:pPr>
        <w:pStyle w:val="ListParagraph"/>
        <w:ind w:left="5040" w:hanging="720"/>
        <w:rPr>
          <w:rFonts w:ascii="Times New Roman" w:hAnsi="Times New Roman" w:cs="Times New Roman"/>
          <w:sz w:val="24"/>
          <w:szCs w:val="24"/>
        </w:rPr>
      </w:pPr>
    </w:p>
    <w:p w14:paraId="20BF2C60" w14:textId="77777777" w:rsidR="00A9473F" w:rsidRDefault="00A9473F" w:rsidP="00812ACC">
      <w:pPr>
        <w:pStyle w:val="ListParagraph"/>
        <w:ind w:left="5040" w:hanging="720"/>
        <w:rPr>
          <w:rFonts w:ascii="Times New Roman" w:hAnsi="Times New Roman" w:cs="Times New Roman"/>
          <w:sz w:val="24"/>
          <w:szCs w:val="24"/>
        </w:rPr>
      </w:pPr>
    </w:p>
    <w:p w14:paraId="27D34C79" w14:textId="77777777" w:rsidR="00A9473F" w:rsidRDefault="00A9473F" w:rsidP="00812ACC">
      <w:pPr>
        <w:pStyle w:val="ListParagraph"/>
        <w:ind w:left="5040" w:hanging="720"/>
        <w:rPr>
          <w:rFonts w:ascii="Times New Roman" w:hAnsi="Times New Roman" w:cs="Times New Roman"/>
          <w:sz w:val="24"/>
          <w:szCs w:val="24"/>
        </w:rPr>
      </w:pPr>
    </w:p>
    <w:p w14:paraId="018CBA04" w14:textId="77777777" w:rsidR="00A9473F" w:rsidRDefault="00A9473F" w:rsidP="00812ACC">
      <w:pPr>
        <w:pStyle w:val="ListParagraph"/>
        <w:ind w:left="5040" w:hanging="720"/>
        <w:rPr>
          <w:rFonts w:ascii="Times New Roman" w:hAnsi="Times New Roman" w:cs="Times New Roman"/>
          <w:sz w:val="24"/>
          <w:szCs w:val="24"/>
        </w:rPr>
      </w:pPr>
    </w:p>
    <w:p w14:paraId="4C3115B8" w14:textId="77777777" w:rsidR="00A9473F" w:rsidRDefault="00A9473F" w:rsidP="00812ACC">
      <w:pPr>
        <w:pStyle w:val="ListParagraph"/>
        <w:ind w:left="5040" w:hanging="720"/>
        <w:rPr>
          <w:rFonts w:ascii="Times New Roman" w:hAnsi="Times New Roman" w:cs="Times New Roman"/>
          <w:sz w:val="24"/>
          <w:szCs w:val="24"/>
        </w:rPr>
      </w:pPr>
    </w:p>
    <w:p w14:paraId="32C4D5E7" w14:textId="77777777" w:rsidR="00A9473F" w:rsidRDefault="00A9473F" w:rsidP="00812ACC">
      <w:pPr>
        <w:pStyle w:val="ListParagraph"/>
        <w:ind w:left="5040" w:hanging="720"/>
        <w:rPr>
          <w:rFonts w:ascii="Times New Roman" w:hAnsi="Times New Roman" w:cs="Times New Roman"/>
          <w:sz w:val="24"/>
          <w:szCs w:val="24"/>
        </w:rPr>
      </w:pPr>
    </w:p>
    <w:p w14:paraId="754831DF" w14:textId="77777777" w:rsidR="006F52E1" w:rsidRDefault="006F52E1" w:rsidP="00812ACC">
      <w:pPr>
        <w:pStyle w:val="ListParagraph"/>
        <w:ind w:left="5040" w:hanging="720"/>
        <w:rPr>
          <w:rFonts w:ascii="Times New Roman" w:hAnsi="Times New Roman" w:cs="Times New Roman"/>
          <w:sz w:val="24"/>
          <w:szCs w:val="24"/>
        </w:rPr>
      </w:pPr>
    </w:p>
    <w:p w14:paraId="3B153D3B" w14:textId="35D9781A" w:rsidR="00A9473F" w:rsidRPr="00A9473F" w:rsidRDefault="00A9473F" w:rsidP="00A9473F">
      <w:pPr>
        <w:jc w:val="center"/>
        <w:rPr>
          <w:rFonts w:ascii="Times New Roman" w:hAnsi="Times New Roman" w:cs="Times New Roman"/>
          <w:b/>
          <w:bCs/>
          <w:sz w:val="24"/>
          <w:szCs w:val="24"/>
        </w:rPr>
      </w:pPr>
      <w:r w:rsidRPr="00A9473F">
        <w:rPr>
          <w:rFonts w:ascii="Times New Roman" w:hAnsi="Times New Roman" w:cs="Times New Roman"/>
          <w:b/>
          <w:bCs/>
          <w:sz w:val="24"/>
          <w:szCs w:val="24"/>
        </w:rPr>
        <w:t xml:space="preserve">Exhibit </w:t>
      </w:r>
      <w:r w:rsidR="00315553">
        <w:rPr>
          <w:rFonts w:ascii="Times New Roman" w:hAnsi="Times New Roman" w:cs="Times New Roman"/>
          <w:b/>
          <w:bCs/>
          <w:sz w:val="24"/>
          <w:szCs w:val="24"/>
        </w:rPr>
        <w:t>B</w:t>
      </w:r>
      <w:r w:rsidRPr="00A9473F">
        <w:rPr>
          <w:rFonts w:ascii="Times New Roman" w:hAnsi="Times New Roman" w:cs="Times New Roman"/>
          <w:b/>
          <w:bCs/>
          <w:sz w:val="24"/>
          <w:szCs w:val="24"/>
        </w:rPr>
        <w:t>: Scope of Work</w:t>
      </w:r>
    </w:p>
    <w:p w14:paraId="7702EEC1" w14:textId="77777777" w:rsidR="00A9473F" w:rsidRDefault="00A9473F" w:rsidP="00812ACC">
      <w:pPr>
        <w:pStyle w:val="ListParagraph"/>
        <w:ind w:left="5040" w:hanging="720"/>
        <w:rPr>
          <w:rFonts w:ascii="Times New Roman" w:hAnsi="Times New Roman" w:cs="Times New Roman"/>
          <w:sz w:val="24"/>
          <w:szCs w:val="24"/>
        </w:rPr>
      </w:pPr>
    </w:p>
    <w:p w14:paraId="5C64D184" w14:textId="77777777" w:rsidR="00A9473F" w:rsidRDefault="00A9473F" w:rsidP="00812ACC">
      <w:pPr>
        <w:pStyle w:val="ListParagraph"/>
        <w:ind w:left="5040" w:hanging="720"/>
        <w:rPr>
          <w:rFonts w:ascii="Times New Roman" w:hAnsi="Times New Roman" w:cs="Times New Roman"/>
          <w:sz w:val="24"/>
          <w:szCs w:val="24"/>
        </w:rPr>
      </w:pPr>
    </w:p>
    <w:p w14:paraId="2820D243" w14:textId="77777777" w:rsidR="00BC59A7" w:rsidRDefault="00BC59A7" w:rsidP="00812ACC">
      <w:pPr>
        <w:pStyle w:val="ListParagraph"/>
        <w:ind w:left="5040" w:hanging="720"/>
        <w:rPr>
          <w:rFonts w:ascii="Times New Roman" w:hAnsi="Times New Roman" w:cs="Times New Roman"/>
          <w:sz w:val="24"/>
          <w:szCs w:val="24"/>
        </w:rPr>
      </w:pPr>
    </w:p>
    <w:p w14:paraId="3DD2C885" w14:textId="77777777" w:rsidR="00BC59A7" w:rsidRDefault="00BC59A7" w:rsidP="00812ACC">
      <w:pPr>
        <w:pStyle w:val="ListParagraph"/>
        <w:ind w:left="5040" w:hanging="720"/>
        <w:rPr>
          <w:rFonts w:ascii="Times New Roman" w:hAnsi="Times New Roman" w:cs="Times New Roman"/>
          <w:sz w:val="24"/>
          <w:szCs w:val="24"/>
        </w:rPr>
      </w:pPr>
    </w:p>
    <w:p w14:paraId="33796437" w14:textId="77777777" w:rsidR="00BC59A7" w:rsidRDefault="00BC59A7" w:rsidP="00812ACC">
      <w:pPr>
        <w:pStyle w:val="ListParagraph"/>
        <w:ind w:left="5040" w:hanging="720"/>
        <w:rPr>
          <w:rFonts w:ascii="Times New Roman" w:hAnsi="Times New Roman" w:cs="Times New Roman"/>
          <w:sz w:val="24"/>
          <w:szCs w:val="24"/>
        </w:rPr>
      </w:pPr>
    </w:p>
    <w:p w14:paraId="3477F619" w14:textId="77777777" w:rsidR="00BC59A7" w:rsidRDefault="00BC59A7" w:rsidP="00812ACC">
      <w:pPr>
        <w:pStyle w:val="ListParagraph"/>
        <w:ind w:left="5040" w:hanging="720"/>
        <w:rPr>
          <w:rFonts w:ascii="Times New Roman" w:hAnsi="Times New Roman" w:cs="Times New Roman"/>
          <w:sz w:val="24"/>
          <w:szCs w:val="24"/>
        </w:rPr>
      </w:pPr>
    </w:p>
    <w:p w14:paraId="30960FF0" w14:textId="77777777" w:rsidR="00BC59A7" w:rsidRDefault="00BC59A7" w:rsidP="00812ACC">
      <w:pPr>
        <w:pStyle w:val="ListParagraph"/>
        <w:ind w:left="5040" w:hanging="720"/>
        <w:rPr>
          <w:rFonts w:ascii="Times New Roman" w:hAnsi="Times New Roman" w:cs="Times New Roman"/>
          <w:sz w:val="24"/>
          <w:szCs w:val="24"/>
        </w:rPr>
      </w:pPr>
    </w:p>
    <w:p w14:paraId="58D1A7F1" w14:textId="77777777" w:rsidR="00BC59A7" w:rsidRDefault="00BC59A7" w:rsidP="00812ACC">
      <w:pPr>
        <w:pStyle w:val="ListParagraph"/>
        <w:ind w:left="5040" w:hanging="720"/>
        <w:rPr>
          <w:rFonts w:ascii="Times New Roman" w:hAnsi="Times New Roman" w:cs="Times New Roman"/>
          <w:sz w:val="24"/>
          <w:szCs w:val="24"/>
        </w:rPr>
      </w:pPr>
    </w:p>
    <w:p w14:paraId="5EAA65AC" w14:textId="77777777" w:rsidR="00BC59A7" w:rsidRDefault="00BC59A7" w:rsidP="00812ACC">
      <w:pPr>
        <w:pStyle w:val="ListParagraph"/>
        <w:ind w:left="5040" w:hanging="720"/>
        <w:rPr>
          <w:rFonts w:ascii="Times New Roman" w:hAnsi="Times New Roman" w:cs="Times New Roman"/>
          <w:sz w:val="24"/>
          <w:szCs w:val="24"/>
        </w:rPr>
      </w:pPr>
    </w:p>
    <w:p w14:paraId="2F8C2B34" w14:textId="77777777" w:rsidR="00BC59A7" w:rsidRDefault="00BC59A7" w:rsidP="00812ACC">
      <w:pPr>
        <w:pStyle w:val="ListParagraph"/>
        <w:ind w:left="5040" w:hanging="720"/>
        <w:rPr>
          <w:rFonts w:ascii="Times New Roman" w:hAnsi="Times New Roman" w:cs="Times New Roman"/>
          <w:sz w:val="24"/>
          <w:szCs w:val="24"/>
        </w:rPr>
      </w:pPr>
    </w:p>
    <w:p w14:paraId="67B06FE6" w14:textId="77777777" w:rsidR="00BC59A7" w:rsidRDefault="00BC59A7" w:rsidP="00812ACC">
      <w:pPr>
        <w:pStyle w:val="ListParagraph"/>
        <w:ind w:left="5040" w:hanging="720"/>
        <w:rPr>
          <w:rFonts w:ascii="Times New Roman" w:hAnsi="Times New Roman" w:cs="Times New Roman"/>
          <w:sz w:val="24"/>
          <w:szCs w:val="24"/>
        </w:rPr>
      </w:pPr>
    </w:p>
    <w:p w14:paraId="7E288439" w14:textId="77777777" w:rsidR="00BC59A7" w:rsidRDefault="00BC59A7" w:rsidP="00812ACC">
      <w:pPr>
        <w:pStyle w:val="ListParagraph"/>
        <w:ind w:left="5040" w:hanging="720"/>
        <w:rPr>
          <w:rFonts w:ascii="Times New Roman" w:hAnsi="Times New Roman" w:cs="Times New Roman"/>
          <w:sz w:val="24"/>
          <w:szCs w:val="24"/>
        </w:rPr>
      </w:pPr>
    </w:p>
    <w:p w14:paraId="15331FE1" w14:textId="77777777" w:rsidR="00BC59A7" w:rsidRDefault="00BC59A7" w:rsidP="00812ACC">
      <w:pPr>
        <w:pStyle w:val="ListParagraph"/>
        <w:ind w:left="5040" w:hanging="720"/>
        <w:rPr>
          <w:rFonts w:ascii="Times New Roman" w:hAnsi="Times New Roman" w:cs="Times New Roman"/>
          <w:sz w:val="24"/>
          <w:szCs w:val="24"/>
        </w:rPr>
      </w:pPr>
    </w:p>
    <w:p w14:paraId="66AB99AE" w14:textId="77777777" w:rsidR="00BC59A7" w:rsidRDefault="00BC59A7" w:rsidP="00812ACC">
      <w:pPr>
        <w:pStyle w:val="ListParagraph"/>
        <w:ind w:left="5040" w:hanging="720"/>
        <w:rPr>
          <w:rFonts w:ascii="Times New Roman" w:hAnsi="Times New Roman" w:cs="Times New Roman"/>
          <w:sz w:val="24"/>
          <w:szCs w:val="24"/>
        </w:rPr>
      </w:pPr>
    </w:p>
    <w:p w14:paraId="35BD1F9E" w14:textId="77777777" w:rsidR="00BC59A7" w:rsidRDefault="00BC59A7" w:rsidP="00812ACC">
      <w:pPr>
        <w:pStyle w:val="ListParagraph"/>
        <w:ind w:left="5040" w:hanging="720"/>
        <w:rPr>
          <w:rFonts w:ascii="Times New Roman" w:hAnsi="Times New Roman" w:cs="Times New Roman"/>
          <w:sz w:val="24"/>
          <w:szCs w:val="24"/>
        </w:rPr>
      </w:pPr>
    </w:p>
    <w:p w14:paraId="52727E1D" w14:textId="77777777" w:rsidR="00BC59A7" w:rsidRDefault="00BC59A7" w:rsidP="00812ACC">
      <w:pPr>
        <w:pStyle w:val="ListParagraph"/>
        <w:ind w:left="5040" w:hanging="720"/>
        <w:rPr>
          <w:rFonts w:ascii="Times New Roman" w:hAnsi="Times New Roman" w:cs="Times New Roman"/>
          <w:sz w:val="24"/>
          <w:szCs w:val="24"/>
        </w:rPr>
      </w:pPr>
    </w:p>
    <w:p w14:paraId="41751AC6" w14:textId="77777777" w:rsidR="00BC59A7" w:rsidRDefault="00BC59A7" w:rsidP="00812ACC">
      <w:pPr>
        <w:pStyle w:val="ListParagraph"/>
        <w:ind w:left="5040" w:hanging="720"/>
        <w:rPr>
          <w:rFonts w:ascii="Times New Roman" w:hAnsi="Times New Roman" w:cs="Times New Roman"/>
          <w:sz w:val="24"/>
          <w:szCs w:val="24"/>
        </w:rPr>
      </w:pPr>
    </w:p>
    <w:p w14:paraId="075E9F2D" w14:textId="77777777" w:rsidR="00BC59A7" w:rsidRDefault="00BC59A7" w:rsidP="00812ACC">
      <w:pPr>
        <w:pStyle w:val="ListParagraph"/>
        <w:ind w:left="5040" w:hanging="720"/>
        <w:rPr>
          <w:rFonts w:ascii="Times New Roman" w:hAnsi="Times New Roman" w:cs="Times New Roman"/>
          <w:sz w:val="24"/>
          <w:szCs w:val="24"/>
        </w:rPr>
      </w:pPr>
    </w:p>
    <w:p w14:paraId="1823A62D" w14:textId="77777777" w:rsidR="00BC59A7" w:rsidRDefault="00BC59A7" w:rsidP="00812ACC">
      <w:pPr>
        <w:pStyle w:val="ListParagraph"/>
        <w:ind w:left="5040" w:hanging="720"/>
        <w:rPr>
          <w:rFonts w:ascii="Times New Roman" w:hAnsi="Times New Roman" w:cs="Times New Roman"/>
          <w:sz w:val="24"/>
          <w:szCs w:val="24"/>
        </w:rPr>
      </w:pPr>
    </w:p>
    <w:p w14:paraId="7279DFBD" w14:textId="77777777" w:rsidR="00BC59A7" w:rsidRDefault="00BC59A7" w:rsidP="00812ACC">
      <w:pPr>
        <w:pStyle w:val="ListParagraph"/>
        <w:ind w:left="5040" w:hanging="720"/>
        <w:rPr>
          <w:rFonts w:ascii="Times New Roman" w:hAnsi="Times New Roman" w:cs="Times New Roman"/>
          <w:sz w:val="24"/>
          <w:szCs w:val="24"/>
        </w:rPr>
      </w:pPr>
    </w:p>
    <w:p w14:paraId="53AABF54" w14:textId="77777777" w:rsidR="00BC59A7" w:rsidRDefault="00BC59A7" w:rsidP="00812ACC">
      <w:pPr>
        <w:pStyle w:val="ListParagraph"/>
        <w:ind w:left="5040" w:hanging="720"/>
        <w:rPr>
          <w:rFonts w:ascii="Times New Roman" w:hAnsi="Times New Roman" w:cs="Times New Roman"/>
          <w:sz w:val="24"/>
          <w:szCs w:val="24"/>
        </w:rPr>
      </w:pPr>
    </w:p>
    <w:p w14:paraId="7EA5D237" w14:textId="77777777" w:rsidR="00BC59A7" w:rsidRDefault="00BC59A7" w:rsidP="00812ACC">
      <w:pPr>
        <w:pStyle w:val="ListParagraph"/>
        <w:ind w:left="5040" w:hanging="720"/>
        <w:rPr>
          <w:rFonts w:ascii="Times New Roman" w:hAnsi="Times New Roman" w:cs="Times New Roman"/>
          <w:sz w:val="24"/>
          <w:szCs w:val="24"/>
        </w:rPr>
      </w:pPr>
    </w:p>
    <w:p w14:paraId="2064059E" w14:textId="77777777" w:rsidR="00BC59A7" w:rsidRDefault="00BC59A7" w:rsidP="00812ACC">
      <w:pPr>
        <w:pStyle w:val="ListParagraph"/>
        <w:ind w:left="5040" w:hanging="720"/>
        <w:rPr>
          <w:rFonts w:ascii="Times New Roman" w:hAnsi="Times New Roman" w:cs="Times New Roman"/>
          <w:sz w:val="24"/>
          <w:szCs w:val="24"/>
        </w:rPr>
      </w:pPr>
    </w:p>
    <w:p w14:paraId="61E92CFF" w14:textId="77777777" w:rsidR="00BC59A7" w:rsidRDefault="00BC59A7" w:rsidP="00812ACC">
      <w:pPr>
        <w:pStyle w:val="ListParagraph"/>
        <w:ind w:left="5040" w:hanging="720"/>
        <w:rPr>
          <w:rFonts w:ascii="Times New Roman" w:hAnsi="Times New Roman" w:cs="Times New Roman"/>
          <w:sz w:val="24"/>
          <w:szCs w:val="24"/>
        </w:rPr>
      </w:pPr>
    </w:p>
    <w:p w14:paraId="6FA61BEC" w14:textId="77777777" w:rsidR="00BC59A7" w:rsidRDefault="00BC59A7" w:rsidP="00812ACC">
      <w:pPr>
        <w:pStyle w:val="ListParagraph"/>
        <w:ind w:left="5040" w:hanging="720"/>
        <w:rPr>
          <w:rFonts w:ascii="Times New Roman" w:hAnsi="Times New Roman" w:cs="Times New Roman"/>
          <w:sz w:val="24"/>
          <w:szCs w:val="24"/>
        </w:rPr>
      </w:pPr>
    </w:p>
    <w:p w14:paraId="1883752D" w14:textId="77777777" w:rsidR="00BC59A7" w:rsidRDefault="00BC59A7" w:rsidP="00812ACC">
      <w:pPr>
        <w:pStyle w:val="ListParagraph"/>
        <w:ind w:left="5040" w:hanging="720"/>
        <w:rPr>
          <w:rFonts w:ascii="Times New Roman" w:hAnsi="Times New Roman" w:cs="Times New Roman"/>
          <w:sz w:val="24"/>
          <w:szCs w:val="24"/>
        </w:rPr>
      </w:pPr>
    </w:p>
    <w:p w14:paraId="701546B8" w14:textId="77777777" w:rsidR="00BC59A7" w:rsidRDefault="00BC59A7" w:rsidP="00812ACC">
      <w:pPr>
        <w:pStyle w:val="ListParagraph"/>
        <w:ind w:left="5040" w:hanging="720"/>
        <w:rPr>
          <w:rFonts w:ascii="Times New Roman" w:hAnsi="Times New Roman" w:cs="Times New Roman"/>
          <w:sz w:val="24"/>
          <w:szCs w:val="24"/>
        </w:rPr>
      </w:pPr>
    </w:p>
    <w:p w14:paraId="6EBAD29F" w14:textId="77777777" w:rsidR="00BC59A7" w:rsidRDefault="00BC59A7" w:rsidP="00812ACC">
      <w:pPr>
        <w:pStyle w:val="ListParagraph"/>
        <w:ind w:left="5040" w:hanging="720"/>
        <w:rPr>
          <w:rFonts w:ascii="Times New Roman" w:hAnsi="Times New Roman" w:cs="Times New Roman"/>
          <w:sz w:val="24"/>
          <w:szCs w:val="24"/>
        </w:rPr>
      </w:pPr>
    </w:p>
    <w:p w14:paraId="7AA8DDF5" w14:textId="77777777" w:rsidR="00BC59A7" w:rsidRDefault="00BC59A7" w:rsidP="00812ACC">
      <w:pPr>
        <w:pStyle w:val="ListParagraph"/>
        <w:ind w:left="5040" w:hanging="720"/>
        <w:rPr>
          <w:rFonts w:ascii="Times New Roman" w:hAnsi="Times New Roman" w:cs="Times New Roman"/>
          <w:sz w:val="24"/>
          <w:szCs w:val="24"/>
        </w:rPr>
      </w:pPr>
    </w:p>
    <w:p w14:paraId="388E7447" w14:textId="77777777" w:rsidR="00BC59A7" w:rsidRDefault="00BC59A7" w:rsidP="00812ACC">
      <w:pPr>
        <w:pStyle w:val="ListParagraph"/>
        <w:ind w:left="5040" w:hanging="720"/>
        <w:rPr>
          <w:rFonts w:ascii="Times New Roman" w:hAnsi="Times New Roman" w:cs="Times New Roman"/>
          <w:sz w:val="24"/>
          <w:szCs w:val="24"/>
        </w:rPr>
      </w:pPr>
    </w:p>
    <w:p w14:paraId="0CA4CD74" w14:textId="77777777" w:rsidR="00BC59A7" w:rsidRDefault="00BC59A7" w:rsidP="00812ACC">
      <w:pPr>
        <w:pStyle w:val="ListParagraph"/>
        <w:ind w:left="5040" w:hanging="720"/>
        <w:rPr>
          <w:rFonts w:ascii="Times New Roman" w:hAnsi="Times New Roman" w:cs="Times New Roman"/>
          <w:sz w:val="24"/>
          <w:szCs w:val="24"/>
        </w:rPr>
      </w:pPr>
    </w:p>
    <w:p w14:paraId="7721FE40" w14:textId="77777777" w:rsidR="00BC59A7" w:rsidRDefault="00BC59A7" w:rsidP="00812ACC">
      <w:pPr>
        <w:pStyle w:val="ListParagraph"/>
        <w:ind w:left="5040" w:hanging="720"/>
        <w:rPr>
          <w:rFonts w:ascii="Times New Roman" w:hAnsi="Times New Roman" w:cs="Times New Roman"/>
          <w:sz w:val="24"/>
          <w:szCs w:val="24"/>
        </w:rPr>
      </w:pPr>
    </w:p>
    <w:p w14:paraId="6EBD3670" w14:textId="77777777" w:rsidR="00BC59A7" w:rsidRDefault="00BC59A7" w:rsidP="00812ACC">
      <w:pPr>
        <w:pStyle w:val="ListParagraph"/>
        <w:ind w:left="5040" w:hanging="720"/>
        <w:rPr>
          <w:rFonts w:ascii="Times New Roman" w:hAnsi="Times New Roman" w:cs="Times New Roman"/>
          <w:sz w:val="24"/>
          <w:szCs w:val="24"/>
        </w:rPr>
      </w:pPr>
    </w:p>
    <w:p w14:paraId="73676FC8" w14:textId="77777777" w:rsidR="006F52E1" w:rsidRDefault="006F52E1" w:rsidP="00812ACC">
      <w:pPr>
        <w:pStyle w:val="ListParagraph"/>
        <w:ind w:left="5040" w:hanging="720"/>
        <w:rPr>
          <w:rFonts w:ascii="Times New Roman" w:hAnsi="Times New Roman" w:cs="Times New Roman"/>
          <w:sz w:val="24"/>
          <w:szCs w:val="24"/>
        </w:rPr>
      </w:pPr>
    </w:p>
    <w:p w14:paraId="253BC33D" w14:textId="77777777" w:rsidR="006F52E1" w:rsidRDefault="006F52E1" w:rsidP="00812ACC">
      <w:pPr>
        <w:pStyle w:val="ListParagraph"/>
        <w:ind w:left="5040" w:hanging="720"/>
        <w:rPr>
          <w:rFonts w:ascii="Times New Roman" w:hAnsi="Times New Roman" w:cs="Times New Roman"/>
          <w:sz w:val="24"/>
          <w:szCs w:val="24"/>
        </w:rPr>
      </w:pPr>
    </w:p>
    <w:p w14:paraId="0BAA294F" w14:textId="77777777" w:rsidR="006F52E1" w:rsidRDefault="006F52E1" w:rsidP="00812ACC">
      <w:pPr>
        <w:pStyle w:val="ListParagraph"/>
        <w:ind w:left="5040" w:hanging="720"/>
        <w:rPr>
          <w:rFonts w:ascii="Times New Roman" w:hAnsi="Times New Roman" w:cs="Times New Roman"/>
          <w:sz w:val="24"/>
          <w:szCs w:val="24"/>
        </w:rPr>
      </w:pPr>
    </w:p>
    <w:p w14:paraId="761F9C9D" w14:textId="77777777" w:rsidR="006F52E1" w:rsidRDefault="006F52E1" w:rsidP="00812ACC">
      <w:pPr>
        <w:pStyle w:val="ListParagraph"/>
        <w:ind w:left="5040" w:hanging="720"/>
        <w:rPr>
          <w:rFonts w:ascii="Times New Roman" w:hAnsi="Times New Roman" w:cs="Times New Roman"/>
          <w:sz w:val="24"/>
          <w:szCs w:val="24"/>
        </w:rPr>
      </w:pPr>
    </w:p>
    <w:p w14:paraId="5CD6E7A1" w14:textId="77777777" w:rsidR="006F52E1" w:rsidRDefault="006F52E1" w:rsidP="00812ACC">
      <w:pPr>
        <w:pStyle w:val="ListParagraph"/>
        <w:ind w:left="5040" w:hanging="720"/>
        <w:rPr>
          <w:rFonts w:ascii="Times New Roman" w:hAnsi="Times New Roman" w:cs="Times New Roman"/>
          <w:sz w:val="24"/>
          <w:szCs w:val="24"/>
        </w:rPr>
      </w:pPr>
    </w:p>
    <w:p w14:paraId="5F1AC8F3" w14:textId="77777777" w:rsidR="006F52E1" w:rsidRDefault="006F52E1" w:rsidP="00812ACC">
      <w:pPr>
        <w:pStyle w:val="ListParagraph"/>
        <w:ind w:left="5040" w:hanging="720"/>
        <w:rPr>
          <w:rFonts w:ascii="Times New Roman" w:hAnsi="Times New Roman" w:cs="Times New Roman"/>
          <w:sz w:val="24"/>
          <w:szCs w:val="24"/>
        </w:rPr>
      </w:pPr>
    </w:p>
    <w:p w14:paraId="4B552AA6" w14:textId="77777777" w:rsidR="00BC59A7" w:rsidRDefault="00BC59A7" w:rsidP="00812ACC">
      <w:pPr>
        <w:pStyle w:val="ListParagraph"/>
        <w:ind w:left="5040" w:hanging="720"/>
        <w:rPr>
          <w:rFonts w:ascii="Times New Roman" w:hAnsi="Times New Roman" w:cs="Times New Roman"/>
          <w:sz w:val="24"/>
          <w:szCs w:val="24"/>
        </w:rPr>
      </w:pPr>
    </w:p>
    <w:p w14:paraId="6C2EF587" w14:textId="77777777" w:rsidR="00BC59A7" w:rsidRDefault="00BC59A7" w:rsidP="00812ACC">
      <w:pPr>
        <w:pStyle w:val="ListParagraph"/>
        <w:ind w:left="5040" w:hanging="720"/>
        <w:rPr>
          <w:rFonts w:ascii="Times New Roman" w:hAnsi="Times New Roman" w:cs="Times New Roman"/>
          <w:sz w:val="24"/>
          <w:szCs w:val="24"/>
        </w:rPr>
      </w:pPr>
    </w:p>
    <w:p w14:paraId="47A4FCEF" w14:textId="77777777" w:rsidR="00BC59A7" w:rsidRDefault="00BC59A7" w:rsidP="00812ACC">
      <w:pPr>
        <w:pStyle w:val="ListParagraph"/>
        <w:ind w:left="5040" w:hanging="720"/>
        <w:rPr>
          <w:rFonts w:ascii="Times New Roman" w:hAnsi="Times New Roman" w:cs="Times New Roman"/>
          <w:sz w:val="24"/>
          <w:szCs w:val="24"/>
        </w:rPr>
      </w:pPr>
    </w:p>
    <w:p w14:paraId="4580E222" w14:textId="77777777" w:rsidR="00BC59A7" w:rsidRDefault="00BC59A7" w:rsidP="00812ACC">
      <w:pPr>
        <w:pStyle w:val="ListParagraph"/>
        <w:ind w:left="5040" w:hanging="720"/>
        <w:rPr>
          <w:rFonts w:ascii="Times New Roman" w:hAnsi="Times New Roman" w:cs="Times New Roman"/>
          <w:sz w:val="24"/>
          <w:szCs w:val="24"/>
        </w:rPr>
      </w:pPr>
    </w:p>
    <w:p w14:paraId="32890A82" w14:textId="1BC298F3" w:rsidR="00BC59A7" w:rsidRDefault="00BC59A7" w:rsidP="00BC59A7">
      <w:pPr>
        <w:jc w:val="center"/>
        <w:rPr>
          <w:rFonts w:ascii="Times New Roman" w:hAnsi="Times New Roman" w:cs="Times New Roman"/>
          <w:b/>
          <w:bCs/>
          <w:sz w:val="24"/>
          <w:szCs w:val="24"/>
        </w:rPr>
      </w:pPr>
      <w:r w:rsidRPr="00BC59A7">
        <w:rPr>
          <w:rFonts w:ascii="Times New Roman" w:hAnsi="Times New Roman" w:cs="Times New Roman"/>
          <w:b/>
          <w:bCs/>
          <w:sz w:val="24"/>
          <w:szCs w:val="24"/>
        </w:rPr>
        <w:t xml:space="preserve">Exhibit </w:t>
      </w:r>
      <w:r w:rsidR="00315553">
        <w:rPr>
          <w:rFonts w:ascii="Times New Roman" w:hAnsi="Times New Roman" w:cs="Times New Roman"/>
          <w:b/>
          <w:bCs/>
          <w:sz w:val="24"/>
          <w:szCs w:val="24"/>
        </w:rPr>
        <w:t>C</w:t>
      </w:r>
      <w:r w:rsidRPr="00BC59A7">
        <w:rPr>
          <w:rFonts w:ascii="Times New Roman" w:hAnsi="Times New Roman" w:cs="Times New Roman"/>
          <w:b/>
          <w:bCs/>
          <w:sz w:val="24"/>
          <w:szCs w:val="24"/>
        </w:rPr>
        <w:t>: Special Conditions and Necessary HUD Approvals</w:t>
      </w:r>
    </w:p>
    <w:p w14:paraId="745A839D" w14:textId="77777777" w:rsidR="00BC59A7" w:rsidRDefault="00BC59A7" w:rsidP="00BC59A7">
      <w:pPr>
        <w:jc w:val="center"/>
        <w:rPr>
          <w:rFonts w:ascii="Times New Roman" w:hAnsi="Times New Roman" w:cs="Times New Roman"/>
          <w:b/>
          <w:bCs/>
          <w:sz w:val="24"/>
          <w:szCs w:val="24"/>
        </w:rPr>
      </w:pPr>
    </w:p>
    <w:p w14:paraId="4EAE3603" w14:textId="096F48A2" w:rsidR="00BC59A7" w:rsidRPr="00BC59A7" w:rsidRDefault="00BC59A7" w:rsidP="00BC59A7">
      <w:pPr>
        <w:rPr>
          <w:rFonts w:ascii="Times New Roman" w:hAnsi="Times New Roman" w:cs="Times New Roman"/>
          <w:sz w:val="24"/>
          <w:szCs w:val="24"/>
          <w:u w:val="single"/>
        </w:rPr>
      </w:pPr>
      <w:r w:rsidRPr="00BC59A7">
        <w:rPr>
          <w:rFonts w:ascii="Times New Roman" w:hAnsi="Times New Roman" w:cs="Times New Roman"/>
          <w:sz w:val="24"/>
          <w:szCs w:val="24"/>
          <w:u w:val="single"/>
        </w:rPr>
        <w:t>Special Conditions:</w:t>
      </w:r>
    </w:p>
    <w:p w14:paraId="3F08ECB8" w14:textId="42BAA0DC" w:rsidR="00BC59A7" w:rsidRDefault="00BC59A7" w:rsidP="00BC59A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[INSERT TEXT]</w:t>
      </w:r>
    </w:p>
    <w:p w14:paraId="62B41CD4" w14:textId="32DE7A1A" w:rsidR="00BC59A7" w:rsidRDefault="00BC59A7" w:rsidP="00BC59A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[INSERT TEXT]</w:t>
      </w:r>
    </w:p>
    <w:p w14:paraId="1E55C712" w14:textId="77777777" w:rsidR="00BC59A7" w:rsidRDefault="00BC59A7" w:rsidP="00BC59A7">
      <w:pPr>
        <w:rPr>
          <w:rFonts w:ascii="Times New Roman" w:hAnsi="Times New Roman" w:cs="Times New Roman"/>
          <w:sz w:val="24"/>
          <w:szCs w:val="24"/>
        </w:rPr>
      </w:pPr>
    </w:p>
    <w:p w14:paraId="0B1FD508" w14:textId="0B73417E" w:rsidR="00BC59A7" w:rsidRPr="00BC59A7" w:rsidRDefault="00BC59A7" w:rsidP="00BC59A7">
      <w:pPr>
        <w:rPr>
          <w:rFonts w:ascii="Times New Roman" w:hAnsi="Times New Roman" w:cs="Times New Roman"/>
          <w:sz w:val="24"/>
          <w:szCs w:val="24"/>
          <w:u w:val="single"/>
        </w:rPr>
      </w:pPr>
      <w:r>
        <w:rPr>
          <w:rFonts w:ascii="Times New Roman" w:hAnsi="Times New Roman" w:cs="Times New Roman"/>
          <w:sz w:val="24"/>
          <w:szCs w:val="24"/>
          <w:u w:val="single"/>
        </w:rPr>
        <w:t>Necessary HUD Approvals</w:t>
      </w:r>
      <w:r w:rsidRPr="00BC59A7">
        <w:rPr>
          <w:rFonts w:ascii="Times New Roman" w:hAnsi="Times New Roman" w:cs="Times New Roman"/>
          <w:sz w:val="24"/>
          <w:szCs w:val="24"/>
          <w:u w:val="single"/>
        </w:rPr>
        <w:t>:</w:t>
      </w:r>
    </w:p>
    <w:p w14:paraId="094A86BE" w14:textId="72C0F3D6" w:rsidR="00BC59A7" w:rsidRDefault="005331C9" w:rsidP="00BC59A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[INSERT TEXT]</w:t>
      </w:r>
    </w:p>
    <w:p w14:paraId="04C5700C" w14:textId="22264A1A" w:rsidR="005331C9" w:rsidRDefault="005331C9" w:rsidP="008A7B66">
      <w:pPr>
        <w:pStyle w:val="ListParagraph"/>
        <w:numPr>
          <w:ilvl w:val="0"/>
          <w:numId w:val="5"/>
        </w:numPr>
        <w:rPr>
          <w:rFonts w:ascii="Times New Roman" w:hAnsi="Times New Roman" w:cs="Times New Roman"/>
          <w:sz w:val="24"/>
          <w:szCs w:val="24"/>
        </w:rPr>
      </w:pPr>
      <w:r w:rsidRPr="008A7B66">
        <w:rPr>
          <w:rFonts w:ascii="Times New Roman" w:hAnsi="Times New Roman" w:cs="Times New Roman"/>
          <w:sz w:val="24"/>
          <w:szCs w:val="24"/>
        </w:rPr>
        <w:t>[INSERT TEXT]</w:t>
      </w:r>
    </w:p>
    <w:p w14:paraId="6C8843C7" w14:textId="77777777" w:rsidR="00F569D8" w:rsidRDefault="00F569D8" w:rsidP="00F569D8">
      <w:pPr>
        <w:rPr>
          <w:rFonts w:ascii="Times New Roman" w:hAnsi="Times New Roman" w:cs="Times New Roman"/>
          <w:sz w:val="24"/>
          <w:szCs w:val="24"/>
        </w:rPr>
      </w:pPr>
    </w:p>
    <w:p w14:paraId="4092E049" w14:textId="77777777" w:rsidR="00F569D8" w:rsidRDefault="00F569D8" w:rsidP="00F569D8"/>
    <w:p w14:paraId="5DB32B2E" w14:textId="77777777" w:rsidR="00F569D8" w:rsidRPr="00AE0828" w:rsidRDefault="00F569D8" w:rsidP="00F569D8">
      <w:pPr>
        <w:rPr>
          <w:rFonts w:eastAsia="Times New Roman"/>
          <w:color w:val="000000"/>
          <w:sz w:val="16"/>
          <w:szCs w:val="16"/>
        </w:rPr>
      </w:pPr>
      <w:r>
        <w:t>_______________________________</w:t>
      </w:r>
    </w:p>
    <w:p w14:paraId="517147E8" w14:textId="0CEB60D3"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 xml:space="preserve">Public reporting burden for this collection of information is estimated to average </w:t>
      </w:r>
      <w:r w:rsidRPr="00F569D8">
        <w:rPr>
          <w:rFonts w:ascii="Times New Roman" w:hAnsi="Times New Roman" w:cs="Times New Roman"/>
          <w:color w:val="000000"/>
          <w:sz w:val="16"/>
          <w:szCs w:val="16"/>
        </w:rPr>
        <w:t>2 hours</w:t>
      </w:r>
      <w:r w:rsidRPr="00F569D8">
        <w:rPr>
          <w:rFonts w:ascii="Times New Roman" w:eastAsia="Times New Roman" w:hAnsi="Times New Roman" w:cs="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80E28DE" w14:textId="77777777"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72429C26" w14:textId="77777777" w:rsidR="00F569D8" w:rsidRPr="00C41306" w:rsidRDefault="00F569D8" w:rsidP="00F569D8"/>
    <w:p w14:paraId="5111F34C" w14:textId="77777777" w:rsidR="00F569D8" w:rsidRPr="00F569D8" w:rsidRDefault="00F569D8" w:rsidP="00F569D8">
      <w:pPr>
        <w:rPr>
          <w:rFonts w:ascii="Times New Roman" w:hAnsi="Times New Roman" w:cs="Times New Roman"/>
          <w:sz w:val="24"/>
          <w:szCs w:val="24"/>
        </w:rPr>
      </w:pPr>
    </w:p>
    <w:sectPr w:rsidR="00F569D8" w:rsidRPr="00F569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D35E9" w14:textId="77777777" w:rsidR="00594F98" w:rsidRDefault="00594F98" w:rsidP="001C5337">
      <w:pPr>
        <w:spacing w:after="0" w:line="240" w:lineRule="auto"/>
      </w:pPr>
      <w:r>
        <w:separator/>
      </w:r>
    </w:p>
  </w:endnote>
  <w:endnote w:type="continuationSeparator" w:id="0">
    <w:p w14:paraId="0B8AFFEE" w14:textId="77777777" w:rsidR="00594F98" w:rsidRDefault="00594F98" w:rsidP="001C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0356"/>
      <w:docPartObj>
        <w:docPartGallery w:val="Page Numbers (Bottom of Page)"/>
        <w:docPartUnique/>
      </w:docPartObj>
    </w:sdtPr>
    <w:sdtContent>
      <w:sdt>
        <w:sdtPr>
          <w:id w:val="1728636285"/>
          <w:docPartObj>
            <w:docPartGallery w:val="Page Numbers (Top of Page)"/>
            <w:docPartUnique/>
          </w:docPartObj>
        </w:sdtPr>
        <w:sdtContent>
          <w:p w14:paraId="0E30A8A4" w14:textId="24AAA97E" w:rsidR="005331C9" w:rsidRDefault="005331C9">
            <w:pPr>
              <w:pStyle w:val="Footer"/>
              <w:jc w:val="center"/>
            </w:pPr>
            <w:r w:rsidRPr="005331C9">
              <w:rPr>
                <w:rFonts w:ascii="Times New Roman" w:hAnsi="Times New Roman" w:cs="Times New Roman"/>
              </w:rPr>
              <w:t xml:space="preserve">Page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PAGE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r w:rsidRPr="005331C9">
              <w:rPr>
                <w:rFonts w:ascii="Times New Roman" w:hAnsi="Times New Roman" w:cs="Times New Roman"/>
              </w:rPr>
              <w:t xml:space="preserve"> of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NUMPAGES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p>
        </w:sdtContent>
      </w:sdt>
    </w:sdtContent>
  </w:sdt>
  <w:p w14:paraId="15AE3EF3" w14:textId="77CD8557" w:rsidR="00961E52" w:rsidRDefault="005331C9" w:rsidP="008A7B66">
    <w:pPr>
      <w:spacing w:before="12" w:line="229" w:lineRule="exact"/>
      <w:ind w:right="37"/>
      <w:rPr>
        <w:rFonts w:ascii="Times New Roman" w:hAnsi="Times New Roman" w:cs="Times New Roman"/>
        <w:bCs/>
        <w:sz w:val="20"/>
        <w:szCs w:val="20"/>
      </w:rPr>
    </w:pPr>
    <w:r w:rsidRPr="005331C9">
      <w:rPr>
        <w:rFonts w:ascii="Times New Roman" w:hAnsi="Times New Roman" w:cs="Times New Roman"/>
        <w:bCs/>
        <w:sz w:val="20"/>
        <w:szCs w:val="20"/>
      </w:rPr>
      <w:t>Form HUD-</w:t>
    </w:r>
    <w:r w:rsidRPr="005331C9">
      <w:t xml:space="preserve"> </w:t>
    </w:r>
    <w:r w:rsidRPr="005331C9">
      <w:rPr>
        <w:rFonts w:ascii="Times New Roman" w:hAnsi="Times New Roman" w:cs="Times New Roman"/>
        <w:bCs/>
        <w:sz w:val="20"/>
        <w:szCs w:val="20"/>
      </w:rPr>
      <w:t>5986</w:t>
    </w:r>
    <w:r w:rsidR="00961E52">
      <w:rPr>
        <w:rFonts w:ascii="Times New Roman" w:hAnsi="Times New Roman" w:cs="Times New Roman"/>
        <w:bCs/>
        <w:sz w:val="20"/>
        <w:szCs w:val="20"/>
      </w:rPr>
      <w:t>-A</w:t>
    </w:r>
    <w:r>
      <w:rPr>
        <w:rFonts w:ascii="Times New Roman" w:hAnsi="Times New Roman" w:cs="Times New Roman"/>
        <w:bCs/>
        <w:sz w:val="20"/>
        <w:szCs w:val="20"/>
      </w:rPr>
      <w:t xml:space="preserve"> </w:t>
    </w:r>
    <w:r w:rsidR="00315553">
      <w:rPr>
        <w:rFonts w:ascii="Times New Roman" w:hAnsi="Times New Roman" w:cs="Times New Roman"/>
        <w:bCs/>
        <w:sz w:val="20"/>
        <w:szCs w:val="20"/>
      </w:rPr>
      <w:t>(pending approval)</w:t>
    </w:r>
  </w:p>
  <w:p w14:paraId="0BCE72AD" w14:textId="77777777" w:rsidR="005331C9" w:rsidRDefault="0053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5505" w14:textId="77777777" w:rsidR="00594F98" w:rsidRDefault="00594F98" w:rsidP="001C5337">
      <w:pPr>
        <w:spacing w:after="0" w:line="240" w:lineRule="auto"/>
      </w:pPr>
      <w:r>
        <w:separator/>
      </w:r>
    </w:p>
  </w:footnote>
  <w:footnote w:type="continuationSeparator" w:id="0">
    <w:p w14:paraId="2B0801E8" w14:textId="77777777" w:rsidR="00594F98" w:rsidRDefault="00594F98" w:rsidP="001C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36E" w14:textId="77777777" w:rsidR="001C5337" w:rsidRPr="001C5337" w:rsidRDefault="001C5337" w:rsidP="001C5337">
    <w:pPr>
      <w:spacing w:after="0" w:line="240" w:lineRule="auto"/>
      <w:jc w:val="right"/>
      <w:rPr>
        <w:rFonts w:ascii="Times New Roman" w:hAnsi="Times New Roman" w:cs="Times New Roman"/>
        <w:b/>
        <w:bCs/>
        <w:kern w:val="0"/>
        <w14:ligatures w14:val="none"/>
      </w:rPr>
    </w:pPr>
    <w:bookmarkStart w:id="2" w:name="_Hlk139542394"/>
    <w:r w:rsidRPr="001C5337">
      <w:rPr>
        <w:rFonts w:ascii="Times New Roman" w:hAnsi="Times New Roman" w:cs="Times New Roman"/>
        <w:b/>
        <w:bCs/>
        <w:kern w:val="0"/>
        <w14:ligatures w14:val="none"/>
      </w:rPr>
      <w:t>OMB Ap</w:t>
    </w:r>
    <w:bookmarkEnd w:id="2"/>
    <w:r w:rsidRPr="001C5337">
      <w:rPr>
        <w:rFonts w:ascii="Times New Roman" w:hAnsi="Times New Roman" w:cs="Times New Roman"/>
        <w:b/>
        <w:bCs/>
        <w:kern w:val="0"/>
        <w14:ligatures w14:val="none"/>
      </w:rPr>
      <w:t>proval [____]</w:t>
    </w:r>
  </w:p>
  <w:p w14:paraId="6CFE1588" w14:textId="77777777" w:rsidR="001C5337" w:rsidRPr="001C5337" w:rsidRDefault="001C5337" w:rsidP="001C5337">
    <w:pPr>
      <w:spacing w:after="0" w:line="240" w:lineRule="auto"/>
      <w:jc w:val="right"/>
      <w:rPr>
        <w:rFonts w:ascii="Times New Roman" w:hAnsi="Times New Roman" w:cs="Times New Roman"/>
        <w:b/>
        <w:bCs/>
        <w:kern w:val="0"/>
        <w14:ligatures w14:val="none"/>
      </w:rPr>
    </w:pPr>
    <w:r w:rsidRPr="001C5337">
      <w:rPr>
        <w:rFonts w:ascii="Times New Roman" w:hAnsi="Times New Roman" w:cs="Times New Roman"/>
        <w:b/>
        <w:bCs/>
        <w:kern w:val="0"/>
        <w14:ligatures w14:val="none"/>
      </w:rPr>
      <w:t>(Exp. [_____])</w:t>
    </w:r>
  </w:p>
  <w:p w14:paraId="38086EAA" w14:textId="77777777" w:rsidR="001C5337" w:rsidRDefault="001C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812A2"/>
    <w:multiLevelType w:val="hybridMultilevel"/>
    <w:tmpl w:val="18141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9E5"/>
    <w:multiLevelType w:val="hybridMultilevel"/>
    <w:tmpl w:val="F8D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46473"/>
    <w:multiLevelType w:val="hybridMultilevel"/>
    <w:tmpl w:val="C598DB6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833E84"/>
    <w:multiLevelType w:val="hybridMultilevel"/>
    <w:tmpl w:val="FAE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360E8"/>
    <w:multiLevelType w:val="hybridMultilevel"/>
    <w:tmpl w:val="F15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7827">
    <w:abstractNumId w:val="0"/>
  </w:num>
  <w:num w:numId="2" w16cid:durableId="1610772062">
    <w:abstractNumId w:val="2"/>
  </w:num>
  <w:num w:numId="3" w16cid:durableId="1042753961">
    <w:abstractNumId w:val="3"/>
  </w:num>
  <w:num w:numId="4" w16cid:durableId="1274635950">
    <w:abstractNumId w:val="1"/>
  </w:num>
  <w:num w:numId="5" w16cid:durableId="189400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A"/>
    <w:rsid w:val="000022AE"/>
    <w:rsid w:val="00013E7C"/>
    <w:rsid w:val="0003233D"/>
    <w:rsid w:val="00062581"/>
    <w:rsid w:val="000833A0"/>
    <w:rsid w:val="000F2AB7"/>
    <w:rsid w:val="00183920"/>
    <w:rsid w:val="001A0999"/>
    <w:rsid w:val="001C5337"/>
    <w:rsid w:val="001E194F"/>
    <w:rsid w:val="00240E00"/>
    <w:rsid w:val="00272E4D"/>
    <w:rsid w:val="002754E0"/>
    <w:rsid w:val="002C4BA8"/>
    <w:rsid w:val="003003D9"/>
    <w:rsid w:val="00311904"/>
    <w:rsid w:val="00315553"/>
    <w:rsid w:val="003270BA"/>
    <w:rsid w:val="00340423"/>
    <w:rsid w:val="003442D2"/>
    <w:rsid w:val="00353381"/>
    <w:rsid w:val="00365783"/>
    <w:rsid w:val="00387E97"/>
    <w:rsid w:val="003C0B54"/>
    <w:rsid w:val="003C76F3"/>
    <w:rsid w:val="00416937"/>
    <w:rsid w:val="00455524"/>
    <w:rsid w:val="00467234"/>
    <w:rsid w:val="00475E31"/>
    <w:rsid w:val="004819F1"/>
    <w:rsid w:val="0049421C"/>
    <w:rsid w:val="00495BAE"/>
    <w:rsid w:val="004A25DE"/>
    <w:rsid w:val="004B139B"/>
    <w:rsid w:val="004D3854"/>
    <w:rsid w:val="004F0E8A"/>
    <w:rsid w:val="004F6B41"/>
    <w:rsid w:val="00516FB1"/>
    <w:rsid w:val="00525229"/>
    <w:rsid w:val="005331C9"/>
    <w:rsid w:val="00537A20"/>
    <w:rsid w:val="00545C54"/>
    <w:rsid w:val="005651D9"/>
    <w:rsid w:val="0058249B"/>
    <w:rsid w:val="00594F98"/>
    <w:rsid w:val="005B7E10"/>
    <w:rsid w:val="005C5659"/>
    <w:rsid w:val="006476AA"/>
    <w:rsid w:val="00671CF1"/>
    <w:rsid w:val="0068190E"/>
    <w:rsid w:val="006C5997"/>
    <w:rsid w:val="006F52E1"/>
    <w:rsid w:val="00707637"/>
    <w:rsid w:val="00716658"/>
    <w:rsid w:val="007831A6"/>
    <w:rsid w:val="00784BDE"/>
    <w:rsid w:val="007D14A3"/>
    <w:rsid w:val="00801EB0"/>
    <w:rsid w:val="00812ACC"/>
    <w:rsid w:val="008A3133"/>
    <w:rsid w:val="008A7B66"/>
    <w:rsid w:val="008B6FA3"/>
    <w:rsid w:val="008D2ABD"/>
    <w:rsid w:val="008F484A"/>
    <w:rsid w:val="00932FF7"/>
    <w:rsid w:val="00961E52"/>
    <w:rsid w:val="00A360C2"/>
    <w:rsid w:val="00A9473F"/>
    <w:rsid w:val="00AA07D3"/>
    <w:rsid w:val="00AB01D3"/>
    <w:rsid w:val="00AB0CD2"/>
    <w:rsid w:val="00AF1D55"/>
    <w:rsid w:val="00B05E84"/>
    <w:rsid w:val="00B83B42"/>
    <w:rsid w:val="00B97822"/>
    <w:rsid w:val="00BC59A7"/>
    <w:rsid w:val="00BF11DF"/>
    <w:rsid w:val="00C51EF9"/>
    <w:rsid w:val="00C545E9"/>
    <w:rsid w:val="00CA6261"/>
    <w:rsid w:val="00CC6C27"/>
    <w:rsid w:val="00CD2AFE"/>
    <w:rsid w:val="00D4329B"/>
    <w:rsid w:val="00D84738"/>
    <w:rsid w:val="00D86330"/>
    <w:rsid w:val="00DB270C"/>
    <w:rsid w:val="00DE263B"/>
    <w:rsid w:val="00E024D2"/>
    <w:rsid w:val="00E46E84"/>
    <w:rsid w:val="00E47358"/>
    <w:rsid w:val="00EC0A48"/>
    <w:rsid w:val="00EC7BAB"/>
    <w:rsid w:val="00ED15C4"/>
    <w:rsid w:val="00EF16CD"/>
    <w:rsid w:val="00F017FD"/>
    <w:rsid w:val="00F2529C"/>
    <w:rsid w:val="00F4377B"/>
    <w:rsid w:val="00F569D8"/>
    <w:rsid w:val="00F7574A"/>
    <w:rsid w:val="00FB3805"/>
    <w:rsid w:val="0B57D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6EEE"/>
  <w15:chartTrackingRefBased/>
  <w15:docId w15:val="{866D9CB5-8BD8-4CA0-A07C-E60EE21C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54"/>
    <w:pPr>
      <w:ind w:left="720"/>
      <w:contextualSpacing/>
    </w:pPr>
  </w:style>
  <w:style w:type="paragraph" w:styleId="Header">
    <w:name w:val="header"/>
    <w:basedOn w:val="Normal"/>
    <w:link w:val="HeaderChar"/>
    <w:uiPriority w:val="99"/>
    <w:unhideWhenUsed/>
    <w:rsid w:val="001C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37"/>
  </w:style>
  <w:style w:type="paragraph" w:styleId="Footer">
    <w:name w:val="footer"/>
    <w:basedOn w:val="Normal"/>
    <w:link w:val="FooterChar"/>
    <w:uiPriority w:val="99"/>
    <w:unhideWhenUsed/>
    <w:rsid w:val="001C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37"/>
  </w:style>
  <w:style w:type="table" w:styleId="TableGrid">
    <w:name w:val="Table Grid"/>
    <w:basedOn w:val="TableNormal"/>
    <w:uiPriority w:val="59"/>
    <w:rsid w:val="001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133"/>
    <w:pPr>
      <w:spacing w:after="0" w:line="240" w:lineRule="auto"/>
    </w:pPr>
  </w:style>
  <w:style w:type="character" w:styleId="Hyperlink">
    <w:name w:val="Hyperlink"/>
    <w:basedOn w:val="DefaultParagraphFont"/>
    <w:uiPriority w:val="99"/>
    <w:unhideWhenUsed/>
    <w:rsid w:val="00EC7BAB"/>
    <w:rPr>
      <w:color w:val="0563C1" w:themeColor="hyperlink"/>
      <w:u w:val="single"/>
    </w:rPr>
  </w:style>
  <w:style w:type="character" w:styleId="UnresolvedMention">
    <w:name w:val="Unresolved Mention"/>
    <w:basedOn w:val="DefaultParagraphFont"/>
    <w:uiPriority w:val="99"/>
    <w:semiHidden/>
    <w:unhideWhenUsed/>
    <w:rsid w:val="00EC7BAB"/>
    <w:rPr>
      <w:color w:val="605E5C"/>
      <w:shd w:val="clear" w:color="auto" w:fill="E1DFDD"/>
    </w:rPr>
  </w:style>
  <w:style w:type="character" w:styleId="CommentReference">
    <w:name w:val="annotation reference"/>
    <w:basedOn w:val="DefaultParagraphFont"/>
    <w:uiPriority w:val="99"/>
    <w:semiHidden/>
    <w:unhideWhenUsed/>
    <w:rsid w:val="00812ACC"/>
    <w:rPr>
      <w:sz w:val="16"/>
      <w:szCs w:val="16"/>
    </w:rPr>
  </w:style>
  <w:style w:type="paragraph" w:styleId="CommentText">
    <w:name w:val="annotation text"/>
    <w:basedOn w:val="Normal"/>
    <w:link w:val="CommentTextChar"/>
    <w:uiPriority w:val="99"/>
    <w:unhideWhenUsed/>
    <w:rsid w:val="00812ACC"/>
    <w:pPr>
      <w:spacing w:line="240" w:lineRule="auto"/>
    </w:pPr>
    <w:rPr>
      <w:sz w:val="20"/>
      <w:szCs w:val="20"/>
    </w:rPr>
  </w:style>
  <w:style w:type="character" w:customStyle="1" w:styleId="CommentTextChar">
    <w:name w:val="Comment Text Char"/>
    <w:basedOn w:val="DefaultParagraphFont"/>
    <w:link w:val="CommentText"/>
    <w:uiPriority w:val="99"/>
    <w:rsid w:val="00812ACC"/>
    <w:rPr>
      <w:sz w:val="20"/>
      <w:szCs w:val="20"/>
    </w:rPr>
  </w:style>
  <w:style w:type="paragraph" w:styleId="CommentSubject">
    <w:name w:val="annotation subject"/>
    <w:basedOn w:val="CommentText"/>
    <w:next w:val="CommentText"/>
    <w:link w:val="CommentSubjectChar"/>
    <w:uiPriority w:val="99"/>
    <w:semiHidden/>
    <w:unhideWhenUsed/>
    <w:rsid w:val="00812ACC"/>
    <w:rPr>
      <w:b/>
      <w:bCs/>
    </w:rPr>
  </w:style>
  <w:style w:type="character" w:customStyle="1" w:styleId="CommentSubjectChar">
    <w:name w:val="Comment Subject Char"/>
    <w:basedOn w:val="CommentTextChar"/>
    <w:link w:val="CommentSubject"/>
    <w:uiPriority w:val="99"/>
    <w:semiHidden/>
    <w:rsid w:val="00812ACC"/>
    <w:rPr>
      <w:b/>
      <w:bCs/>
      <w:sz w:val="20"/>
      <w:szCs w:val="20"/>
    </w:rPr>
  </w:style>
  <w:style w:type="character" w:styleId="PlaceholderText">
    <w:name w:val="Placeholder Text"/>
    <w:basedOn w:val="DefaultParagraphFont"/>
    <w:uiPriority w:val="99"/>
    <w:semiHidden/>
    <w:rsid w:val="00240E00"/>
    <w:rPr>
      <w:color w:val="808080"/>
    </w:rPr>
  </w:style>
  <w:style w:type="character" w:customStyle="1" w:styleId="normaltextrun">
    <w:name w:val="normaltextrun"/>
    <w:basedOn w:val="DefaultParagraphFont"/>
    <w:rsid w:val="006F52E1"/>
  </w:style>
  <w:style w:type="character" w:customStyle="1" w:styleId="eop">
    <w:name w:val="eop"/>
    <w:basedOn w:val="DefaultParagraphFont"/>
    <w:rsid w:val="006F52E1"/>
  </w:style>
  <w:style w:type="paragraph" w:customStyle="1" w:styleId="paragraph">
    <w:name w:val="paragraph"/>
    <w:basedOn w:val="Normal"/>
    <w:rsid w:val="00F56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D&#8217;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0331-E085-46B9-9C6E-2DC538097E6F}">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2.xml><?xml version="1.0" encoding="utf-8"?>
<ds:datastoreItem xmlns:ds="http://schemas.openxmlformats.org/officeDocument/2006/customXml" ds:itemID="{6531EE40-0EAA-4BA0-BBD7-E85B912804FF}">
  <ds:schemaRefs>
    <ds:schemaRef ds:uri="http://schemas.microsoft.com/sharepoint/v3/contenttype/forms"/>
  </ds:schemaRefs>
</ds:datastoreItem>
</file>

<file path=customXml/itemProps3.xml><?xml version="1.0" encoding="utf-8"?>
<ds:datastoreItem xmlns:ds="http://schemas.openxmlformats.org/officeDocument/2006/customXml" ds:itemID="{1A3096F2-EAB1-4A2B-B2FF-63716C4A5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70F12-B79A-4D12-9FBA-7C5321F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6</cp:revision>
  <dcterms:created xsi:type="dcterms:W3CDTF">2024-06-21T20:51:00Z</dcterms:created>
  <dcterms:modified xsi:type="dcterms:W3CDTF">2024-06-24T21:00:00Z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