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2E280947" w:rsidR="00743DDB" w:rsidRPr="001F5102" w:rsidRDefault="000028B4" w:rsidP="00863472">
      <w:pPr>
        <w:pStyle w:val="NoSpacing"/>
        <w:rPr>
          <w:rFonts w:ascii="Arial" w:hAnsi="Arial" w:cs="Arial"/>
          <w:iCs/>
          <w:sz w:val="28"/>
          <w:szCs w:val="28"/>
        </w:rPr>
      </w:pPr>
      <w:r>
        <w:rPr>
          <w:rFonts w:ascii="Arial" w:hAnsi="Arial" w:cs="Arial"/>
          <w:iCs/>
          <w:sz w:val="28"/>
          <w:szCs w:val="28"/>
        </w:rPr>
        <w:t>December</w:t>
      </w:r>
      <w:r w:rsidR="00031EF6">
        <w:rPr>
          <w:rFonts w:ascii="Arial" w:hAnsi="Arial" w:cs="Arial"/>
          <w:iCs/>
          <w:sz w:val="28"/>
          <w:szCs w:val="28"/>
        </w:rPr>
        <w:t xml:space="preserve"> </w:t>
      </w:r>
      <w:r w:rsidR="00BE52EA">
        <w:rPr>
          <w:rFonts w:ascii="Arial" w:hAnsi="Arial" w:cs="Arial"/>
          <w:iCs/>
          <w:sz w:val="28"/>
          <w:szCs w:val="28"/>
        </w:rPr>
        <w:t>21</w:t>
      </w:r>
      <w:r w:rsidR="008129A3" w:rsidRPr="001F5102">
        <w:rPr>
          <w:rFonts w:ascii="Arial" w:hAnsi="Arial" w:cs="Arial"/>
          <w:iCs/>
          <w:sz w:val="28"/>
          <w:szCs w:val="28"/>
        </w:rPr>
        <w:t>, 20</w:t>
      </w:r>
      <w:r w:rsidR="001F686F" w:rsidRPr="001F5102">
        <w:rPr>
          <w:rFonts w:ascii="Arial" w:hAnsi="Arial" w:cs="Arial"/>
          <w:iCs/>
          <w:sz w:val="28"/>
          <w:szCs w:val="28"/>
        </w:rPr>
        <w:t>2</w:t>
      </w:r>
      <w:r w:rsidR="00D22E2E">
        <w:rPr>
          <w:rFonts w:ascii="Arial" w:hAnsi="Arial" w:cs="Arial"/>
          <w:iCs/>
          <w:sz w:val="28"/>
          <w:szCs w:val="28"/>
        </w:rPr>
        <w:t>2</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7D54CE" w:rsidRDefault="007D54CE" w:rsidP="00863472">
      <w:pPr>
        <w:pStyle w:val="NoSpacing"/>
        <w:rPr>
          <w:rFonts w:ascii="Arial" w:hAnsi="Arial" w:cs="Arial"/>
          <w:i/>
          <w:sz w:val="24"/>
          <w:szCs w:val="24"/>
          <w:u w:val="single"/>
        </w:rPr>
      </w:pPr>
    </w:p>
    <w:p w14:paraId="27EFE660" w14:textId="376FE98B" w:rsidR="00BE52EA" w:rsidRPr="00A04DAC" w:rsidRDefault="00396DB3" w:rsidP="00A04DAC">
      <w:pPr>
        <w:pStyle w:val="TOC1"/>
        <w:rPr>
          <w:rFonts w:asciiTheme="minorHAnsi" w:eastAsiaTheme="minorEastAsia" w:hAnsiTheme="minorHAnsi" w:cstheme="minorBidi"/>
          <w:noProof/>
          <w:color w:val="000066"/>
          <w:sz w:val="22"/>
        </w:rPr>
      </w:pPr>
      <w:r w:rsidRPr="00E77069">
        <w:rPr>
          <w:rFonts w:ascii="Arial" w:hAnsi="Arial" w:cs="Arial"/>
          <w:i/>
        </w:rPr>
        <w:fldChar w:fldCharType="begin"/>
      </w:r>
      <w:r w:rsidRPr="00E77069">
        <w:rPr>
          <w:rFonts w:ascii="Arial" w:hAnsi="Arial" w:cs="Arial"/>
          <w:i/>
        </w:rPr>
        <w:instrText xml:space="preserve"> TOC \o "1-3" \n \h \z \u </w:instrText>
      </w:r>
      <w:r w:rsidRPr="00E77069">
        <w:rPr>
          <w:rFonts w:ascii="Arial" w:hAnsi="Arial" w:cs="Arial"/>
          <w:i/>
        </w:rPr>
        <w:fldChar w:fldCharType="separate"/>
      </w:r>
      <w:hyperlink w:anchor="_Toc122336956" w:history="1">
        <w:r w:rsidR="00BE52EA" w:rsidRPr="00A04DAC">
          <w:rPr>
            <w:rStyle w:val="Hyperlink"/>
            <w:noProof/>
            <w:color w:val="000066"/>
          </w:rPr>
          <w:t>Reminder on Addressing Climate Impacts in Environmental Assessments</w:t>
        </w:r>
      </w:hyperlink>
    </w:p>
    <w:p w14:paraId="3965BA88" w14:textId="74296F1C" w:rsidR="00BE52EA" w:rsidRPr="00A04DAC" w:rsidRDefault="00BE52EA" w:rsidP="00A04DAC">
      <w:pPr>
        <w:pStyle w:val="TOC1"/>
        <w:rPr>
          <w:rFonts w:asciiTheme="minorHAnsi" w:eastAsiaTheme="minorEastAsia" w:hAnsiTheme="minorHAnsi" w:cstheme="minorBidi"/>
          <w:noProof/>
          <w:color w:val="000066"/>
          <w:sz w:val="22"/>
        </w:rPr>
      </w:pPr>
      <w:hyperlink w:anchor="_Toc122336957" w:history="1">
        <w:r w:rsidRPr="00A04DAC">
          <w:rPr>
            <w:rStyle w:val="Hyperlink"/>
            <w:noProof/>
            <w:color w:val="000066"/>
          </w:rPr>
          <w:t>Processing Asset Management Accounts Receivable (AR) Financing Transactions Involving Multiple FHA Projects</w:t>
        </w:r>
      </w:hyperlink>
    </w:p>
    <w:p w14:paraId="6E0E6047" w14:textId="0EB1BC17" w:rsidR="00743DDB" w:rsidRPr="001F5102" w:rsidRDefault="00396DB3" w:rsidP="00863472">
      <w:pPr>
        <w:rPr>
          <w:rFonts w:ascii="Arial" w:hAnsi="Arial" w:cs="Arial"/>
          <w:iCs/>
        </w:rPr>
      </w:pPr>
      <w:r w:rsidRPr="00E77069">
        <w:rPr>
          <w:rFonts w:ascii="Arial" w:hAnsi="Arial" w:cs="Arial"/>
          <w:i/>
        </w:rPr>
        <w:fldChar w:fldCharType="end"/>
      </w:r>
    </w:p>
    <w:p w14:paraId="1BD50F7B" w14:textId="09B52BDD" w:rsidR="0084300D" w:rsidRDefault="0084300D" w:rsidP="00997C33">
      <w:pPr>
        <w:rPr>
          <w:rFonts w:ascii="Arial" w:hAnsi="Arial" w:cs="Arial"/>
        </w:rPr>
      </w:pPr>
      <w:bookmarkStart w:id="1" w:name="_Toc380585836"/>
      <w:bookmarkEnd w:id="1"/>
    </w:p>
    <w:p w14:paraId="6DBE9E4A" w14:textId="6EF5AD25" w:rsidR="009B18D4" w:rsidRPr="009B18D4" w:rsidRDefault="009B18D4" w:rsidP="00E016AD">
      <w:pPr>
        <w:pStyle w:val="EmailBlast"/>
        <w:rPr>
          <w:rFonts w:ascii="Calibri" w:hAnsi="Calibri" w:cs="Calibri"/>
          <w:b/>
          <w:bCs/>
          <w:sz w:val="22"/>
        </w:rPr>
      </w:pPr>
      <w:bookmarkStart w:id="2" w:name="_Hlk94022304"/>
      <w:bookmarkStart w:id="3" w:name="_Toc115858123"/>
      <w:bookmarkStart w:id="4" w:name="_Toc122336956"/>
      <w:r>
        <w:t>R</w:t>
      </w:r>
      <w:r w:rsidR="00E016AD">
        <w:t>eminder on Addressing Climate Impacts in Environmental Assessments</w:t>
      </w:r>
      <w:bookmarkEnd w:id="2"/>
      <w:bookmarkEnd w:id="3"/>
      <w:bookmarkEnd w:id="4"/>
    </w:p>
    <w:p w14:paraId="44CB81A8" w14:textId="43DAD45B" w:rsidR="009B18D4" w:rsidRPr="009B18D4" w:rsidRDefault="009B18D4" w:rsidP="00E016AD">
      <w:pPr>
        <w:rPr>
          <w:rFonts w:ascii="Arial" w:hAnsi="Arial" w:cs="Arial"/>
          <w:szCs w:val="24"/>
        </w:rPr>
      </w:pPr>
      <w:r w:rsidRPr="009B18D4">
        <w:rPr>
          <w:rFonts w:ascii="Arial" w:hAnsi="Arial" w:cs="Arial"/>
          <w:szCs w:val="24"/>
        </w:rPr>
        <w:t>Lenders are reminded that applications submitted after December 1, 2022, and which require an Environmental Assessment (EA) level review, must address current and reasonably foreseeable climate impacts along with Energy Efficiency and all other EA factors.</w:t>
      </w:r>
      <w:r w:rsidR="00A96149">
        <w:rPr>
          <w:rFonts w:ascii="Arial" w:hAnsi="Arial" w:cs="Arial"/>
          <w:szCs w:val="24"/>
        </w:rPr>
        <w:t xml:space="preserve">  </w:t>
      </w:r>
      <w:r w:rsidRPr="009B18D4">
        <w:rPr>
          <w:rFonts w:ascii="Arial" w:hAnsi="Arial" w:cs="Arial"/>
          <w:szCs w:val="24"/>
        </w:rPr>
        <w:t xml:space="preserve">Details were published in ORCF’s </w:t>
      </w:r>
      <w:hyperlink r:id="rId12" w:history="1">
        <w:r w:rsidRPr="009B18D4">
          <w:rPr>
            <w:rStyle w:val="Hyperlink"/>
            <w:rFonts w:ascii="Arial" w:hAnsi="Arial" w:cs="Arial"/>
            <w:szCs w:val="24"/>
          </w:rPr>
          <w:t xml:space="preserve">August 25, </w:t>
        </w:r>
        <w:proofErr w:type="gramStart"/>
        <w:r w:rsidRPr="009B18D4">
          <w:rPr>
            <w:rStyle w:val="Hyperlink"/>
            <w:rFonts w:ascii="Arial" w:hAnsi="Arial" w:cs="Arial"/>
            <w:szCs w:val="24"/>
          </w:rPr>
          <w:t>2022</w:t>
        </w:r>
        <w:proofErr w:type="gramEnd"/>
        <w:r w:rsidRPr="009B18D4">
          <w:rPr>
            <w:rStyle w:val="Hyperlink"/>
            <w:rFonts w:ascii="Arial" w:hAnsi="Arial" w:cs="Arial"/>
            <w:szCs w:val="24"/>
          </w:rPr>
          <w:t xml:space="preserve"> </w:t>
        </w:r>
        <w:r w:rsidR="00125B3A" w:rsidRPr="00125B3A">
          <w:rPr>
            <w:rStyle w:val="Hyperlink"/>
            <w:rFonts w:ascii="Arial" w:hAnsi="Arial" w:cs="Arial"/>
            <w:szCs w:val="24"/>
          </w:rPr>
          <w:t>E</w:t>
        </w:r>
        <w:r w:rsidRPr="009B18D4">
          <w:rPr>
            <w:rStyle w:val="Hyperlink"/>
            <w:rFonts w:ascii="Arial" w:hAnsi="Arial" w:cs="Arial"/>
            <w:szCs w:val="24"/>
          </w:rPr>
          <w:t xml:space="preserve">mail </w:t>
        </w:r>
        <w:r w:rsidR="00125B3A" w:rsidRPr="00125B3A">
          <w:rPr>
            <w:rStyle w:val="Hyperlink"/>
            <w:rFonts w:ascii="Arial" w:hAnsi="Arial" w:cs="Arial"/>
            <w:szCs w:val="24"/>
          </w:rPr>
          <w:t>B</w:t>
        </w:r>
        <w:r w:rsidRPr="009B18D4">
          <w:rPr>
            <w:rStyle w:val="Hyperlink"/>
            <w:rFonts w:ascii="Arial" w:hAnsi="Arial" w:cs="Arial"/>
            <w:szCs w:val="24"/>
          </w:rPr>
          <w:t>last</w:t>
        </w:r>
      </w:hyperlink>
      <w:r w:rsidR="00125B3A">
        <w:rPr>
          <w:rFonts w:ascii="Arial" w:hAnsi="Arial" w:cs="Arial"/>
          <w:szCs w:val="24"/>
        </w:rPr>
        <w:t>.</w:t>
      </w:r>
      <w:r w:rsidRPr="009B18D4">
        <w:rPr>
          <w:rFonts w:ascii="Arial" w:hAnsi="Arial" w:cs="Arial"/>
          <w:szCs w:val="24"/>
        </w:rPr>
        <w:t xml:space="preserve">  </w:t>
      </w:r>
      <w:r w:rsidR="00125B3A" w:rsidRPr="009B18D4">
        <w:rPr>
          <w:rFonts w:ascii="Arial" w:hAnsi="Arial" w:cs="Arial"/>
          <w:szCs w:val="24"/>
        </w:rPr>
        <w:t xml:space="preserve"> </w:t>
      </w:r>
    </w:p>
    <w:p w14:paraId="4E39DEC6" w14:textId="77777777" w:rsidR="009B18D4" w:rsidRPr="009B18D4" w:rsidRDefault="009B18D4" w:rsidP="00E016AD">
      <w:pPr>
        <w:rPr>
          <w:rFonts w:ascii="Arial" w:hAnsi="Arial" w:cs="Arial"/>
          <w:szCs w:val="24"/>
        </w:rPr>
      </w:pPr>
    </w:p>
    <w:p w14:paraId="1D243C7B" w14:textId="77777777" w:rsidR="009B18D4" w:rsidRPr="009B18D4" w:rsidRDefault="009B18D4" w:rsidP="00E016AD">
      <w:pPr>
        <w:rPr>
          <w:rFonts w:ascii="Arial" w:hAnsi="Arial" w:cs="Arial"/>
          <w:szCs w:val="24"/>
        </w:rPr>
      </w:pPr>
      <w:r w:rsidRPr="009B18D4">
        <w:rPr>
          <w:rFonts w:ascii="Arial" w:hAnsi="Arial" w:cs="Arial"/>
          <w:szCs w:val="24"/>
        </w:rPr>
        <w:t>The requirements do not apply to Section 232/223(f) projects or other Categorically Excluded projects. Please see Handbook 4232.1, Section II, Chapter 7 for a description of Categorical Exclusions.</w:t>
      </w:r>
    </w:p>
    <w:p w14:paraId="1230F967" w14:textId="77777777" w:rsidR="009B18D4" w:rsidRPr="009B18D4" w:rsidRDefault="009B18D4" w:rsidP="00E016AD">
      <w:pPr>
        <w:rPr>
          <w:rFonts w:ascii="Arial" w:hAnsi="Arial" w:cs="Arial"/>
          <w:szCs w:val="24"/>
        </w:rPr>
      </w:pPr>
    </w:p>
    <w:p w14:paraId="7BDC992A" w14:textId="77777777" w:rsidR="009B18D4" w:rsidRPr="009B18D4" w:rsidRDefault="009B18D4" w:rsidP="00E016AD">
      <w:pPr>
        <w:rPr>
          <w:rFonts w:ascii="Arial" w:hAnsi="Arial" w:cs="Arial"/>
          <w:i/>
          <w:iCs/>
          <w:szCs w:val="24"/>
        </w:rPr>
      </w:pPr>
      <w:r w:rsidRPr="009B18D4">
        <w:rPr>
          <w:rFonts w:ascii="Arial" w:hAnsi="Arial" w:cs="Arial"/>
          <w:b/>
          <w:bCs/>
          <w:i/>
          <w:iCs/>
          <w:szCs w:val="24"/>
        </w:rPr>
        <w:t>Keywords:</w:t>
      </w:r>
      <w:r w:rsidRPr="009B18D4">
        <w:rPr>
          <w:rFonts w:ascii="Arial" w:hAnsi="Arial" w:cs="Arial"/>
          <w:i/>
          <w:iCs/>
          <w:szCs w:val="24"/>
        </w:rPr>
        <w:t xml:space="preserve"> Environmental Assessment, Climate</w:t>
      </w:r>
    </w:p>
    <w:p w14:paraId="7324D459" w14:textId="77777777" w:rsidR="005B4978" w:rsidRPr="005B4978" w:rsidRDefault="005B4978" w:rsidP="005B4978">
      <w:pPr>
        <w:rPr>
          <w:rFonts w:ascii="Arial" w:hAnsi="Arial" w:cs="Arial"/>
        </w:rPr>
      </w:pPr>
    </w:p>
    <w:p w14:paraId="5713CABB" w14:textId="77777777" w:rsidR="00577CA6" w:rsidRPr="001F5102" w:rsidRDefault="004F5304" w:rsidP="00577CA6">
      <w:pPr>
        <w:rPr>
          <w:rFonts w:ascii="Arial" w:hAnsi="Arial" w:cs="Arial"/>
          <w:b/>
          <w:color w:val="365F91" w:themeColor="accent1" w:themeShade="BF"/>
          <w:szCs w:val="24"/>
        </w:rPr>
      </w:pPr>
      <w:hyperlink w:anchor="_top" w:history="1">
        <w:r w:rsidR="00577CA6" w:rsidRPr="001F5102">
          <w:rPr>
            <w:rFonts w:ascii="Arial" w:hAnsi="Arial" w:cs="Arial"/>
            <w:color w:val="365F91" w:themeColor="accent1" w:themeShade="BF"/>
            <w:szCs w:val="24"/>
            <w:u w:val="single"/>
          </w:rPr>
          <w:t>Back to top</w:t>
        </w:r>
      </w:hyperlink>
    </w:p>
    <w:p w14:paraId="3EB16D99" w14:textId="77777777" w:rsidR="00577CA6" w:rsidRDefault="00577CA6" w:rsidP="00EB3297">
      <w:pPr>
        <w:pStyle w:val="EmailBlast"/>
      </w:pPr>
    </w:p>
    <w:p w14:paraId="3C138371" w14:textId="4E5FCDC2" w:rsidR="00F77AB0" w:rsidRPr="00F77AB0" w:rsidRDefault="00F77AB0" w:rsidP="00F77AB0">
      <w:pPr>
        <w:pStyle w:val="EmailBlast"/>
      </w:pPr>
      <w:bookmarkStart w:id="5" w:name="_Toc122336957"/>
      <w:r w:rsidRPr="00F77AB0">
        <w:t xml:space="preserve">Processing Asset Management </w:t>
      </w:r>
      <w:r w:rsidR="00BE52EA">
        <w:t>A</w:t>
      </w:r>
      <w:r w:rsidRPr="00F77AB0">
        <w:t xml:space="preserve">ccounts </w:t>
      </w:r>
      <w:r w:rsidR="00BE52EA">
        <w:t>R</w:t>
      </w:r>
      <w:r w:rsidRPr="00F77AB0">
        <w:t xml:space="preserve">eceivable (AR) </w:t>
      </w:r>
      <w:r w:rsidR="00BE52EA">
        <w:t>F</w:t>
      </w:r>
      <w:r w:rsidRPr="00F77AB0">
        <w:t xml:space="preserve">inancing </w:t>
      </w:r>
      <w:r w:rsidR="00BE52EA">
        <w:t>T</w:t>
      </w:r>
      <w:r w:rsidRPr="00F77AB0">
        <w:t xml:space="preserve">ransactions </w:t>
      </w:r>
      <w:r w:rsidR="00BE52EA">
        <w:t>I</w:t>
      </w:r>
      <w:r w:rsidRPr="00F77AB0">
        <w:t xml:space="preserve">nvolving </w:t>
      </w:r>
      <w:r w:rsidR="00BE52EA">
        <w:t>M</w:t>
      </w:r>
      <w:r w:rsidRPr="00F77AB0">
        <w:t xml:space="preserve">ultiple </w:t>
      </w:r>
      <w:r w:rsidR="00BE52EA">
        <w:t>FHA</w:t>
      </w:r>
      <w:r w:rsidRPr="00F77AB0">
        <w:t xml:space="preserve"> </w:t>
      </w:r>
      <w:r w:rsidR="00BE52EA">
        <w:t>P</w:t>
      </w:r>
      <w:r w:rsidRPr="00F77AB0">
        <w:t>rojects</w:t>
      </w:r>
      <w:bookmarkEnd w:id="5"/>
    </w:p>
    <w:p w14:paraId="2F27119B" w14:textId="10ABAC19" w:rsidR="00F77AB0" w:rsidRPr="00F77AB0" w:rsidRDefault="00F77AB0" w:rsidP="00F77AB0">
      <w:pPr>
        <w:rPr>
          <w:rFonts w:ascii="Arial" w:hAnsi="Arial" w:cs="Arial"/>
        </w:rPr>
      </w:pPr>
      <w:r w:rsidRPr="00F77AB0">
        <w:rPr>
          <w:rFonts w:ascii="Arial" w:hAnsi="Arial" w:cs="Arial"/>
        </w:rPr>
        <w:t>ORCF recommends FHA Lenders contact a project’s assigned ORCF Account Executive in advance of submitting Asset Management Accounts Receivable (AR) Financing transactions involving multiple FHA projects in the Section 232 Healthcare Portal.  ORCF Asset Management staff will consolidate their review of new and modified AR Financing involving multiple projects to the extent practicable.</w:t>
      </w:r>
      <w:r w:rsidR="00111A56">
        <w:rPr>
          <w:rFonts w:ascii="Arial" w:hAnsi="Arial" w:cs="Arial"/>
        </w:rPr>
        <w:t xml:space="preserve">  </w:t>
      </w:r>
      <w:r w:rsidRPr="00F77AB0">
        <w:rPr>
          <w:rFonts w:ascii="Arial" w:hAnsi="Arial" w:cs="Arial"/>
        </w:rPr>
        <w:t xml:space="preserve">This will facilitate streamlined reviews with one lead Account Executive reviewer requesting the assignment of one OGC Attorney reviewer in most cases.  Additionally, ORCF strongly </w:t>
      </w:r>
      <w:r w:rsidRPr="00F77AB0">
        <w:rPr>
          <w:rFonts w:ascii="Arial" w:hAnsi="Arial" w:cs="Arial"/>
        </w:rPr>
        <w:lastRenderedPageBreak/>
        <w:t xml:space="preserve">encourages FHA Lenders </w:t>
      </w:r>
      <w:r w:rsidR="003657E1">
        <w:rPr>
          <w:rFonts w:ascii="Arial" w:hAnsi="Arial" w:cs="Arial"/>
        </w:rPr>
        <w:t xml:space="preserve">to </w:t>
      </w:r>
      <w:r w:rsidRPr="00F77AB0">
        <w:rPr>
          <w:rFonts w:ascii="Arial" w:hAnsi="Arial" w:cs="Arial"/>
        </w:rPr>
        <w:t xml:space="preserve">complete the optional </w:t>
      </w:r>
      <w:hyperlink r:id="rId13" w:history="1">
        <w:r w:rsidRPr="00F77AB0">
          <w:rPr>
            <w:rStyle w:val="Hyperlink"/>
            <w:rFonts w:ascii="Arial" w:hAnsi="Arial" w:cs="Arial"/>
          </w:rPr>
          <w:t xml:space="preserve">AR Financing Terms Memo Checklist </w:t>
        </w:r>
        <w:r w:rsidR="00AF5EAD" w:rsidRPr="00AF5EAD">
          <w:rPr>
            <w:rStyle w:val="Hyperlink"/>
            <w:rFonts w:ascii="Arial" w:hAnsi="Arial" w:cs="Arial"/>
          </w:rPr>
          <w:t>E</w:t>
        </w:r>
        <w:r w:rsidRPr="00F77AB0">
          <w:rPr>
            <w:rStyle w:val="Hyperlink"/>
            <w:rFonts w:ascii="Arial" w:hAnsi="Arial" w:cs="Arial"/>
          </w:rPr>
          <w:t>xhibit</w:t>
        </w:r>
      </w:hyperlink>
      <w:r w:rsidRPr="00F77AB0">
        <w:rPr>
          <w:rFonts w:ascii="Arial" w:hAnsi="Arial" w:cs="Arial"/>
        </w:rPr>
        <w:t xml:space="preserve"> to facilitate expeditious review of requests involving multiple FHA projects.</w:t>
      </w:r>
    </w:p>
    <w:p w14:paraId="08DB4233" w14:textId="77777777" w:rsidR="00F77AB0" w:rsidRPr="00F77AB0" w:rsidRDefault="00F77AB0" w:rsidP="00F77AB0">
      <w:pPr>
        <w:rPr>
          <w:rFonts w:ascii="Arial" w:hAnsi="Arial" w:cs="Arial"/>
          <w:b/>
          <w:bCs/>
          <w:i/>
          <w:iCs/>
        </w:rPr>
      </w:pPr>
    </w:p>
    <w:p w14:paraId="5E875EAA" w14:textId="77777777" w:rsidR="00F77AB0" w:rsidRPr="00F77AB0" w:rsidRDefault="00F77AB0" w:rsidP="00F77AB0">
      <w:pPr>
        <w:rPr>
          <w:rFonts w:ascii="Arial" w:hAnsi="Arial" w:cs="Arial"/>
          <w:i/>
          <w:iCs/>
        </w:rPr>
      </w:pPr>
      <w:r w:rsidRPr="00F77AB0">
        <w:rPr>
          <w:rFonts w:ascii="Arial" w:hAnsi="Arial" w:cs="Arial"/>
          <w:b/>
          <w:bCs/>
          <w:i/>
          <w:iCs/>
        </w:rPr>
        <w:t>Keywords:</w:t>
      </w:r>
      <w:r w:rsidRPr="00F77AB0">
        <w:rPr>
          <w:rFonts w:ascii="Arial" w:hAnsi="Arial" w:cs="Arial"/>
          <w:i/>
          <w:iCs/>
        </w:rPr>
        <w:t xml:space="preserve"> Accounts Receivable Financing, Asset Management</w:t>
      </w:r>
    </w:p>
    <w:p w14:paraId="0A478C2F" w14:textId="77777777" w:rsidR="00F77AB0" w:rsidRPr="00F77AB0" w:rsidRDefault="00F77AB0" w:rsidP="00F77AB0">
      <w:pPr>
        <w:rPr>
          <w:rFonts w:ascii="Arial" w:hAnsi="Arial" w:cs="Arial"/>
          <w:i/>
          <w:iCs/>
        </w:rPr>
      </w:pPr>
    </w:p>
    <w:p w14:paraId="2FCB64B7" w14:textId="77777777" w:rsidR="002B3D73" w:rsidRPr="001F5102" w:rsidRDefault="004F5304" w:rsidP="002B3D73">
      <w:pPr>
        <w:rPr>
          <w:rFonts w:ascii="Arial" w:hAnsi="Arial" w:cs="Arial"/>
          <w:b/>
          <w:color w:val="365F91" w:themeColor="accent1" w:themeShade="BF"/>
          <w:szCs w:val="24"/>
        </w:rPr>
      </w:pPr>
      <w:hyperlink w:anchor="_top" w:history="1">
        <w:r w:rsidR="002B3D73" w:rsidRPr="001F5102">
          <w:rPr>
            <w:rFonts w:ascii="Arial" w:hAnsi="Arial" w:cs="Arial"/>
            <w:color w:val="365F91" w:themeColor="accent1" w:themeShade="BF"/>
            <w:szCs w:val="24"/>
            <w:u w:val="single"/>
          </w:rPr>
          <w:t>Back to top</w:t>
        </w:r>
      </w:hyperlink>
    </w:p>
    <w:p w14:paraId="6C1BBDE8" w14:textId="68E1B6F5" w:rsidR="002B3D73" w:rsidRDefault="002B3D73" w:rsidP="00997C33">
      <w:pPr>
        <w:rPr>
          <w:rFonts w:ascii="Arial" w:hAnsi="Arial" w:cs="Arial"/>
        </w:rPr>
      </w:pPr>
    </w:p>
    <w:p w14:paraId="3634BC42" w14:textId="3D737A05" w:rsidR="00794E37" w:rsidRPr="00B36FF7" w:rsidRDefault="00794E37" w:rsidP="00997C33">
      <w:pPr>
        <w:rPr>
          <w:rFonts w:ascii="Arial" w:hAnsi="Arial" w:cs="Arial"/>
          <w:i/>
          <w:iCs/>
          <w:color w:val="FF0000"/>
        </w:rPr>
      </w:pPr>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8240"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EB882"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4"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15"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16"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1"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2"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4F5304">
      <w:head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1EA2" w14:textId="77777777" w:rsidR="00E361C8" w:rsidRDefault="00E361C8" w:rsidP="00E724F7">
      <w:r>
        <w:separator/>
      </w:r>
    </w:p>
  </w:endnote>
  <w:endnote w:type="continuationSeparator" w:id="0">
    <w:p w14:paraId="2089F6EB" w14:textId="77777777" w:rsidR="00E361C8" w:rsidRDefault="00E361C8" w:rsidP="00E724F7">
      <w:r>
        <w:continuationSeparator/>
      </w:r>
    </w:p>
  </w:endnote>
  <w:endnote w:type="continuationNotice" w:id="1">
    <w:p w14:paraId="099A9A80" w14:textId="77777777" w:rsidR="00E361C8" w:rsidRDefault="00E36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D08C" w14:textId="77777777" w:rsidR="00E361C8" w:rsidRDefault="00E361C8" w:rsidP="00E724F7">
      <w:r>
        <w:separator/>
      </w:r>
    </w:p>
  </w:footnote>
  <w:footnote w:type="continuationSeparator" w:id="0">
    <w:p w14:paraId="6DF4D45F" w14:textId="77777777" w:rsidR="00E361C8" w:rsidRDefault="00E361C8" w:rsidP="00E724F7">
      <w:r>
        <w:continuationSeparator/>
      </w:r>
    </w:p>
  </w:footnote>
  <w:footnote w:type="continuationNotice" w:id="1">
    <w:p w14:paraId="4090FFC8" w14:textId="77777777" w:rsidR="00E361C8" w:rsidRDefault="00E36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F715" w14:textId="256D2FF0" w:rsidR="0089592C" w:rsidRDefault="004F5304">
    <w:pPr>
      <w:pStyle w:val="Header"/>
      <w:jc w:val="right"/>
    </w:pPr>
    <w:sdt>
      <w:sdtPr>
        <w:id w:val="505251132"/>
        <w:docPartObj>
          <w:docPartGallery w:val="Page Numbers (Top of Page)"/>
          <w:docPartUnique/>
        </w:docPartObj>
      </w:sdtPr>
      <w:sdtEndPr>
        <w:rPr>
          <w:noProof/>
        </w:rPr>
      </w:sdtEndPr>
      <w:sdtContent>
        <w:r w:rsidR="0089592C">
          <w:fldChar w:fldCharType="begin"/>
        </w:r>
        <w:r w:rsidR="0089592C">
          <w:instrText xml:space="preserve"> PAGE   \* MERGEFORMAT </w:instrText>
        </w:r>
        <w:r w:rsidR="0089592C">
          <w:fldChar w:fldCharType="separate"/>
        </w:r>
        <w:r w:rsidR="00D37F4F">
          <w:rPr>
            <w:noProof/>
          </w:rPr>
          <w:t>2</w:t>
        </w:r>
        <w:r w:rsidR="0089592C">
          <w:rPr>
            <w:noProof/>
          </w:rPr>
          <w:fldChar w:fldCharType="end"/>
        </w:r>
      </w:sdtContent>
    </w:sdt>
  </w:p>
  <w:p w14:paraId="6E0E6076" w14:textId="46E6130A"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064"/>
    <w:multiLevelType w:val="hybridMultilevel"/>
    <w:tmpl w:val="AC12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62911"/>
    <w:multiLevelType w:val="hybridMultilevel"/>
    <w:tmpl w:val="6456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47C2F"/>
    <w:multiLevelType w:val="hybridMultilevel"/>
    <w:tmpl w:val="BE30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C09A2"/>
    <w:multiLevelType w:val="hybridMultilevel"/>
    <w:tmpl w:val="56C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82682"/>
    <w:multiLevelType w:val="hybridMultilevel"/>
    <w:tmpl w:val="018E0FFE"/>
    <w:lvl w:ilvl="0" w:tplc="009240F8">
      <w:start w:val="1"/>
      <w:numFmt w:val="bullet"/>
      <w:pStyle w:val="TOC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D46DA"/>
    <w:multiLevelType w:val="hybridMultilevel"/>
    <w:tmpl w:val="C8E0E36A"/>
    <w:lvl w:ilvl="0" w:tplc="5B146068">
      <w:start w:val="1"/>
      <w:numFmt w:val="bullet"/>
      <w:lvlText w:val=""/>
      <w:lvlJc w:val="left"/>
      <w:pPr>
        <w:tabs>
          <w:tab w:val="num" w:pos="720"/>
        </w:tabs>
        <w:ind w:left="720" w:hanging="360"/>
      </w:pPr>
      <w:rPr>
        <w:rFonts w:ascii="Symbol" w:hAnsi="Symbol" w:hint="default"/>
        <w:sz w:val="20"/>
      </w:rPr>
    </w:lvl>
    <w:lvl w:ilvl="1" w:tplc="E84E90BC">
      <w:start w:val="1"/>
      <w:numFmt w:val="bullet"/>
      <w:lvlText w:val="o"/>
      <w:lvlJc w:val="left"/>
      <w:pPr>
        <w:tabs>
          <w:tab w:val="num" w:pos="1440"/>
        </w:tabs>
        <w:ind w:left="1440" w:hanging="360"/>
      </w:pPr>
      <w:rPr>
        <w:rFonts w:ascii="Courier New" w:hAnsi="Courier New" w:cs="Times New Roman" w:hint="default"/>
        <w:sz w:val="20"/>
      </w:rPr>
    </w:lvl>
    <w:lvl w:ilvl="2" w:tplc="166C77A4">
      <w:start w:val="1"/>
      <w:numFmt w:val="bullet"/>
      <w:lvlText w:val=""/>
      <w:lvlJc w:val="left"/>
      <w:pPr>
        <w:tabs>
          <w:tab w:val="num" w:pos="2160"/>
        </w:tabs>
        <w:ind w:left="2160" w:hanging="360"/>
      </w:pPr>
      <w:rPr>
        <w:rFonts w:ascii="Wingdings" w:hAnsi="Wingdings" w:hint="default"/>
        <w:sz w:val="20"/>
      </w:rPr>
    </w:lvl>
    <w:lvl w:ilvl="3" w:tplc="3D4CF0EA">
      <w:start w:val="1"/>
      <w:numFmt w:val="bullet"/>
      <w:lvlText w:val=""/>
      <w:lvlJc w:val="left"/>
      <w:pPr>
        <w:tabs>
          <w:tab w:val="num" w:pos="2880"/>
        </w:tabs>
        <w:ind w:left="2880" w:hanging="360"/>
      </w:pPr>
      <w:rPr>
        <w:rFonts w:ascii="Wingdings" w:hAnsi="Wingdings" w:hint="default"/>
        <w:sz w:val="20"/>
      </w:rPr>
    </w:lvl>
    <w:lvl w:ilvl="4" w:tplc="ECE480CE">
      <w:start w:val="1"/>
      <w:numFmt w:val="bullet"/>
      <w:lvlText w:val=""/>
      <w:lvlJc w:val="left"/>
      <w:pPr>
        <w:tabs>
          <w:tab w:val="num" w:pos="3600"/>
        </w:tabs>
        <w:ind w:left="3600" w:hanging="360"/>
      </w:pPr>
      <w:rPr>
        <w:rFonts w:ascii="Wingdings" w:hAnsi="Wingdings" w:hint="default"/>
        <w:sz w:val="20"/>
      </w:rPr>
    </w:lvl>
    <w:lvl w:ilvl="5" w:tplc="F5AA3BF2">
      <w:start w:val="1"/>
      <w:numFmt w:val="bullet"/>
      <w:lvlText w:val=""/>
      <w:lvlJc w:val="left"/>
      <w:pPr>
        <w:tabs>
          <w:tab w:val="num" w:pos="4320"/>
        </w:tabs>
        <w:ind w:left="4320" w:hanging="360"/>
      </w:pPr>
      <w:rPr>
        <w:rFonts w:ascii="Wingdings" w:hAnsi="Wingdings" w:hint="default"/>
        <w:sz w:val="20"/>
      </w:rPr>
    </w:lvl>
    <w:lvl w:ilvl="6" w:tplc="30D25646">
      <w:start w:val="1"/>
      <w:numFmt w:val="bullet"/>
      <w:lvlText w:val=""/>
      <w:lvlJc w:val="left"/>
      <w:pPr>
        <w:tabs>
          <w:tab w:val="num" w:pos="5040"/>
        </w:tabs>
        <w:ind w:left="5040" w:hanging="360"/>
      </w:pPr>
      <w:rPr>
        <w:rFonts w:ascii="Wingdings" w:hAnsi="Wingdings" w:hint="default"/>
        <w:sz w:val="20"/>
      </w:rPr>
    </w:lvl>
    <w:lvl w:ilvl="7" w:tplc="501A56F6">
      <w:start w:val="1"/>
      <w:numFmt w:val="bullet"/>
      <w:lvlText w:val=""/>
      <w:lvlJc w:val="left"/>
      <w:pPr>
        <w:tabs>
          <w:tab w:val="num" w:pos="5760"/>
        </w:tabs>
        <w:ind w:left="5760" w:hanging="360"/>
      </w:pPr>
      <w:rPr>
        <w:rFonts w:ascii="Wingdings" w:hAnsi="Wingdings" w:hint="default"/>
        <w:sz w:val="20"/>
      </w:rPr>
    </w:lvl>
    <w:lvl w:ilvl="8" w:tplc="8828E1C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D6451"/>
    <w:multiLevelType w:val="hybridMultilevel"/>
    <w:tmpl w:val="8770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641C1"/>
    <w:multiLevelType w:val="hybridMultilevel"/>
    <w:tmpl w:val="F4FC0A68"/>
    <w:lvl w:ilvl="0" w:tplc="73841DB4">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274449">
    <w:abstractNumId w:val="4"/>
  </w:num>
  <w:num w:numId="2" w16cid:durableId="1355182080">
    <w:abstractNumId w:val="2"/>
  </w:num>
  <w:num w:numId="3" w16cid:durableId="1903566646">
    <w:abstractNumId w:val="6"/>
  </w:num>
  <w:num w:numId="4" w16cid:durableId="2978339">
    <w:abstractNumId w:val="1"/>
  </w:num>
  <w:num w:numId="5" w16cid:durableId="1325273">
    <w:abstractNumId w:val="0"/>
  </w:num>
  <w:num w:numId="6" w16cid:durableId="1845591454">
    <w:abstractNumId w:val="5"/>
  </w:num>
  <w:num w:numId="7" w16cid:durableId="2008364875">
    <w:abstractNumId w:val="3"/>
  </w:num>
  <w:num w:numId="8" w16cid:durableId="8354170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28B4"/>
    <w:rsid w:val="00004B27"/>
    <w:rsid w:val="00004D6E"/>
    <w:rsid w:val="00010565"/>
    <w:rsid w:val="000112A7"/>
    <w:rsid w:val="00011D16"/>
    <w:rsid w:val="00012F68"/>
    <w:rsid w:val="0001456D"/>
    <w:rsid w:val="00014A66"/>
    <w:rsid w:val="000220E1"/>
    <w:rsid w:val="0002519C"/>
    <w:rsid w:val="00026721"/>
    <w:rsid w:val="00027DF5"/>
    <w:rsid w:val="00031481"/>
    <w:rsid w:val="00031EF6"/>
    <w:rsid w:val="00036CEF"/>
    <w:rsid w:val="0003786A"/>
    <w:rsid w:val="00041F02"/>
    <w:rsid w:val="00042F9C"/>
    <w:rsid w:val="000431CA"/>
    <w:rsid w:val="000452B8"/>
    <w:rsid w:val="00047C1D"/>
    <w:rsid w:val="000530A7"/>
    <w:rsid w:val="000553FE"/>
    <w:rsid w:val="000579E7"/>
    <w:rsid w:val="00062DED"/>
    <w:rsid w:val="00064BEA"/>
    <w:rsid w:val="0007029E"/>
    <w:rsid w:val="000747AE"/>
    <w:rsid w:val="00074C29"/>
    <w:rsid w:val="00074C2C"/>
    <w:rsid w:val="00082F31"/>
    <w:rsid w:val="00082FD5"/>
    <w:rsid w:val="00083A86"/>
    <w:rsid w:val="00094D4A"/>
    <w:rsid w:val="00096BE1"/>
    <w:rsid w:val="00096F9D"/>
    <w:rsid w:val="000A686F"/>
    <w:rsid w:val="000B00A2"/>
    <w:rsid w:val="000B5A6A"/>
    <w:rsid w:val="000B7B24"/>
    <w:rsid w:val="000B7CBB"/>
    <w:rsid w:val="000C3107"/>
    <w:rsid w:val="000C337B"/>
    <w:rsid w:val="000C3411"/>
    <w:rsid w:val="000C354A"/>
    <w:rsid w:val="000C3DC6"/>
    <w:rsid w:val="000C3E54"/>
    <w:rsid w:val="000C407E"/>
    <w:rsid w:val="000C55E3"/>
    <w:rsid w:val="000C77E8"/>
    <w:rsid w:val="000D1AD7"/>
    <w:rsid w:val="000D4CB0"/>
    <w:rsid w:val="000D590E"/>
    <w:rsid w:val="000D662C"/>
    <w:rsid w:val="000D7B99"/>
    <w:rsid w:val="000E1C49"/>
    <w:rsid w:val="000E2D9F"/>
    <w:rsid w:val="000E3EFF"/>
    <w:rsid w:val="000E4B11"/>
    <w:rsid w:val="000E5E74"/>
    <w:rsid w:val="000F2C8D"/>
    <w:rsid w:val="000F3D9F"/>
    <w:rsid w:val="000F55F6"/>
    <w:rsid w:val="000F593D"/>
    <w:rsid w:val="000F5AA2"/>
    <w:rsid w:val="000F6E87"/>
    <w:rsid w:val="000F7D2E"/>
    <w:rsid w:val="001007E7"/>
    <w:rsid w:val="001010D0"/>
    <w:rsid w:val="00102E21"/>
    <w:rsid w:val="00102EA3"/>
    <w:rsid w:val="00103273"/>
    <w:rsid w:val="00111A56"/>
    <w:rsid w:val="00114E43"/>
    <w:rsid w:val="001166D4"/>
    <w:rsid w:val="00117426"/>
    <w:rsid w:val="00120B1D"/>
    <w:rsid w:val="00121FF4"/>
    <w:rsid w:val="001234C0"/>
    <w:rsid w:val="00125568"/>
    <w:rsid w:val="00125B3A"/>
    <w:rsid w:val="00127425"/>
    <w:rsid w:val="00130746"/>
    <w:rsid w:val="00132D0B"/>
    <w:rsid w:val="00136D47"/>
    <w:rsid w:val="00136D4E"/>
    <w:rsid w:val="001372A5"/>
    <w:rsid w:val="00140E20"/>
    <w:rsid w:val="00140FD8"/>
    <w:rsid w:val="00144F98"/>
    <w:rsid w:val="00147B7D"/>
    <w:rsid w:val="001508E5"/>
    <w:rsid w:val="0015090D"/>
    <w:rsid w:val="0015202C"/>
    <w:rsid w:val="0015490F"/>
    <w:rsid w:val="00154C45"/>
    <w:rsid w:val="001551B9"/>
    <w:rsid w:val="001568BD"/>
    <w:rsid w:val="0016529F"/>
    <w:rsid w:val="001658FA"/>
    <w:rsid w:val="00167964"/>
    <w:rsid w:val="001703D1"/>
    <w:rsid w:val="001748B2"/>
    <w:rsid w:val="001748C6"/>
    <w:rsid w:val="00174F7A"/>
    <w:rsid w:val="001916ED"/>
    <w:rsid w:val="00191D16"/>
    <w:rsid w:val="00193F69"/>
    <w:rsid w:val="0019457B"/>
    <w:rsid w:val="00194B8C"/>
    <w:rsid w:val="00196248"/>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3C5E"/>
    <w:rsid w:val="00205202"/>
    <w:rsid w:val="00205C0D"/>
    <w:rsid w:val="00210CA6"/>
    <w:rsid w:val="002125F1"/>
    <w:rsid w:val="002152F3"/>
    <w:rsid w:val="0021567D"/>
    <w:rsid w:val="002169B7"/>
    <w:rsid w:val="00221EC6"/>
    <w:rsid w:val="0022231F"/>
    <w:rsid w:val="0022275E"/>
    <w:rsid w:val="00226196"/>
    <w:rsid w:val="00231312"/>
    <w:rsid w:val="002315E4"/>
    <w:rsid w:val="00233DA8"/>
    <w:rsid w:val="00234B3A"/>
    <w:rsid w:val="002403A0"/>
    <w:rsid w:val="00240C9F"/>
    <w:rsid w:val="00241BAB"/>
    <w:rsid w:val="00244482"/>
    <w:rsid w:val="00244F7F"/>
    <w:rsid w:val="00245930"/>
    <w:rsid w:val="00245A9D"/>
    <w:rsid w:val="00250450"/>
    <w:rsid w:val="00252904"/>
    <w:rsid w:val="002533F5"/>
    <w:rsid w:val="00254E17"/>
    <w:rsid w:val="00265555"/>
    <w:rsid w:val="00266332"/>
    <w:rsid w:val="00275348"/>
    <w:rsid w:val="00276FA2"/>
    <w:rsid w:val="002810CF"/>
    <w:rsid w:val="002811AB"/>
    <w:rsid w:val="00283571"/>
    <w:rsid w:val="00291BF9"/>
    <w:rsid w:val="00296F63"/>
    <w:rsid w:val="002A43CF"/>
    <w:rsid w:val="002B3D73"/>
    <w:rsid w:val="002B68FB"/>
    <w:rsid w:val="002C12ED"/>
    <w:rsid w:val="002C1693"/>
    <w:rsid w:val="002C1CC2"/>
    <w:rsid w:val="002C36A0"/>
    <w:rsid w:val="002C6D9D"/>
    <w:rsid w:val="002D529A"/>
    <w:rsid w:val="002E36C5"/>
    <w:rsid w:val="002F4CC5"/>
    <w:rsid w:val="002F7CDC"/>
    <w:rsid w:val="0030081A"/>
    <w:rsid w:val="003016E1"/>
    <w:rsid w:val="00302486"/>
    <w:rsid w:val="00303BBC"/>
    <w:rsid w:val="00305369"/>
    <w:rsid w:val="00313008"/>
    <w:rsid w:val="00314044"/>
    <w:rsid w:val="00317B1E"/>
    <w:rsid w:val="00323263"/>
    <w:rsid w:val="00325B1B"/>
    <w:rsid w:val="00337008"/>
    <w:rsid w:val="003375F7"/>
    <w:rsid w:val="00342426"/>
    <w:rsid w:val="00342F09"/>
    <w:rsid w:val="0034362D"/>
    <w:rsid w:val="00345602"/>
    <w:rsid w:val="003514F7"/>
    <w:rsid w:val="00352F9A"/>
    <w:rsid w:val="00360590"/>
    <w:rsid w:val="00361A15"/>
    <w:rsid w:val="0036452B"/>
    <w:rsid w:val="003657E1"/>
    <w:rsid w:val="00367065"/>
    <w:rsid w:val="00367AC1"/>
    <w:rsid w:val="00370139"/>
    <w:rsid w:val="00370EA2"/>
    <w:rsid w:val="00380A0E"/>
    <w:rsid w:val="00382CCC"/>
    <w:rsid w:val="003850CD"/>
    <w:rsid w:val="00385418"/>
    <w:rsid w:val="00385613"/>
    <w:rsid w:val="00385E62"/>
    <w:rsid w:val="00392115"/>
    <w:rsid w:val="00396DB3"/>
    <w:rsid w:val="003976E9"/>
    <w:rsid w:val="003A0DC8"/>
    <w:rsid w:val="003A14CD"/>
    <w:rsid w:val="003A23A4"/>
    <w:rsid w:val="003A518E"/>
    <w:rsid w:val="003A7686"/>
    <w:rsid w:val="003B0B4E"/>
    <w:rsid w:val="003B3640"/>
    <w:rsid w:val="003B3A24"/>
    <w:rsid w:val="003B609D"/>
    <w:rsid w:val="003B6752"/>
    <w:rsid w:val="003C256D"/>
    <w:rsid w:val="003C28A2"/>
    <w:rsid w:val="003C74DF"/>
    <w:rsid w:val="003C796D"/>
    <w:rsid w:val="003D288C"/>
    <w:rsid w:val="003D50FE"/>
    <w:rsid w:val="003D5C49"/>
    <w:rsid w:val="003D6F20"/>
    <w:rsid w:val="003D759C"/>
    <w:rsid w:val="003E4D05"/>
    <w:rsid w:val="003F42BE"/>
    <w:rsid w:val="003F5A47"/>
    <w:rsid w:val="0040032A"/>
    <w:rsid w:val="004014E6"/>
    <w:rsid w:val="00403500"/>
    <w:rsid w:val="004044EC"/>
    <w:rsid w:val="0040475F"/>
    <w:rsid w:val="004153A7"/>
    <w:rsid w:val="004165AD"/>
    <w:rsid w:val="00420C01"/>
    <w:rsid w:val="0042314C"/>
    <w:rsid w:val="00423F99"/>
    <w:rsid w:val="00427390"/>
    <w:rsid w:val="0043705A"/>
    <w:rsid w:val="00440190"/>
    <w:rsid w:val="00444E50"/>
    <w:rsid w:val="004501E7"/>
    <w:rsid w:val="00450705"/>
    <w:rsid w:val="00451A3D"/>
    <w:rsid w:val="004526BB"/>
    <w:rsid w:val="004544EF"/>
    <w:rsid w:val="00455415"/>
    <w:rsid w:val="00456081"/>
    <w:rsid w:val="00463B25"/>
    <w:rsid w:val="00465878"/>
    <w:rsid w:val="0046634C"/>
    <w:rsid w:val="004678DD"/>
    <w:rsid w:val="00475909"/>
    <w:rsid w:val="0047642B"/>
    <w:rsid w:val="00477B30"/>
    <w:rsid w:val="00477D25"/>
    <w:rsid w:val="00486B21"/>
    <w:rsid w:val="004876CC"/>
    <w:rsid w:val="004975EA"/>
    <w:rsid w:val="004A0486"/>
    <w:rsid w:val="004A0E10"/>
    <w:rsid w:val="004A3D29"/>
    <w:rsid w:val="004A420F"/>
    <w:rsid w:val="004A5D11"/>
    <w:rsid w:val="004A6AA3"/>
    <w:rsid w:val="004B1439"/>
    <w:rsid w:val="004B1446"/>
    <w:rsid w:val="004B182F"/>
    <w:rsid w:val="004B1C9D"/>
    <w:rsid w:val="004B268E"/>
    <w:rsid w:val="004B316D"/>
    <w:rsid w:val="004B62C4"/>
    <w:rsid w:val="004D68AA"/>
    <w:rsid w:val="004D6BFF"/>
    <w:rsid w:val="004E35EC"/>
    <w:rsid w:val="004E46F8"/>
    <w:rsid w:val="004E64BA"/>
    <w:rsid w:val="004E6BBE"/>
    <w:rsid w:val="004F1FA2"/>
    <w:rsid w:val="004F5304"/>
    <w:rsid w:val="004F6EF0"/>
    <w:rsid w:val="00500157"/>
    <w:rsid w:val="00504A6A"/>
    <w:rsid w:val="00506220"/>
    <w:rsid w:val="0050749B"/>
    <w:rsid w:val="00507D4A"/>
    <w:rsid w:val="00512271"/>
    <w:rsid w:val="00514249"/>
    <w:rsid w:val="00520297"/>
    <w:rsid w:val="0052057F"/>
    <w:rsid w:val="0052394E"/>
    <w:rsid w:val="0052470D"/>
    <w:rsid w:val="00527CA3"/>
    <w:rsid w:val="00530DFD"/>
    <w:rsid w:val="00532341"/>
    <w:rsid w:val="00535997"/>
    <w:rsid w:val="00536EA6"/>
    <w:rsid w:val="00537E8B"/>
    <w:rsid w:val="00540251"/>
    <w:rsid w:val="00540E5B"/>
    <w:rsid w:val="00541A10"/>
    <w:rsid w:val="00542996"/>
    <w:rsid w:val="00543FEC"/>
    <w:rsid w:val="005456D4"/>
    <w:rsid w:val="00546640"/>
    <w:rsid w:val="0054708C"/>
    <w:rsid w:val="005504CA"/>
    <w:rsid w:val="00551685"/>
    <w:rsid w:val="00553043"/>
    <w:rsid w:val="0055355A"/>
    <w:rsid w:val="0055444D"/>
    <w:rsid w:val="005552F2"/>
    <w:rsid w:val="0056265C"/>
    <w:rsid w:val="005626F6"/>
    <w:rsid w:val="005644DD"/>
    <w:rsid w:val="0057025A"/>
    <w:rsid w:val="0057105F"/>
    <w:rsid w:val="00572543"/>
    <w:rsid w:val="0057310A"/>
    <w:rsid w:val="005748F5"/>
    <w:rsid w:val="00577CA6"/>
    <w:rsid w:val="00580B82"/>
    <w:rsid w:val="00593E55"/>
    <w:rsid w:val="005968CA"/>
    <w:rsid w:val="005A0D50"/>
    <w:rsid w:val="005A208E"/>
    <w:rsid w:val="005A5C2E"/>
    <w:rsid w:val="005B39A1"/>
    <w:rsid w:val="005B4978"/>
    <w:rsid w:val="005C0D72"/>
    <w:rsid w:val="005C2CD9"/>
    <w:rsid w:val="005C3423"/>
    <w:rsid w:val="005C5843"/>
    <w:rsid w:val="005D02DB"/>
    <w:rsid w:val="005D223B"/>
    <w:rsid w:val="005D370A"/>
    <w:rsid w:val="005D39DB"/>
    <w:rsid w:val="005D5C09"/>
    <w:rsid w:val="005D6571"/>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162D7"/>
    <w:rsid w:val="00623A5A"/>
    <w:rsid w:val="00625406"/>
    <w:rsid w:val="00626403"/>
    <w:rsid w:val="00626DAB"/>
    <w:rsid w:val="00632205"/>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5C0F"/>
    <w:rsid w:val="006668CD"/>
    <w:rsid w:val="00666DB8"/>
    <w:rsid w:val="00670C8F"/>
    <w:rsid w:val="00671FD2"/>
    <w:rsid w:val="00676689"/>
    <w:rsid w:val="006779DE"/>
    <w:rsid w:val="00681FAC"/>
    <w:rsid w:val="00686957"/>
    <w:rsid w:val="006909A3"/>
    <w:rsid w:val="00696BE5"/>
    <w:rsid w:val="00696CFA"/>
    <w:rsid w:val="0069739B"/>
    <w:rsid w:val="006A2DCD"/>
    <w:rsid w:val="006A4F7E"/>
    <w:rsid w:val="006A5A1E"/>
    <w:rsid w:val="006B0D96"/>
    <w:rsid w:val="006B5DA3"/>
    <w:rsid w:val="006C2CF6"/>
    <w:rsid w:val="006C2FA8"/>
    <w:rsid w:val="006C3AD6"/>
    <w:rsid w:val="006C7F7B"/>
    <w:rsid w:val="006D0A86"/>
    <w:rsid w:val="006D3C75"/>
    <w:rsid w:val="006D7A93"/>
    <w:rsid w:val="006D7D46"/>
    <w:rsid w:val="006E2BD9"/>
    <w:rsid w:val="006E3544"/>
    <w:rsid w:val="006E63FB"/>
    <w:rsid w:val="006F547F"/>
    <w:rsid w:val="006F5762"/>
    <w:rsid w:val="006F76CC"/>
    <w:rsid w:val="007011EC"/>
    <w:rsid w:val="00701E9E"/>
    <w:rsid w:val="00702B8B"/>
    <w:rsid w:val="00702CE9"/>
    <w:rsid w:val="007035E0"/>
    <w:rsid w:val="007054B4"/>
    <w:rsid w:val="007071E2"/>
    <w:rsid w:val="00710D2F"/>
    <w:rsid w:val="00711FBB"/>
    <w:rsid w:val="00712EA6"/>
    <w:rsid w:val="00713F6A"/>
    <w:rsid w:val="00717140"/>
    <w:rsid w:val="0072080D"/>
    <w:rsid w:val="00720B5D"/>
    <w:rsid w:val="007225F5"/>
    <w:rsid w:val="0072341C"/>
    <w:rsid w:val="00723EA8"/>
    <w:rsid w:val="00730CEC"/>
    <w:rsid w:val="0073355B"/>
    <w:rsid w:val="00735D4D"/>
    <w:rsid w:val="00740D11"/>
    <w:rsid w:val="00743451"/>
    <w:rsid w:val="00743DDB"/>
    <w:rsid w:val="00745C3A"/>
    <w:rsid w:val="00750ECD"/>
    <w:rsid w:val="00751AF4"/>
    <w:rsid w:val="0075254C"/>
    <w:rsid w:val="00754B66"/>
    <w:rsid w:val="007629CB"/>
    <w:rsid w:val="00762B2A"/>
    <w:rsid w:val="007633CA"/>
    <w:rsid w:val="00765853"/>
    <w:rsid w:val="007670CF"/>
    <w:rsid w:val="007675FB"/>
    <w:rsid w:val="00771538"/>
    <w:rsid w:val="007806DB"/>
    <w:rsid w:val="007865C2"/>
    <w:rsid w:val="0078774A"/>
    <w:rsid w:val="0079016E"/>
    <w:rsid w:val="00794E37"/>
    <w:rsid w:val="007971B8"/>
    <w:rsid w:val="007A1219"/>
    <w:rsid w:val="007A6AF1"/>
    <w:rsid w:val="007A7AD2"/>
    <w:rsid w:val="007B15F3"/>
    <w:rsid w:val="007B1CB9"/>
    <w:rsid w:val="007B5246"/>
    <w:rsid w:val="007B680A"/>
    <w:rsid w:val="007C41B9"/>
    <w:rsid w:val="007C454B"/>
    <w:rsid w:val="007C570C"/>
    <w:rsid w:val="007C78C0"/>
    <w:rsid w:val="007D0FA3"/>
    <w:rsid w:val="007D1CB6"/>
    <w:rsid w:val="007D22CD"/>
    <w:rsid w:val="007D2D19"/>
    <w:rsid w:val="007D54CE"/>
    <w:rsid w:val="007D55E6"/>
    <w:rsid w:val="007E02EB"/>
    <w:rsid w:val="007E348B"/>
    <w:rsid w:val="007E4EA9"/>
    <w:rsid w:val="007F0EB1"/>
    <w:rsid w:val="007F1DFA"/>
    <w:rsid w:val="007F4C6F"/>
    <w:rsid w:val="007F584C"/>
    <w:rsid w:val="007F6BCA"/>
    <w:rsid w:val="007F730B"/>
    <w:rsid w:val="008020BB"/>
    <w:rsid w:val="008022F8"/>
    <w:rsid w:val="008036DA"/>
    <w:rsid w:val="00803C36"/>
    <w:rsid w:val="00804AF0"/>
    <w:rsid w:val="008052FE"/>
    <w:rsid w:val="008060EC"/>
    <w:rsid w:val="00806994"/>
    <w:rsid w:val="00807374"/>
    <w:rsid w:val="008129A3"/>
    <w:rsid w:val="008132F8"/>
    <w:rsid w:val="008144D7"/>
    <w:rsid w:val="00814874"/>
    <w:rsid w:val="008161EE"/>
    <w:rsid w:val="00820B0D"/>
    <w:rsid w:val="008230A8"/>
    <w:rsid w:val="00823286"/>
    <w:rsid w:val="00823A9C"/>
    <w:rsid w:val="0082548B"/>
    <w:rsid w:val="00827133"/>
    <w:rsid w:val="00834338"/>
    <w:rsid w:val="008345F6"/>
    <w:rsid w:val="00834693"/>
    <w:rsid w:val="008354BE"/>
    <w:rsid w:val="0084300D"/>
    <w:rsid w:val="00846B2F"/>
    <w:rsid w:val="00850C00"/>
    <w:rsid w:val="00851100"/>
    <w:rsid w:val="008516E7"/>
    <w:rsid w:val="00856481"/>
    <w:rsid w:val="00862CE3"/>
    <w:rsid w:val="00863472"/>
    <w:rsid w:val="008636A0"/>
    <w:rsid w:val="00865B51"/>
    <w:rsid w:val="00866350"/>
    <w:rsid w:val="00866C75"/>
    <w:rsid w:val="008675F8"/>
    <w:rsid w:val="008711CA"/>
    <w:rsid w:val="00877BC5"/>
    <w:rsid w:val="008819F8"/>
    <w:rsid w:val="0088414C"/>
    <w:rsid w:val="0088466C"/>
    <w:rsid w:val="0088514A"/>
    <w:rsid w:val="00886FA2"/>
    <w:rsid w:val="008930F5"/>
    <w:rsid w:val="0089592C"/>
    <w:rsid w:val="00895B33"/>
    <w:rsid w:val="008A1765"/>
    <w:rsid w:val="008A1DBD"/>
    <w:rsid w:val="008A7284"/>
    <w:rsid w:val="008A7595"/>
    <w:rsid w:val="008A7867"/>
    <w:rsid w:val="008A7F37"/>
    <w:rsid w:val="008B3FC1"/>
    <w:rsid w:val="008B56DD"/>
    <w:rsid w:val="008B71F2"/>
    <w:rsid w:val="008C018C"/>
    <w:rsid w:val="008C28EE"/>
    <w:rsid w:val="008C2DB4"/>
    <w:rsid w:val="008C3ED8"/>
    <w:rsid w:val="008C5805"/>
    <w:rsid w:val="008C78BE"/>
    <w:rsid w:val="008C79AD"/>
    <w:rsid w:val="008D40DE"/>
    <w:rsid w:val="008D6545"/>
    <w:rsid w:val="008D7B74"/>
    <w:rsid w:val="008E17D5"/>
    <w:rsid w:val="008E29C9"/>
    <w:rsid w:val="008E44BB"/>
    <w:rsid w:val="008E6F7E"/>
    <w:rsid w:val="008E7CC5"/>
    <w:rsid w:val="008F1D31"/>
    <w:rsid w:val="008F2D90"/>
    <w:rsid w:val="008F3D89"/>
    <w:rsid w:val="008F4A71"/>
    <w:rsid w:val="008F66AB"/>
    <w:rsid w:val="008F7199"/>
    <w:rsid w:val="0090051D"/>
    <w:rsid w:val="00901DAC"/>
    <w:rsid w:val="00907060"/>
    <w:rsid w:val="00910E23"/>
    <w:rsid w:val="009117CA"/>
    <w:rsid w:val="00912D45"/>
    <w:rsid w:val="00916D3E"/>
    <w:rsid w:val="00921EAA"/>
    <w:rsid w:val="009257F0"/>
    <w:rsid w:val="00932987"/>
    <w:rsid w:val="00934100"/>
    <w:rsid w:val="0093564D"/>
    <w:rsid w:val="00935890"/>
    <w:rsid w:val="00951E70"/>
    <w:rsid w:val="00953CD6"/>
    <w:rsid w:val="00955E0C"/>
    <w:rsid w:val="00961669"/>
    <w:rsid w:val="00963204"/>
    <w:rsid w:val="00963BF3"/>
    <w:rsid w:val="00967EEB"/>
    <w:rsid w:val="00970A64"/>
    <w:rsid w:val="00970AC1"/>
    <w:rsid w:val="00970BA2"/>
    <w:rsid w:val="00971966"/>
    <w:rsid w:val="00973B47"/>
    <w:rsid w:val="0097518E"/>
    <w:rsid w:val="00981AE8"/>
    <w:rsid w:val="00981E04"/>
    <w:rsid w:val="009825CE"/>
    <w:rsid w:val="0098384F"/>
    <w:rsid w:val="00990150"/>
    <w:rsid w:val="009924BF"/>
    <w:rsid w:val="0099348F"/>
    <w:rsid w:val="00995A44"/>
    <w:rsid w:val="009979FA"/>
    <w:rsid w:val="00997C33"/>
    <w:rsid w:val="009A0714"/>
    <w:rsid w:val="009A6D83"/>
    <w:rsid w:val="009B18D4"/>
    <w:rsid w:val="009B3394"/>
    <w:rsid w:val="009C10DF"/>
    <w:rsid w:val="009C3410"/>
    <w:rsid w:val="009C5760"/>
    <w:rsid w:val="009C7F32"/>
    <w:rsid w:val="009D0FB7"/>
    <w:rsid w:val="009D1AD1"/>
    <w:rsid w:val="009D556C"/>
    <w:rsid w:val="009D6D5F"/>
    <w:rsid w:val="009D7BAD"/>
    <w:rsid w:val="009E7AD6"/>
    <w:rsid w:val="009F4D59"/>
    <w:rsid w:val="009F5463"/>
    <w:rsid w:val="00A019D9"/>
    <w:rsid w:val="00A01E02"/>
    <w:rsid w:val="00A04DAC"/>
    <w:rsid w:val="00A10FC0"/>
    <w:rsid w:val="00A1277A"/>
    <w:rsid w:val="00A22AD1"/>
    <w:rsid w:val="00A25626"/>
    <w:rsid w:val="00A25B2E"/>
    <w:rsid w:val="00A25EAF"/>
    <w:rsid w:val="00A30FDD"/>
    <w:rsid w:val="00A332DE"/>
    <w:rsid w:val="00A33C6C"/>
    <w:rsid w:val="00A36B64"/>
    <w:rsid w:val="00A37D94"/>
    <w:rsid w:val="00A461EB"/>
    <w:rsid w:val="00A470A5"/>
    <w:rsid w:val="00A537F4"/>
    <w:rsid w:val="00A56EDC"/>
    <w:rsid w:val="00A62126"/>
    <w:rsid w:val="00A66B15"/>
    <w:rsid w:val="00A713BC"/>
    <w:rsid w:val="00A7446E"/>
    <w:rsid w:val="00A764E8"/>
    <w:rsid w:val="00A76D42"/>
    <w:rsid w:val="00A76ECD"/>
    <w:rsid w:val="00A77F96"/>
    <w:rsid w:val="00A854C5"/>
    <w:rsid w:val="00A90DA2"/>
    <w:rsid w:val="00A9280F"/>
    <w:rsid w:val="00A96149"/>
    <w:rsid w:val="00AA0603"/>
    <w:rsid w:val="00AA2344"/>
    <w:rsid w:val="00AA2770"/>
    <w:rsid w:val="00AA2E09"/>
    <w:rsid w:val="00AA5237"/>
    <w:rsid w:val="00AA705E"/>
    <w:rsid w:val="00AC2FE1"/>
    <w:rsid w:val="00AC59B4"/>
    <w:rsid w:val="00AC5A43"/>
    <w:rsid w:val="00AD0B71"/>
    <w:rsid w:val="00AD381A"/>
    <w:rsid w:val="00AD43A5"/>
    <w:rsid w:val="00AD48A4"/>
    <w:rsid w:val="00AD4BD9"/>
    <w:rsid w:val="00AD6B44"/>
    <w:rsid w:val="00AE26DB"/>
    <w:rsid w:val="00AE2C86"/>
    <w:rsid w:val="00AE43AF"/>
    <w:rsid w:val="00AE43FC"/>
    <w:rsid w:val="00AE491D"/>
    <w:rsid w:val="00AF12FC"/>
    <w:rsid w:val="00AF20E1"/>
    <w:rsid w:val="00AF2F30"/>
    <w:rsid w:val="00AF5EAD"/>
    <w:rsid w:val="00B00372"/>
    <w:rsid w:val="00B0162E"/>
    <w:rsid w:val="00B017F1"/>
    <w:rsid w:val="00B05B4C"/>
    <w:rsid w:val="00B2122A"/>
    <w:rsid w:val="00B2145A"/>
    <w:rsid w:val="00B22440"/>
    <w:rsid w:val="00B22BA0"/>
    <w:rsid w:val="00B22F0F"/>
    <w:rsid w:val="00B23EC5"/>
    <w:rsid w:val="00B243B2"/>
    <w:rsid w:val="00B2472D"/>
    <w:rsid w:val="00B26C1C"/>
    <w:rsid w:val="00B300CE"/>
    <w:rsid w:val="00B30118"/>
    <w:rsid w:val="00B3077D"/>
    <w:rsid w:val="00B31B3A"/>
    <w:rsid w:val="00B33B9C"/>
    <w:rsid w:val="00B34BA7"/>
    <w:rsid w:val="00B35DFB"/>
    <w:rsid w:val="00B36FF7"/>
    <w:rsid w:val="00B40D99"/>
    <w:rsid w:val="00B45ACE"/>
    <w:rsid w:val="00B4660B"/>
    <w:rsid w:val="00B51C66"/>
    <w:rsid w:val="00B51EAE"/>
    <w:rsid w:val="00B61253"/>
    <w:rsid w:val="00B64947"/>
    <w:rsid w:val="00B66D4E"/>
    <w:rsid w:val="00B713C0"/>
    <w:rsid w:val="00B7164F"/>
    <w:rsid w:val="00B74DAE"/>
    <w:rsid w:val="00B75A8D"/>
    <w:rsid w:val="00B807DB"/>
    <w:rsid w:val="00B82399"/>
    <w:rsid w:val="00B82D2D"/>
    <w:rsid w:val="00B85220"/>
    <w:rsid w:val="00B9539A"/>
    <w:rsid w:val="00B95455"/>
    <w:rsid w:val="00B962A5"/>
    <w:rsid w:val="00BA0435"/>
    <w:rsid w:val="00BA2F0F"/>
    <w:rsid w:val="00BA4316"/>
    <w:rsid w:val="00BB1493"/>
    <w:rsid w:val="00BB53D7"/>
    <w:rsid w:val="00BB561C"/>
    <w:rsid w:val="00BC1861"/>
    <w:rsid w:val="00BC1ED8"/>
    <w:rsid w:val="00BC3167"/>
    <w:rsid w:val="00BC39FA"/>
    <w:rsid w:val="00BC546A"/>
    <w:rsid w:val="00BC70D6"/>
    <w:rsid w:val="00BC7604"/>
    <w:rsid w:val="00BD0D2E"/>
    <w:rsid w:val="00BD2669"/>
    <w:rsid w:val="00BD7A55"/>
    <w:rsid w:val="00BE08AE"/>
    <w:rsid w:val="00BE248E"/>
    <w:rsid w:val="00BE2F56"/>
    <w:rsid w:val="00BE37B1"/>
    <w:rsid w:val="00BE3854"/>
    <w:rsid w:val="00BE52EA"/>
    <w:rsid w:val="00BE5ACC"/>
    <w:rsid w:val="00BF0444"/>
    <w:rsid w:val="00BF16FF"/>
    <w:rsid w:val="00BF2CFC"/>
    <w:rsid w:val="00BF51C8"/>
    <w:rsid w:val="00BF58F3"/>
    <w:rsid w:val="00C00185"/>
    <w:rsid w:val="00C01BDC"/>
    <w:rsid w:val="00C01E84"/>
    <w:rsid w:val="00C02531"/>
    <w:rsid w:val="00C02DF1"/>
    <w:rsid w:val="00C0667B"/>
    <w:rsid w:val="00C115E0"/>
    <w:rsid w:val="00C12924"/>
    <w:rsid w:val="00C13032"/>
    <w:rsid w:val="00C131A3"/>
    <w:rsid w:val="00C1601F"/>
    <w:rsid w:val="00C17185"/>
    <w:rsid w:val="00C17DB1"/>
    <w:rsid w:val="00C20607"/>
    <w:rsid w:val="00C21F3E"/>
    <w:rsid w:val="00C23CA4"/>
    <w:rsid w:val="00C25E4E"/>
    <w:rsid w:val="00C32066"/>
    <w:rsid w:val="00C34DE9"/>
    <w:rsid w:val="00C34E86"/>
    <w:rsid w:val="00C35C95"/>
    <w:rsid w:val="00C406C2"/>
    <w:rsid w:val="00C44A3B"/>
    <w:rsid w:val="00C51267"/>
    <w:rsid w:val="00C539CD"/>
    <w:rsid w:val="00C55261"/>
    <w:rsid w:val="00C56C58"/>
    <w:rsid w:val="00C56E9D"/>
    <w:rsid w:val="00C57CFE"/>
    <w:rsid w:val="00C602B9"/>
    <w:rsid w:val="00C62E34"/>
    <w:rsid w:val="00C64758"/>
    <w:rsid w:val="00C65673"/>
    <w:rsid w:val="00C6586B"/>
    <w:rsid w:val="00C73CFC"/>
    <w:rsid w:val="00C759E1"/>
    <w:rsid w:val="00C81877"/>
    <w:rsid w:val="00C81F81"/>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1B05"/>
    <w:rsid w:val="00CE3666"/>
    <w:rsid w:val="00CE5846"/>
    <w:rsid w:val="00CE75ED"/>
    <w:rsid w:val="00CF04B2"/>
    <w:rsid w:val="00CF070D"/>
    <w:rsid w:val="00CF2541"/>
    <w:rsid w:val="00CF3CA7"/>
    <w:rsid w:val="00CF5E97"/>
    <w:rsid w:val="00CF7E49"/>
    <w:rsid w:val="00D027F2"/>
    <w:rsid w:val="00D0463E"/>
    <w:rsid w:val="00D06893"/>
    <w:rsid w:val="00D15458"/>
    <w:rsid w:val="00D15893"/>
    <w:rsid w:val="00D16458"/>
    <w:rsid w:val="00D16B29"/>
    <w:rsid w:val="00D16BAE"/>
    <w:rsid w:val="00D22DF8"/>
    <w:rsid w:val="00D22E0C"/>
    <w:rsid w:val="00D22E2E"/>
    <w:rsid w:val="00D36FAA"/>
    <w:rsid w:val="00D37106"/>
    <w:rsid w:val="00D37F4F"/>
    <w:rsid w:val="00D411ED"/>
    <w:rsid w:val="00D413C4"/>
    <w:rsid w:val="00D42FFF"/>
    <w:rsid w:val="00D50CB8"/>
    <w:rsid w:val="00D5116C"/>
    <w:rsid w:val="00D52A61"/>
    <w:rsid w:val="00D55967"/>
    <w:rsid w:val="00D57F37"/>
    <w:rsid w:val="00D57FAB"/>
    <w:rsid w:val="00D61A9F"/>
    <w:rsid w:val="00D62356"/>
    <w:rsid w:val="00D65ABB"/>
    <w:rsid w:val="00D71BD4"/>
    <w:rsid w:val="00D72348"/>
    <w:rsid w:val="00D72DA8"/>
    <w:rsid w:val="00D72FBA"/>
    <w:rsid w:val="00D77C0D"/>
    <w:rsid w:val="00D822D0"/>
    <w:rsid w:val="00D84FD4"/>
    <w:rsid w:val="00D86258"/>
    <w:rsid w:val="00D914EA"/>
    <w:rsid w:val="00D94614"/>
    <w:rsid w:val="00D95B5F"/>
    <w:rsid w:val="00DA0410"/>
    <w:rsid w:val="00DA1056"/>
    <w:rsid w:val="00DA1F60"/>
    <w:rsid w:val="00DA2126"/>
    <w:rsid w:val="00DA2230"/>
    <w:rsid w:val="00DA31D4"/>
    <w:rsid w:val="00DA5A5A"/>
    <w:rsid w:val="00DA72F3"/>
    <w:rsid w:val="00DB23A3"/>
    <w:rsid w:val="00DB5F39"/>
    <w:rsid w:val="00DC0C97"/>
    <w:rsid w:val="00DC6BD6"/>
    <w:rsid w:val="00DD138A"/>
    <w:rsid w:val="00DD2559"/>
    <w:rsid w:val="00DD257E"/>
    <w:rsid w:val="00DD42D7"/>
    <w:rsid w:val="00DD6A76"/>
    <w:rsid w:val="00DE5952"/>
    <w:rsid w:val="00DF0114"/>
    <w:rsid w:val="00DF0DFA"/>
    <w:rsid w:val="00DF0F56"/>
    <w:rsid w:val="00DF13D9"/>
    <w:rsid w:val="00DF1937"/>
    <w:rsid w:val="00DF25BF"/>
    <w:rsid w:val="00DF6AC9"/>
    <w:rsid w:val="00DF7B47"/>
    <w:rsid w:val="00E016AD"/>
    <w:rsid w:val="00E01B65"/>
    <w:rsid w:val="00E03189"/>
    <w:rsid w:val="00E0775F"/>
    <w:rsid w:val="00E101B9"/>
    <w:rsid w:val="00E115E8"/>
    <w:rsid w:val="00E165B8"/>
    <w:rsid w:val="00E217E8"/>
    <w:rsid w:val="00E225C7"/>
    <w:rsid w:val="00E23EAD"/>
    <w:rsid w:val="00E24238"/>
    <w:rsid w:val="00E26A71"/>
    <w:rsid w:val="00E33DB6"/>
    <w:rsid w:val="00E361C8"/>
    <w:rsid w:val="00E40451"/>
    <w:rsid w:val="00E4260C"/>
    <w:rsid w:val="00E426DA"/>
    <w:rsid w:val="00E43543"/>
    <w:rsid w:val="00E47FA3"/>
    <w:rsid w:val="00E52379"/>
    <w:rsid w:val="00E55131"/>
    <w:rsid w:val="00E56473"/>
    <w:rsid w:val="00E5678B"/>
    <w:rsid w:val="00E619E9"/>
    <w:rsid w:val="00E66073"/>
    <w:rsid w:val="00E705A5"/>
    <w:rsid w:val="00E70DA9"/>
    <w:rsid w:val="00E724F7"/>
    <w:rsid w:val="00E7390B"/>
    <w:rsid w:val="00E74453"/>
    <w:rsid w:val="00E75A3F"/>
    <w:rsid w:val="00E77069"/>
    <w:rsid w:val="00E77B9C"/>
    <w:rsid w:val="00E815B3"/>
    <w:rsid w:val="00E8206B"/>
    <w:rsid w:val="00E91ED5"/>
    <w:rsid w:val="00E933A0"/>
    <w:rsid w:val="00E95B28"/>
    <w:rsid w:val="00EA7708"/>
    <w:rsid w:val="00EB3297"/>
    <w:rsid w:val="00EB5431"/>
    <w:rsid w:val="00EB6A53"/>
    <w:rsid w:val="00EB6B2A"/>
    <w:rsid w:val="00EB7517"/>
    <w:rsid w:val="00EC1602"/>
    <w:rsid w:val="00EC2BF5"/>
    <w:rsid w:val="00EC3328"/>
    <w:rsid w:val="00EC3F20"/>
    <w:rsid w:val="00EC66B3"/>
    <w:rsid w:val="00EC7192"/>
    <w:rsid w:val="00ED11B7"/>
    <w:rsid w:val="00ED6B7D"/>
    <w:rsid w:val="00ED73B3"/>
    <w:rsid w:val="00EE1ADD"/>
    <w:rsid w:val="00EE1F36"/>
    <w:rsid w:val="00EE201B"/>
    <w:rsid w:val="00EE2194"/>
    <w:rsid w:val="00EE5159"/>
    <w:rsid w:val="00EE57A3"/>
    <w:rsid w:val="00EE6E3B"/>
    <w:rsid w:val="00EF0134"/>
    <w:rsid w:val="00EF3454"/>
    <w:rsid w:val="00F01A93"/>
    <w:rsid w:val="00F01E9B"/>
    <w:rsid w:val="00F0328A"/>
    <w:rsid w:val="00F03E9E"/>
    <w:rsid w:val="00F14266"/>
    <w:rsid w:val="00F1564F"/>
    <w:rsid w:val="00F21965"/>
    <w:rsid w:val="00F21C16"/>
    <w:rsid w:val="00F25F13"/>
    <w:rsid w:val="00F30127"/>
    <w:rsid w:val="00F337AF"/>
    <w:rsid w:val="00F42ACA"/>
    <w:rsid w:val="00F43BCF"/>
    <w:rsid w:val="00F603BF"/>
    <w:rsid w:val="00F64758"/>
    <w:rsid w:val="00F649F0"/>
    <w:rsid w:val="00F65977"/>
    <w:rsid w:val="00F66FF8"/>
    <w:rsid w:val="00F71CE1"/>
    <w:rsid w:val="00F72754"/>
    <w:rsid w:val="00F727EC"/>
    <w:rsid w:val="00F728BA"/>
    <w:rsid w:val="00F72BF6"/>
    <w:rsid w:val="00F733E7"/>
    <w:rsid w:val="00F73648"/>
    <w:rsid w:val="00F76151"/>
    <w:rsid w:val="00F772F3"/>
    <w:rsid w:val="00F77AB0"/>
    <w:rsid w:val="00F83D4D"/>
    <w:rsid w:val="00F915FA"/>
    <w:rsid w:val="00FA014D"/>
    <w:rsid w:val="00FA377A"/>
    <w:rsid w:val="00FA4942"/>
    <w:rsid w:val="00FA59C6"/>
    <w:rsid w:val="00FB21E7"/>
    <w:rsid w:val="00FB5F9A"/>
    <w:rsid w:val="00FC2025"/>
    <w:rsid w:val="00FC35B0"/>
    <w:rsid w:val="00FC691D"/>
    <w:rsid w:val="00FD129B"/>
    <w:rsid w:val="00FE1873"/>
    <w:rsid w:val="00FE28A5"/>
    <w:rsid w:val="00FE6973"/>
    <w:rsid w:val="00FF43EA"/>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A04DAC"/>
    <w:pPr>
      <w:numPr>
        <w:numId w:val="8"/>
      </w:numPr>
      <w:tabs>
        <w:tab w:val="right" w:leader="dot" w:pos="9350"/>
      </w:tabs>
      <w:spacing w:before="120"/>
    </w:pPr>
  </w:style>
  <w:style w:type="paragraph" w:styleId="TOC2">
    <w:name w:val="toc 2"/>
    <w:basedOn w:val="Normal"/>
    <w:next w:val="Normal"/>
    <w:autoRedefine/>
    <w:uiPriority w:val="39"/>
    <w:unhideWhenUsed/>
    <w:rsid w:val="00A9280F"/>
    <w:pPr>
      <w:numPr>
        <w:numId w:val="1"/>
      </w:numPr>
      <w:tabs>
        <w:tab w:val="right" w:leader="dot" w:pos="9350"/>
      </w:tabs>
      <w:ind w:left="81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6F76CC"/>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B4660B"/>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47945414">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9462">
      <w:bodyDiv w:val="1"/>
      <w:marLeft w:val="0"/>
      <w:marRight w:val="0"/>
      <w:marTop w:val="0"/>
      <w:marBottom w:val="0"/>
      <w:divBdr>
        <w:top w:val="none" w:sz="0" w:space="0" w:color="auto"/>
        <w:left w:val="none" w:sz="0" w:space="0" w:color="auto"/>
        <w:bottom w:val="none" w:sz="0" w:space="0" w:color="auto"/>
        <w:right w:val="none" w:sz="0" w:space="0" w:color="auto"/>
      </w:divBdr>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56140096">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76158541">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116060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48230091">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26622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1893832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23402332">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62666434">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23224118">
      <w:bodyDiv w:val="1"/>
      <w:marLeft w:val="0"/>
      <w:marRight w:val="0"/>
      <w:marTop w:val="0"/>
      <w:marBottom w:val="0"/>
      <w:divBdr>
        <w:top w:val="none" w:sz="0" w:space="0" w:color="auto"/>
        <w:left w:val="none" w:sz="0" w:space="0" w:color="auto"/>
        <w:bottom w:val="none" w:sz="0" w:space="0" w:color="auto"/>
        <w:right w:val="none" w:sz="0" w:space="0" w:color="auto"/>
      </w:divBdr>
    </w:div>
    <w:div w:id="1640648884">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1165620">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6478728">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4605848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 w:id="21418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Housing/documents/A-R_Terms_Memo-Supplemental-Exhibit.doc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7" Type="http://schemas.openxmlformats.org/officeDocument/2006/relationships/settings" Target="settings.xml"/><Relationship Id="rId12" Type="http://schemas.openxmlformats.org/officeDocument/2006/relationships/hyperlink" Target="https://www.hud.gov/sites/dfiles/Housing/documents/AugustEmailBlast08252022.docx" TargetMode="External"/><Relationship Id="rId17"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2"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2.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3988</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6</cp:revision>
  <cp:lastPrinted>2014-08-11T13:53:00Z</cp:lastPrinted>
  <dcterms:created xsi:type="dcterms:W3CDTF">2022-12-19T15:06:00Z</dcterms:created>
  <dcterms:modified xsi:type="dcterms:W3CDTF">2022-12-19T15:12:00Z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