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79DE97D8" w:rsidR="008819F8" w:rsidRPr="00863472" w:rsidRDefault="000112A7" w:rsidP="00863472">
      <w:pPr>
        <w:pStyle w:val="NormalWeb"/>
        <w:jc w:val="center"/>
        <w:rPr>
          <w:rFonts w:ascii="Verdana" w:hAnsi="Verdana"/>
          <w:sz w:val="22"/>
          <w:szCs w:val="22"/>
        </w:rPr>
      </w:pPr>
      <w:bookmarkStart w:id="0" w:name="_Hlk33784864"/>
      <w:r>
        <w:rPr>
          <w:rFonts w:ascii="Arial" w:hAnsi="Arial" w:cs="Arial"/>
          <w:noProof/>
          <w:sz w:val="28"/>
          <w:szCs w:val="28"/>
        </w:rPr>
        <w:drawing>
          <wp:inline distT="0" distB="0" distL="0" distR="0" wp14:anchorId="39D6D3C5" wp14:editId="7851EC2E">
            <wp:extent cx="5943600" cy="952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2415"/>
                    </a:xfrm>
                    <a:prstGeom prst="rect">
                      <a:avLst/>
                    </a:prstGeom>
                    <a:noFill/>
                    <a:ln>
                      <a:noFill/>
                    </a:ln>
                  </pic:spPr>
                </pic:pic>
              </a:graphicData>
            </a:graphic>
          </wp:inline>
        </w:drawing>
      </w:r>
    </w:p>
    <w:p w14:paraId="6E0E603E" w14:textId="77777777" w:rsidR="008819F8" w:rsidRPr="00863472" w:rsidRDefault="008819F8" w:rsidP="00863472"/>
    <w:p w14:paraId="6E0E6040" w14:textId="7F04D303" w:rsidR="00743DDB" w:rsidRPr="00DC770B" w:rsidRDefault="00954FD0" w:rsidP="00863472">
      <w:pPr>
        <w:pStyle w:val="NoSpacing"/>
        <w:rPr>
          <w:rFonts w:ascii="Arial" w:hAnsi="Arial" w:cs="Arial"/>
          <w:iCs/>
          <w:sz w:val="28"/>
          <w:szCs w:val="28"/>
        </w:rPr>
      </w:pPr>
      <w:r>
        <w:rPr>
          <w:rFonts w:ascii="Arial" w:hAnsi="Arial" w:cs="Arial"/>
          <w:iCs/>
          <w:sz w:val="28"/>
          <w:szCs w:val="28"/>
        </w:rPr>
        <w:t>April</w:t>
      </w:r>
      <w:r w:rsidR="004A6BA2" w:rsidRPr="00DC770B">
        <w:rPr>
          <w:rFonts w:ascii="Arial" w:hAnsi="Arial" w:cs="Arial"/>
          <w:iCs/>
          <w:sz w:val="28"/>
          <w:szCs w:val="28"/>
        </w:rPr>
        <w:t xml:space="preserve"> </w:t>
      </w:r>
      <w:r w:rsidR="001C5C6F">
        <w:rPr>
          <w:rFonts w:ascii="Arial" w:hAnsi="Arial" w:cs="Arial"/>
          <w:iCs/>
          <w:sz w:val="28"/>
          <w:szCs w:val="28"/>
        </w:rPr>
        <w:t>6</w:t>
      </w:r>
      <w:r w:rsidR="008129A3" w:rsidRPr="00DC770B">
        <w:rPr>
          <w:rFonts w:ascii="Arial" w:hAnsi="Arial" w:cs="Arial"/>
          <w:iCs/>
          <w:sz w:val="28"/>
          <w:szCs w:val="28"/>
        </w:rPr>
        <w:t>, 20</w:t>
      </w:r>
      <w:r w:rsidR="001F686F" w:rsidRPr="00DC770B">
        <w:rPr>
          <w:rFonts w:ascii="Arial" w:hAnsi="Arial" w:cs="Arial"/>
          <w:iCs/>
          <w:sz w:val="28"/>
          <w:szCs w:val="28"/>
        </w:rPr>
        <w:t>20</w:t>
      </w:r>
    </w:p>
    <w:p w14:paraId="6E0E6041" w14:textId="77777777" w:rsidR="00E55131" w:rsidRPr="001F5102" w:rsidRDefault="00E55131" w:rsidP="00863472">
      <w:pPr>
        <w:pStyle w:val="NoSpacing"/>
        <w:rPr>
          <w:rFonts w:ascii="Arial" w:hAnsi="Arial" w:cs="Arial"/>
          <w:b/>
          <w:i/>
          <w:sz w:val="32"/>
          <w:u w:val="single"/>
        </w:rPr>
      </w:pPr>
    </w:p>
    <w:p w14:paraId="34EDCD72" w14:textId="42202E5B" w:rsidR="00370898" w:rsidRPr="006E1652" w:rsidRDefault="00DC770B" w:rsidP="00DC770B">
      <w:pPr>
        <w:pStyle w:val="EmailBlast"/>
      </w:pPr>
      <w:bookmarkStart w:id="1" w:name="_Toc380585836"/>
      <w:bookmarkStart w:id="2" w:name="_Hlk34141960"/>
      <w:bookmarkEnd w:id="1"/>
      <w:r>
        <w:t xml:space="preserve">Updated </w:t>
      </w:r>
      <w:r w:rsidRPr="00DC770B">
        <w:t>COVID-19 Questions and Answers for External Stakeholders</w:t>
      </w:r>
      <w:r>
        <w:t xml:space="preserve"> </w:t>
      </w:r>
    </w:p>
    <w:p w14:paraId="21EF4DBB" w14:textId="16D0DCF6" w:rsidR="00370898" w:rsidRPr="006E1652" w:rsidRDefault="00DC770B" w:rsidP="00370898">
      <w:pPr>
        <w:rPr>
          <w:rFonts w:ascii="Arial" w:hAnsi="Arial" w:cs="Arial"/>
        </w:rPr>
      </w:pPr>
      <w:r>
        <w:rPr>
          <w:rFonts w:ascii="Arial" w:hAnsi="Arial" w:cs="Arial"/>
        </w:rPr>
        <w:t>The Office of Residential Care Facilities (</w:t>
      </w:r>
      <w:proofErr w:type="spellStart"/>
      <w:r>
        <w:rPr>
          <w:rFonts w:ascii="Arial" w:hAnsi="Arial" w:cs="Arial"/>
        </w:rPr>
        <w:t>ORCF</w:t>
      </w:r>
      <w:proofErr w:type="spellEnd"/>
      <w:r>
        <w:rPr>
          <w:rFonts w:ascii="Arial" w:hAnsi="Arial" w:cs="Arial"/>
        </w:rPr>
        <w:t xml:space="preserve">) has updated the </w:t>
      </w:r>
      <w:r w:rsidRPr="00954FD0">
        <w:rPr>
          <w:rFonts w:ascii="Arial" w:hAnsi="Arial" w:cs="Arial"/>
          <w:i/>
          <w:iCs/>
        </w:rPr>
        <w:t>COVID-19 Questions and Answers</w:t>
      </w:r>
      <w:r w:rsidR="00954FD0">
        <w:rPr>
          <w:rFonts w:ascii="Arial" w:hAnsi="Arial" w:cs="Arial"/>
          <w:i/>
          <w:iCs/>
        </w:rPr>
        <w:t xml:space="preserve"> (Q&amp;A)</w:t>
      </w:r>
      <w:r w:rsidRPr="00954FD0">
        <w:rPr>
          <w:rFonts w:ascii="Arial" w:hAnsi="Arial" w:cs="Arial"/>
          <w:i/>
          <w:iCs/>
        </w:rPr>
        <w:t xml:space="preserve"> for External Stakeholders</w:t>
      </w:r>
      <w:r>
        <w:rPr>
          <w:rFonts w:ascii="Arial" w:hAnsi="Arial" w:cs="Arial"/>
        </w:rPr>
        <w:t xml:space="preserve"> </w:t>
      </w:r>
      <w:hyperlink r:id="rId12" w:history="1">
        <w:r w:rsidRPr="00F07A0B">
          <w:rPr>
            <w:rStyle w:val="Hyperlink"/>
            <w:rFonts w:ascii="Arial" w:hAnsi="Arial" w:cs="Arial"/>
          </w:rPr>
          <w:t>(here</w:t>
        </w:r>
      </w:hyperlink>
      <w:bookmarkStart w:id="3" w:name="_GoBack"/>
      <w:bookmarkEnd w:id="3"/>
      <w:r>
        <w:rPr>
          <w:rFonts w:ascii="Arial" w:hAnsi="Arial" w:cs="Arial"/>
        </w:rPr>
        <w:t xml:space="preserve">).  </w:t>
      </w:r>
      <w:bookmarkEnd w:id="2"/>
      <w:proofErr w:type="spellStart"/>
      <w:r>
        <w:rPr>
          <w:rFonts w:ascii="Arial" w:hAnsi="Arial" w:cs="Arial"/>
        </w:rPr>
        <w:t>ORCF</w:t>
      </w:r>
      <w:proofErr w:type="spellEnd"/>
      <w:r w:rsidR="00370898" w:rsidRPr="006E1652">
        <w:rPr>
          <w:rFonts w:ascii="Arial" w:hAnsi="Arial" w:cs="Arial"/>
        </w:rPr>
        <w:t xml:space="preserve"> will continue to update this document as needed and ask stakeholders to check our website for updates.</w:t>
      </w:r>
      <w:r w:rsidR="00954FD0">
        <w:rPr>
          <w:rFonts w:ascii="Arial" w:hAnsi="Arial" w:cs="Arial"/>
        </w:rPr>
        <w:t xml:space="preserve">  The Federal Housing Administration (FHA) encourages all stakeholders to provide input by submitting questions to </w:t>
      </w:r>
      <w:hyperlink r:id="rId13" w:history="1">
        <w:r w:rsidR="00954FD0" w:rsidRPr="003C6B45">
          <w:rPr>
            <w:rStyle w:val="Hyperlink"/>
            <w:rFonts w:ascii="Arial" w:hAnsi="Arial" w:cs="Arial"/>
          </w:rPr>
          <w:t>LeanThinking@hud.gov</w:t>
        </w:r>
      </w:hyperlink>
      <w:r w:rsidR="00954FD0">
        <w:rPr>
          <w:rFonts w:ascii="Arial" w:hAnsi="Arial" w:cs="Arial"/>
        </w:rPr>
        <w:t xml:space="preserve">. </w:t>
      </w:r>
    </w:p>
    <w:p w14:paraId="7485C510" w14:textId="77777777" w:rsidR="00370898" w:rsidRPr="006E1652" w:rsidRDefault="00370898" w:rsidP="00370898">
      <w:pPr>
        <w:rPr>
          <w:rFonts w:ascii="Arial" w:hAnsi="Arial" w:cs="Arial"/>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740D11" w:rsidRDefault="00740D11" w:rsidP="00740D11">
      <w:pPr>
        <w:rPr>
          <w:rFonts w:ascii="Calibri" w:hAnsi="Calibri"/>
          <w:sz w:val="18"/>
          <w:szCs w:val="18"/>
        </w:rPr>
      </w:pPr>
      <w:r w:rsidRPr="00740D11">
        <w:rPr>
          <w:rFonts w:ascii="Calibri" w:hAnsi="Calibri"/>
          <w:sz w:val="18"/>
          <w:szCs w:val="18"/>
        </w:rPr>
        <w:t xml:space="preserve">Past Lean 232 Updates are </w:t>
      </w:r>
      <w:hyperlink r:id="rId15" w:history="1">
        <w:r w:rsidRPr="00740D11">
          <w:rPr>
            <w:rFonts w:ascii="Calibri" w:hAnsi="Calibri"/>
            <w:color w:val="0000FF"/>
            <w:sz w:val="18"/>
            <w:szCs w:val="18"/>
            <w:u w:val="single"/>
          </w:rPr>
          <w:t>available online</w:t>
        </w:r>
      </w:hyperlink>
      <w:r w:rsidRPr="00740D11">
        <w:rPr>
          <w:rFonts w:ascii="Calibri" w:hAnsi="Calibri"/>
          <w:sz w:val="18"/>
          <w:szCs w:val="18"/>
        </w:rPr>
        <w:t>.</w:t>
      </w:r>
    </w:p>
    <w:p w14:paraId="6ED6B71D" w14:textId="77777777" w:rsidR="00740D11" w:rsidRPr="00740D11" w:rsidRDefault="00740D11" w:rsidP="00740D11">
      <w:pPr>
        <w:rPr>
          <w:rFonts w:ascii="Calibri" w:hAnsi="Calibri"/>
          <w:sz w:val="18"/>
          <w:szCs w:val="18"/>
        </w:rPr>
      </w:pPr>
    </w:p>
    <w:p w14:paraId="3E3BD4F0"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questions about the Lean 232 Program? Please contact </w:t>
      </w:r>
      <w:hyperlink r:id="rId16" w:history="1">
        <w:r w:rsidRPr="00740D11">
          <w:rPr>
            <w:rFonts w:ascii="Calibri" w:hAnsi="Calibri"/>
            <w:color w:val="0000FF"/>
            <w:sz w:val="18"/>
            <w:szCs w:val="18"/>
            <w:u w:val="single"/>
          </w:rPr>
          <w:t>LeanThinking@hud.gov</w:t>
        </w:r>
      </w:hyperlink>
      <w:r w:rsidRPr="00740D11">
        <w:rPr>
          <w:rFonts w:ascii="Calibri" w:hAnsi="Calibri"/>
          <w:sz w:val="18"/>
          <w:szCs w:val="18"/>
        </w:rPr>
        <w:t>.</w:t>
      </w:r>
    </w:p>
    <w:p w14:paraId="1864C957" w14:textId="77777777" w:rsidR="00740D11" w:rsidRPr="00740D11" w:rsidRDefault="00740D11" w:rsidP="00740D11">
      <w:pPr>
        <w:rPr>
          <w:rFonts w:ascii="Calibri" w:hAnsi="Calibri"/>
          <w:sz w:val="18"/>
          <w:szCs w:val="18"/>
        </w:rPr>
      </w:pPr>
    </w:p>
    <w:p w14:paraId="6D8CD363" w14:textId="77777777" w:rsidR="00740D11" w:rsidRPr="00740D11" w:rsidRDefault="00740D11" w:rsidP="00740D11">
      <w:pPr>
        <w:rPr>
          <w:rFonts w:ascii="Calibri" w:hAnsi="Calibri"/>
          <w:sz w:val="18"/>
          <w:szCs w:val="18"/>
        </w:rPr>
      </w:pPr>
      <w:r w:rsidRPr="00740D11">
        <w:rPr>
          <w:rFonts w:ascii="Calibri" w:hAnsi="Calibri"/>
          <w:sz w:val="18"/>
          <w:szCs w:val="18"/>
        </w:rPr>
        <w:t xml:space="preserve">For more information on the Lean 232 Program, check out: </w:t>
      </w:r>
      <w:hyperlink r:id="rId17" w:history="1">
        <w:r w:rsidRPr="00740D11">
          <w:rPr>
            <w:rFonts w:ascii="Calibri" w:hAnsi="Calibri"/>
            <w:color w:val="0000FF"/>
            <w:sz w:val="18"/>
            <w:szCs w:val="18"/>
            <w:u w:val="single"/>
          </w:rPr>
          <w:t>http://www.hud.gov/healthcare</w:t>
        </w:r>
      </w:hyperlink>
      <w:r w:rsidRPr="00740D11">
        <w:rPr>
          <w:rFonts w:ascii="Calibri" w:hAnsi="Calibri"/>
          <w:sz w:val="18"/>
          <w:szCs w:val="18"/>
        </w:rPr>
        <w:t>.</w:t>
      </w:r>
    </w:p>
    <w:p w14:paraId="4E96736D" w14:textId="77777777" w:rsidR="00740D11" w:rsidRPr="00740D11" w:rsidRDefault="00740D11" w:rsidP="00740D11">
      <w:pPr>
        <w:rPr>
          <w:rFonts w:ascii="Calibri" w:hAnsi="Calibri"/>
          <w:sz w:val="18"/>
          <w:szCs w:val="18"/>
        </w:rPr>
      </w:pPr>
    </w:p>
    <w:p w14:paraId="7CD6FD2D"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your loan servicing colleagues joined our email list? The Email Blasts contain information relevant to them as well. You might suggest they </w:t>
      </w:r>
      <w:hyperlink r:id="rId18" w:history="1">
        <w:r w:rsidRPr="00740D11">
          <w:rPr>
            <w:rFonts w:ascii="Calibri" w:hAnsi="Calibri"/>
            <w:color w:val="0000FF"/>
            <w:sz w:val="18"/>
            <w:szCs w:val="18"/>
            <w:u w:val="single"/>
          </w:rPr>
          <w:t>Join here</w:t>
        </w:r>
      </w:hyperlink>
      <w:r w:rsidRPr="00740D11">
        <w:rPr>
          <w:rFonts w:ascii="Calibri" w:hAnsi="Calibri"/>
          <w:sz w:val="18"/>
          <w:szCs w:val="18"/>
        </w:rPr>
        <w:t>.</w:t>
      </w:r>
    </w:p>
    <w:p w14:paraId="5EBBACB8" w14:textId="77777777" w:rsidR="00740D11" w:rsidRPr="00740D11" w:rsidRDefault="00740D11" w:rsidP="00740D11">
      <w:pPr>
        <w:rPr>
          <w:rFonts w:ascii="Calibri" w:hAnsi="Calibri"/>
          <w:sz w:val="18"/>
          <w:szCs w:val="18"/>
        </w:rPr>
      </w:pPr>
    </w:p>
    <w:p w14:paraId="60DDF4F8" w14:textId="77777777" w:rsidR="00740D11" w:rsidRPr="00740D11" w:rsidRDefault="00740D11" w:rsidP="00740D11">
      <w:pPr>
        <w:rPr>
          <w:rFonts w:ascii="Calibri" w:hAnsi="Calibri"/>
          <w:sz w:val="18"/>
          <w:szCs w:val="18"/>
        </w:rPr>
      </w:pPr>
      <w:r w:rsidRPr="00740D11">
        <w:rPr>
          <w:rFonts w:ascii="Calibri" w:hAnsi="Calibri"/>
          <w:sz w:val="18"/>
          <w:szCs w:val="18"/>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9" w:history="1">
        <w:r w:rsidRPr="00740D11">
          <w:rPr>
            <w:rFonts w:ascii="Calibri" w:hAnsi="Calibri"/>
            <w:color w:val="0000FF"/>
            <w:sz w:val="18"/>
            <w:szCs w:val="18"/>
            <w:u w:val="single"/>
          </w:rPr>
          <w:t>go here</w:t>
        </w:r>
      </w:hyperlink>
      <w:r w:rsidRPr="00740D11">
        <w:rPr>
          <w:rFonts w:ascii="Calibri" w:hAnsi="Calibri"/>
          <w:sz w:val="18"/>
          <w:szCs w:val="18"/>
        </w:rPr>
        <w:t>.</w:t>
      </w:r>
    </w:p>
    <w:p w14:paraId="3E0BBE09" w14:textId="77777777" w:rsidR="00740D11" w:rsidRPr="00740D11" w:rsidRDefault="00740D11" w:rsidP="00740D11">
      <w:pPr>
        <w:rPr>
          <w:rFonts w:ascii="Calibri" w:hAnsi="Calibri"/>
          <w:sz w:val="18"/>
          <w:szCs w:val="18"/>
        </w:rPr>
      </w:pPr>
    </w:p>
    <w:p w14:paraId="63864758" w14:textId="77777777" w:rsidR="00740D11" w:rsidRPr="00740D11" w:rsidRDefault="00740D11" w:rsidP="00740D11">
      <w:pPr>
        <w:rPr>
          <w:rFonts w:ascii="Times New Roman" w:eastAsia="Times New Roman" w:hAnsi="Times New Roman"/>
          <w:szCs w:val="24"/>
        </w:rPr>
      </w:pPr>
      <w:r w:rsidRPr="00740D11">
        <w:rPr>
          <w:rFonts w:ascii="Calibri" w:eastAsia="Times New Roman" w:hAnsi="Calibri"/>
          <w:i/>
          <w:iCs/>
          <w:color w:val="000000"/>
          <w:kern w:val="24"/>
          <w:sz w:val="18"/>
          <w:szCs w:val="18"/>
        </w:rPr>
        <w:t xml:space="preserve">Lean 232 </w:t>
      </w:r>
      <w:r w:rsidRPr="00740D11">
        <w:rPr>
          <w:rFonts w:ascii="Calibri" w:eastAsia="Times New Roman" w:hAnsi="Calibri"/>
          <w:color w:val="000000"/>
          <w:kern w:val="24"/>
          <w:sz w:val="18"/>
          <w:szCs w:val="18"/>
        </w:rPr>
        <w:t>is a publication of the Federal Housing Administration (FHA) Office of Healthcare Programs, U.S. Department of Housing and Urban Development, 451 7</w:t>
      </w:r>
      <w:proofErr w:type="spellStart"/>
      <w:r w:rsidRPr="00740D11">
        <w:rPr>
          <w:rFonts w:ascii="Calibri" w:eastAsia="Times New Roman" w:hAnsi="Calibri"/>
          <w:color w:val="000000"/>
          <w:kern w:val="24"/>
          <w:position w:val="5"/>
          <w:sz w:val="18"/>
          <w:szCs w:val="18"/>
          <w:vertAlign w:val="superscript"/>
        </w:rPr>
        <w:t>th</w:t>
      </w:r>
      <w:proofErr w:type="spellEnd"/>
      <w:r w:rsidRPr="00740D11">
        <w:rPr>
          <w:rFonts w:ascii="Calibri" w:eastAsia="Times New Roman" w:hAnsi="Calibri"/>
          <w:color w:val="000000"/>
          <w:kern w:val="24"/>
          <w:sz w:val="18"/>
          <w:szCs w:val="18"/>
        </w:rPr>
        <w:t xml:space="preserve"> Street, SE, Washington, DC 20410.</w:t>
      </w:r>
    </w:p>
    <w:p w14:paraId="316BE046" w14:textId="77777777" w:rsidR="00740D11" w:rsidRPr="00740D11" w:rsidRDefault="00740D11" w:rsidP="00740D11">
      <w:pPr>
        <w:rPr>
          <w:rFonts w:ascii="Calibri" w:eastAsia="Times New Roman" w:hAnsi="Calibri"/>
          <w:color w:val="000000"/>
          <w:kern w:val="24"/>
          <w:sz w:val="18"/>
          <w:szCs w:val="18"/>
        </w:rPr>
      </w:pPr>
    </w:p>
    <w:p w14:paraId="1287A716" w14:textId="77777777" w:rsidR="00740D11" w:rsidRPr="00740D11" w:rsidRDefault="00740D11" w:rsidP="00740D11">
      <w:pPr>
        <w:rPr>
          <w:rFonts w:ascii="Calibri" w:eastAsia="Times New Roman" w:hAnsi="Calibri"/>
          <w:color w:val="000000"/>
          <w:kern w:val="24"/>
          <w:sz w:val="18"/>
          <w:szCs w:val="18"/>
        </w:rPr>
      </w:pPr>
      <w:r w:rsidRPr="00740D11">
        <w:rPr>
          <w:rFonts w:ascii="Calibri" w:eastAsia="Times New Roman" w:hAnsi="Calibri"/>
          <w:color w:val="000000"/>
          <w:kern w:val="24"/>
          <w:sz w:val="18"/>
          <w:szCs w:val="18"/>
        </w:rPr>
        <w:t xml:space="preserve">Connect with FHA on </w:t>
      </w:r>
      <w:hyperlink r:id="rId20" w:history="1">
        <w:r w:rsidRPr="00740D11">
          <w:rPr>
            <w:rFonts w:ascii="Calibri" w:eastAsia="Times New Roman" w:hAnsi="Calibri"/>
            <w:color w:val="0000FF"/>
            <w:kern w:val="24"/>
            <w:sz w:val="18"/>
            <w:szCs w:val="18"/>
            <w:u w:val="single"/>
          </w:rPr>
          <w:t>Social Media</w:t>
        </w:r>
      </w:hyperlink>
      <w:r w:rsidRPr="00740D11">
        <w:rPr>
          <w:rFonts w:ascii="Calibri" w:eastAsia="Times New Roman" w:hAnsi="Calibri"/>
          <w:color w:val="000000"/>
          <w:kern w:val="24"/>
          <w:sz w:val="18"/>
          <w:szCs w:val="18"/>
        </w:rPr>
        <w:t xml:space="preserve"> </w:t>
      </w:r>
      <w:r w:rsidRPr="00740D11">
        <w:rPr>
          <w:rFonts w:ascii="Calibri" w:eastAsia="Times New Roman" w:hAnsi="Calibri"/>
          <w:noProof/>
          <w:color w:val="000000"/>
          <w:kern w:val="24"/>
          <w:sz w:val="18"/>
          <w:szCs w:val="18"/>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1"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740D11">
        <w:rPr>
          <w:rFonts w:ascii="Calibri" w:eastAsia="Times New Roman" w:hAnsi="Calibri"/>
          <w:noProof/>
          <w:color w:val="000000"/>
          <w:kern w:val="24"/>
          <w:sz w:val="18"/>
          <w:szCs w:val="18"/>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2">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18769" w14:textId="77777777" w:rsidR="00F201A6" w:rsidRDefault="00F201A6" w:rsidP="00E724F7">
      <w:r>
        <w:separator/>
      </w:r>
    </w:p>
  </w:endnote>
  <w:endnote w:type="continuationSeparator" w:id="0">
    <w:p w14:paraId="08C2B74B" w14:textId="77777777" w:rsidR="00F201A6" w:rsidRDefault="00F201A6"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00A4E" w14:textId="77777777" w:rsidR="00F201A6" w:rsidRDefault="00F201A6" w:rsidP="00E724F7">
      <w:r>
        <w:separator/>
      </w:r>
    </w:p>
  </w:footnote>
  <w:footnote w:type="continuationSeparator" w:id="0">
    <w:p w14:paraId="129085F4" w14:textId="77777777" w:rsidR="00F201A6" w:rsidRDefault="00F201A6"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115498E7"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4"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6"/>
  </w:num>
  <w:num w:numId="12">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7"/>
  </w:num>
  <w:num w:numId="14">
    <w:abstractNumId w:val="4"/>
  </w:num>
  <w:num w:numId="15">
    <w:abstractNumId w:val="20"/>
  </w:num>
  <w:num w:numId="16">
    <w:abstractNumId w:val="1"/>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5"/>
  </w:num>
  <w:num w:numId="23">
    <w:abstractNumId w:val="14"/>
  </w:num>
  <w:num w:numId="24">
    <w:abstractNumId w:val="2"/>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6D5B"/>
    <w:rsid w:val="000C77E8"/>
    <w:rsid w:val="000D1AD7"/>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50AE"/>
    <w:rsid w:val="001A5994"/>
    <w:rsid w:val="001A64CB"/>
    <w:rsid w:val="001B1502"/>
    <w:rsid w:val="001B4E70"/>
    <w:rsid w:val="001B72D4"/>
    <w:rsid w:val="001C3886"/>
    <w:rsid w:val="001C5C6F"/>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1BAB"/>
    <w:rsid w:val="0024397A"/>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D4FBA"/>
    <w:rsid w:val="002E36C5"/>
    <w:rsid w:val="0030081A"/>
    <w:rsid w:val="003016E1"/>
    <w:rsid w:val="00302486"/>
    <w:rsid w:val="00303BBC"/>
    <w:rsid w:val="00305369"/>
    <w:rsid w:val="00313008"/>
    <w:rsid w:val="00323263"/>
    <w:rsid w:val="003375F7"/>
    <w:rsid w:val="00342F09"/>
    <w:rsid w:val="0034362D"/>
    <w:rsid w:val="00345602"/>
    <w:rsid w:val="003514F7"/>
    <w:rsid w:val="00352F9A"/>
    <w:rsid w:val="00361A15"/>
    <w:rsid w:val="00367065"/>
    <w:rsid w:val="00367AC1"/>
    <w:rsid w:val="00370139"/>
    <w:rsid w:val="00370898"/>
    <w:rsid w:val="00370EA2"/>
    <w:rsid w:val="00380A0E"/>
    <w:rsid w:val="00385613"/>
    <w:rsid w:val="00385E62"/>
    <w:rsid w:val="00392115"/>
    <w:rsid w:val="00396DB3"/>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F42BE"/>
    <w:rsid w:val="003F5A47"/>
    <w:rsid w:val="004014E6"/>
    <w:rsid w:val="00403500"/>
    <w:rsid w:val="004044EC"/>
    <w:rsid w:val="004153A7"/>
    <w:rsid w:val="004165AD"/>
    <w:rsid w:val="00420C01"/>
    <w:rsid w:val="0042314C"/>
    <w:rsid w:val="00423F99"/>
    <w:rsid w:val="00427390"/>
    <w:rsid w:val="0043705A"/>
    <w:rsid w:val="0044104D"/>
    <w:rsid w:val="00451A3D"/>
    <w:rsid w:val="00455415"/>
    <w:rsid w:val="00463B25"/>
    <w:rsid w:val="00465878"/>
    <w:rsid w:val="0046634C"/>
    <w:rsid w:val="004678DD"/>
    <w:rsid w:val="00475909"/>
    <w:rsid w:val="0047642B"/>
    <w:rsid w:val="004863E6"/>
    <w:rsid w:val="00486B21"/>
    <w:rsid w:val="004A0486"/>
    <w:rsid w:val="004A06F9"/>
    <w:rsid w:val="004A0E10"/>
    <w:rsid w:val="004A5D11"/>
    <w:rsid w:val="004A6BA2"/>
    <w:rsid w:val="004B1439"/>
    <w:rsid w:val="004B1446"/>
    <w:rsid w:val="004B182F"/>
    <w:rsid w:val="004B1C9D"/>
    <w:rsid w:val="004B316D"/>
    <w:rsid w:val="004D68AA"/>
    <w:rsid w:val="004D6BFF"/>
    <w:rsid w:val="004E35EC"/>
    <w:rsid w:val="004E46F8"/>
    <w:rsid w:val="004E64BA"/>
    <w:rsid w:val="004E6BBE"/>
    <w:rsid w:val="00500157"/>
    <w:rsid w:val="00506220"/>
    <w:rsid w:val="0050749B"/>
    <w:rsid w:val="00507D4A"/>
    <w:rsid w:val="00512271"/>
    <w:rsid w:val="005127EB"/>
    <w:rsid w:val="00514249"/>
    <w:rsid w:val="00520297"/>
    <w:rsid w:val="0052057F"/>
    <w:rsid w:val="0052394E"/>
    <w:rsid w:val="0052470D"/>
    <w:rsid w:val="00527CA3"/>
    <w:rsid w:val="00530DFD"/>
    <w:rsid w:val="00531B90"/>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93E55"/>
    <w:rsid w:val="005A0D50"/>
    <w:rsid w:val="005A208E"/>
    <w:rsid w:val="005A5C2E"/>
    <w:rsid w:val="005B3501"/>
    <w:rsid w:val="005B39A1"/>
    <w:rsid w:val="005C0D72"/>
    <w:rsid w:val="005C3423"/>
    <w:rsid w:val="005D223B"/>
    <w:rsid w:val="005D370A"/>
    <w:rsid w:val="005D39DB"/>
    <w:rsid w:val="005D5C09"/>
    <w:rsid w:val="005D6571"/>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4C4B"/>
    <w:rsid w:val="00625406"/>
    <w:rsid w:val="00626403"/>
    <w:rsid w:val="00626DAB"/>
    <w:rsid w:val="00632205"/>
    <w:rsid w:val="006373B1"/>
    <w:rsid w:val="006433CA"/>
    <w:rsid w:val="006460CC"/>
    <w:rsid w:val="00646656"/>
    <w:rsid w:val="00653868"/>
    <w:rsid w:val="00653934"/>
    <w:rsid w:val="0065509A"/>
    <w:rsid w:val="00655831"/>
    <w:rsid w:val="006559A6"/>
    <w:rsid w:val="0065610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1652"/>
    <w:rsid w:val="006E268C"/>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3EA8"/>
    <w:rsid w:val="0073355B"/>
    <w:rsid w:val="00735D4D"/>
    <w:rsid w:val="00740D11"/>
    <w:rsid w:val="00743451"/>
    <w:rsid w:val="00743DDB"/>
    <w:rsid w:val="00750ECD"/>
    <w:rsid w:val="00751AF4"/>
    <w:rsid w:val="0075254C"/>
    <w:rsid w:val="007629CB"/>
    <w:rsid w:val="007633CA"/>
    <w:rsid w:val="007670CF"/>
    <w:rsid w:val="00771538"/>
    <w:rsid w:val="0077235E"/>
    <w:rsid w:val="007865C2"/>
    <w:rsid w:val="0078774A"/>
    <w:rsid w:val="0079016E"/>
    <w:rsid w:val="007971B8"/>
    <w:rsid w:val="007A2D16"/>
    <w:rsid w:val="007A6AF1"/>
    <w:rsid w:val="007A7AD2"/>
    <w:rsid w:val="007B1CB9"/>
    <w:rsid w:val="007B5246"/>
    <w:rsid w:val="007B680A"/>
    <w:rsid w:val="007C570C"/>
    <w:rsid w:val="007C78C0"/>
    <w:rsid w:val="007D0FA3"/>
    <w:rsid w:val="007D1CB6"/>
    <w:rsid w:val="007D22CD"/>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44A2A"/>
    <w:rsid w:val="00845E79"/>
    <w:rsid w:val="00850C00"/>
    <w:rsid w:val="008516E7"/>
    <w:rsid w:val="00856481"/>
    <w:rsid w:val="00862CE3"/>
    <w:rsid w:val="00863472"/>
    <w:rsid w:val="008636A0"/>
    <w:rsid w:val="008645BA"/>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F37"/>
    <w:rsid w:val="008B56DD"/>
    <w:rsid w:val="008B71F2"/>
    <w:rsid w:val="008C018C"/>
    <w:rsid w:val="008C28EE"/>
    <w:rsid w:val="008C2DB4"/>
    <w:rsid w:val="008C3ED8"/>
    <w:rsid w:val="008C5805"/>
    <w:rsid w:val="008C78BE"/>
    <w:rsid w:val="008C79AD"/>
    <w:rsid w:val="008D6545"/>
    <w:rsid w:val="008D7B74"/>
    <w:rsid w:val="008E29C9"/>
    <w:rsid w:val="008E6F7E"/>
    <w:rsid w:val="008E7CC5"/>
    <w:rsid w:val="008F2D90"/>
    <w:rsid w:val="008F66AB"/>
    <w:rsid w:val="0090051D"/>
    <w:rsid w:val="00907060"/>
    <w:rsid w:val="00910E23"/>
    <w:rsid w:val="009117CA"/>
    <w:rsid w:val="00912D45"/>
    <w:rsid w:val="00921EAA"/>
    <w:rsid w:val="00932987"/>
    <w:rsid w:val="00934100"/>
    <w:rsid w:val="0093564D"/>
    <w:rsid w:val="00935890"/>
    <w:rsid w:val="00951E70"/>
    <w:rsid w:val="00954FD0"/>
    <w:rsid w:val="00961669"/>
    <w:rsid w:val="00963204"/>
    <w:rsid w:val="00967EEB"/>
    <w:rsid w:val="00973B47"/>
    <w:rsid w:val="0097518E"/>
    <w:rsid w:val="009814B5"/>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6D42"/>
    <w:rsid w:val="00A77F96"/>
    <w:rsid w:val="00AA0603"/>
    <w:rsid w:val="00AA2770"/>
    <w:rsid w:val="00AA2E09"/>
    <w:rsid w:val="00AA705E"/>
    <w:rsid w:val="00AC2FE1"/>
    <w:rsid w:val="00AD43A5"/>
    <w:rsid w:val="00AD6B44"/>
    <w:rsid w:val="00AE26DB"/>
    <w:rsid w:val="00AE2C86"/>
    <w:rsid w:val="00AE43AF"/>
    <w:rsid w:val="00AE43FC"/>
    <w:rsid w:val="00AE491D"/>
    <w:rsid w:val="00AF12FC"/>
    <w:rsid w:val="00AF20E1"/>
    <w:rsid w:val="00AF2F30"/>
    <w:rsid w:val="00AF7A90"/>
    <w:rsid w:val="00B00372"/>
    <w:rsid w:val="00B0162E"/>
    <w:rsid w:val="00B017F1"/>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13C0"/>
    <w:rsid w:val="00B7164F"/>
    <w:rsid w:val="00B75A8D"/>
    <w:rsid w:val="00B82D2D"/>
    <w:rsid w:val="00B85220"/>
    <w:rsid w:val="00B95455"/>
    <w:rsid w:val="00B962A5"/>
    <w:rsid w:val="00BA0435"/>
    <w:rsid w:val="00BB1493"/>
    <w:rsid w:val="00BB2455"/>
    <w:rsid w:val="00BB53D7"/>
    <w:rsid w:val="00BC1861"/>
    <w:rsid w:val="00BC1ED8"/>
    <w:rsid w:val="00BC39FA"/>
    <w:rsid w:val="00BC70D6"/>
    <w:rsid w:val="00BC7604"/>
    <w:rsid w:val="00BD0D2E"/>
    <w:rsid w:val="00BD17E9"/>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5846"/>
    <w:rsid w:val="00CE75ED"/>
    <w:rsid w:val="00CF04B2"/>
    <w:rsid w:val="00CF070D"/>
    <w:rsid w:val="00CF2541"/>
    <w:rsid w:val="00CF3CA7"/>
    <w:rsid w:val="00D027F2"/>
    <w:rsid w:val="00D0463E"/>
    <w:rsid w:val="00D15458"/>
    <w:rsid w:val="00D15893"/>
    <w:rsid w:val="00D16B29"/>
    <w:rsid w:val="00D16BAE"/>
    <w:rsid w:val="00D22E0C"/>
    <w:rsid w:val="00D36FAA"/>
    <w:rsid w:val="00D37106"/>
    <w:rsid w:val="00D37F4F"/>
    <w:rsid w:val="00D411ED"/>
    <w:rsid w:val="00D413C4"/>
    <w:rsid w:val="00D42FFF"/>
    <w:rsid w:val="00D5116C"/>
    <w:rsid w:val="00D52A61"/>
    <w:rsid w:val="00D55967"/>
    <w:rsid w:val="00D57F37"/>
    <w:rsid w:val="00D61A9F"/>
    <w:rsid w:val="00D62356"/>
    <w:rsid w:val="00D71BD4"/>
    <w:rsid w:val="00D72348"/>
    <w:rsid w:val="00D72DA8"/>
    <w:rsid w:val="00D72FBA"/>
    <w:rsid w:val="00D822D0"/>
    <w:rsid w:val="00D84FD4"/>
    <w:rsid w:val="00D914EA"/>
    <w:rsid w:val="00D94614"/>
    <w:rsid w:val="00DA0410"/>
    <w:rsid w:val="00DA1056"/>
    <w:rsid w:val="00DA2126"/>
    <w:rsid w:val="00DA2230"/>
    <w:rsid w:val="00DA31D4"/>
    <w:rsid w:val="00DA5A5A"/>
    <w:rsid w:val="00DA72F3"/>
    <w:rsid w:val="00DC0C97"/>
    <w:rsid w:val="00DC6BD6"/>
    <w:rsid w:val="00DC770B"/>
    <w:rsid w:val="00DD138A"/>
    <w:rsid w:val="00DD42D7"/>
    <w:rsid w:val="00DD6A76"/>
    <w:rsid w:val="00DE5035"/>
    <w:rsid w:val="00DE5952"/>
    <w:rsid w:val="00DF0114"/>
    <w:rsid w:val="00DF0DFA"/>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26DA"/>
    <w:rsid w:val="00E43543"/>
    <w:rsid w:val="00E52379"/>
    <w:rsid w:val="00E55131"/>
    <w:rsid w:val="00E56473"/>
    <w:rsid w:val="00E66073"/>
    <w:rsid w:val="00E6676A"/>
    <w:rsid w:val="00E70DA9"/>
    <w:rsid w:val="00E724F7"/>
    <w:rsid w:val="00E7390B"/>
    <w:rsid w:val="00E75A3F"/>
    <w:rsid w:val="00E77B9C"/>
    <w:rsid w:val="00E8206B"/>
    <w:rsid w:val="00E87603"/>
    <w:rsid w:val="00E91ED5"/>
    <w:rsid w:val="00E933A0"/>
    <w:rsid w:val="00E95B28"/>
    <w:rsid w:val="00EA7708"/>
    <w:rsid w:val="00EB6A53"/>
    <w:rsid w:val="00EB6B2A"/>
    <w:rsid w:val="00EC2BF5"/>
    <w:rsid w:val="00EC3328"/>
    <w:rsid w:val="00EC3F20"/>
    <w:rsid w:val="00EC66B3"/>
    <w:rsid w:val="00EC7192"/>
    <w:rsid w:val="00ED3061"/>
    <w:rsid w:val="00ED65FB"/>
    <w:rsid w:val="00ED73B3"/>
    <w:rsid w:val="00EE1ADD"/>
    <w:rsid w:val="00EE2194"/>
    <w:rsid w:val="00EE5159"/>
    <w:rsid w:val="00EE6E3B"/>
    <w:rsid w:val="00EF0134"/>
    <w:rsid w:val="00F01A93"/>
    <w:rsid w:val="00F01E9B"/>
    <w:rsid w:val="00F03E9E"/>
    <w:rsid w:val="00F07A0B"/>
    <w:rsid w:val="00F12DA0"/>
    <w:rsid w:val="00F14266"/>
    <w:rsid w:val="00F1564F"/>
    <w:rsid w:val="00F201A6"/>
    <w:rsid w:val="00F21965"/>
    <w:rsid w:val="00F21C16"/>
    <w:rsid w:val="00F25F13"/>
    <w:rsid w:val="00F30127"/>
    <w:rsid w:val="00F43BCF"/>
    <w:rsid w:val="00F603BF"/>
    <w:rsid w:val="00F64758"/>
    <w:rsid w:val="00F649F0"/>
    <w:rsid w:val="00F65977"/>
    <w:rsid w:val="00F66FF8"/>
    <w:rsid w:val="00F72754"/>
    <w:rsid w:val="00F72BF6"/>
    <w:rsid w:val="00F733E7"/>
    <w:rsid w:val="00F76151"/>
    <w:rsid w:val="00F83D4D"/>
    <w:rsid w:val="00FA014D"/>
    <w:rsid w:val="00FA59C6"/>
    <w:rsid w:val="00FB21E7"/>
    <w:rsid w:val="00FB5F9A"/>
    <w:rsid w:val="00FC16A2"/>
    <w:rsid w:val="00FC691D"/>
    <w:rsid w:val="00FE28A5"/>
    <w:rsid w:val="00FE6973"/>
    <w:rsid w:val="00FF0082"/>
    <w:rsid w:val="00FF1B95"/>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57670693">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nThinking@hud.gov" TargetMode="External"/><Relationship Id="rId18" Type="http://schemas.openxmlformats.org/officeDocument/2006/relationships/hyperlink" Target="http://portal.hud.gov/hudportal/HUD?src=/subscribe/signup&amp;listname=Lean%20232%20Updates&amp;list=LEAN-232-UPDATES-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hud.gov/sites/dfiles/Housing/documents/OHP%20Corona%20QA%20FINAL.pdf" TargetMode="External"/><Relationship Id="rId17" Type="http://schemas.openxmlformats.org/officeDocument/2006/relationships/hyperlink" Target="http://www.hud.gov/healthca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anThinking@hud.gov" TargetMode="External"/><Relationship Id="rId20" Type="http://schemas.openxmlformats.org/officeDocument/2006/relationships/hyperlink" Target="https://portal.hud.gov/hudportal/HUD?src=/program_offices/public_affairs/socialmed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ortal.hud.gov/hudportal/HUD?src=/federal_housing_administration/healthcare_facilities/residential_care/mail_blast_inde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ortal.hud.gov/hudportal/HUD?src=/subscribe/signup&amp;listname=Lean%20232%20Updates&amp;list=LEAN-232-UPDATES-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1" ma:contentTypeDescription="Create a new document." ma:contentTypeScope="" ma:versionID="916247edf54ef95d20a17adf92a446a4">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5a8ec801f8a4d613004485b79ed3e2b7"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EABD-33D5-439B-969E-9FAFB9EE2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71260B88-37F5-483F-95E1-E34EC407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2050</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3</cp:revision>
  <cp:lastPrinted>2014-08-11T13:53:00Z</cp:lastPrinted>
  <dcterms:created xsi:type="dcterms:W3CDTF">2020-04-06T15:21:00Z</dcterms:created>
  <dcterms:modified xsi:type="dcterms:W3CDTF">2020-04-06T15:35:00Z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