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F9E3" w14:textId="77777777" w:rsidR="00F64894" w:rsidRDefault="00F64894">
      <w:pPr>
        <w:pStyle w:val="Title"/>
        <w:keepNext w:val="0"/>
        <w:spacing w:after="0"/>
        <w:outlineLvl w:val="9"/>
        <w:rPr>
          <w:caps w:val="0"/>
        </w:rPr>
      </w:pPr>
    </w:p>
    <w:p w14:paraId="325B6D28" w14:textId="77777777" w:rsidR="00F64894" w:rsidRDefault="00B05298">
      <w:pPr>
        <w:pStyle w:val="Title"/>
        <w:keepNext w:val="0"/>
        <w:spacing w:after="0"/>
        <w:outlineLvl w:val="9"/>
        <w:rPr>
          <w:caps w:val="0"/>
        </w:rPr>
      </w:pPr>
      <w:r>
        <w:rPr>
          <w:caps w:val="0"/>
        </w:rPr>
        <w:t xml:space="preserve">AGREEMENT OF ASSIGNMENT </w:t>
      </w:r>
    </w:p>
    <w:p w14:paraId="78775C63" w14:textId="77777777" w:rsidR="00F64894" w:rsidRDefault="00B05298">
      <w:pPr>
        <w:pStyle w:val="Title"/>
        <w:keepNext w:val="0"/>
        <w:spacing w:after="0"/>
        <w:outlineLvl w:val="9"/>
      </w:pPr>
      <w:r>
        <w:rPr>
          <w:caps w:val="0"/>
        </w:rPr>
        <w:t>(OF</w:t>
      </w:r>
      <w:r>
        <w:t xml:space="preserve"> MORTGAGE RESTRUCTURING {</w:t>
      </w:r>
      <w:r w:rsidRPr="00CF4EEC">
        <w:rPr>
          <w:i/>
          <w:iCs/>
        </w:rPr>
        <w:t>select appropriate Deed of Trust/Mortgage</w:t>
      </w:r>
      <w:r>
        <w:t xml:space="preserve">} NOTE AND </w:t>
      </w:r>
    </w:p>
    <w:p w14:paraId="2C87162C" w14:textId="3A04DA63" w:rsidR="00320FAC" w:rsidRDefault="00B05298" w:rsidP="00320FAC">
      <w:pPr>
        <w:pStyle w:val="Title"/>
        <w:keepNext w:val="0"/>
        <w:spacing w:after="0"/>
        <w:outlineLvl w:val="9"/>
      </w:pPr>
      <w:r w:rsidRPr="00DB443E">
        <w:rPr>
          <w:bCs/>
        </w:rPr>
        <w:t>MORTGAGE RESTRUCTURING {</w:t>
      </w:r>
      <w:r w:rsidR="000C4BBF" w:rsidRPr="00BF545A">
        <w:rPr>
          <w:bCs/>
          <w:i/>
          <w:iCs/>
        </w:rPr>
        <w:t>SELECT APPROPRIATE DEED OF TURST/MORTGAGE</w:t>
      </w:r>
      <w:r w:rsidRPr="00DB443E">
        <w:rPr>
          <w:bCs/>
        </w:rPr>
        <w:t>}</w:t>
      </w:r>
      <w:r>
        <w:rPr>
          <w:b w:val="0"/>
        </w:rPr>
        <w:t xml:space="preserve"> </w:t>
      </w:r>
      <w:r w:rsidR="00C03EBF">
        <w:rPr>
          <w:b w:val="0"/>
        </w:rPr>
        <w:t>{</w:t>
      </w:r>
      <w:r w:rsidR="00993D66" w:rsidRPr="00883CD3">
        <w:rPr>
          <w:b w:val="0"/>
          <w:i/>
          <w:iCs/>
        </w:rPr>
        <w:t>ADD IF CONTINGENT REPAYMENT NOTE IS ALSO BEING ASSIGNED:</w:t>
      </w:r>
      <w:r w:rsidR="00993D66">
        <w:rPr>
          <w:b w:val="0"/>
        </w:rPr>
        <w:t xml:space="preserve"> </w:t>
      </w:r>
      <w:r w:rsidR="00873C76">
        <w:rPr>
          <w:bCs/>
        </w:rPr>
        <w:t xml:space="preserve">AND </w:t>
      </w:r>
      <w:r w:rsidR="00320FAC" w:rsidRPr="00320FAC">
        <w:rPr>
          <w:bCs/>
        </w:rPr>
        <w:t>CONTINGENT REPAYMENT {</w:t>
      </w:r>
      <w:r w:rsidR="00320FAC" w:rsidRPr="00BF545A">
        <w:rPr>
          <w:bCs/>
          <w:i/>
          <w:iCs/>
        </w:rPr>
        <w:t>select appropriate Deed of</w:t>
      </w:r>
      <w:r w:rsidR="00320FAC" w:rsidRPr="00BF545A">
        <w:rPr>
          <w:i/>
          <w:iCs/>
        </w:rPr>
        <w:t xml:space="preserve"> Trust/Mortgage</w:t>
      </w:r>
      <w:r w:rsidR="00320FAC">
        <w:t xml:space="preserve">} NOTE AND </w:t>
      </w:r>
    </w:p>
    <w:p w14:paraId="16203F66" w14:textId="55B3D303" w:rsidR="00F64894" w:rsidRDefault="00993D66" w:rsidP="00320FAC">
      <w:pPr>
        <w:jc w:val="center"/>
        <w:rPr>
          <w:b/>
        </w:rPr>
      </w:pPr>
      <w:r>
        <w:rPr>
          <w:b/>
        </w:rPr>
        <w:t xml:space="preserve">CONTINGENT REPAYMENT </w:t>
      </w:r>
      <w:r w:rsidR="00320FAC">
        <w:t>{</w:t>
      </w:r>
      <w:r w:rsidR="00320FAC" w:rsidRPr="00BF545A">
        <w:rPr>
          <w:b/>
          <w:bCs/>
          <w:i/>
          <w:iCs/>
          <w:caps/>
        </w:rPr>
        <w:t>select appropriate Deed of Trust/Mortgage</w:t>
      </w:r>
      <w:r w:rsidR="00320FAC">
        <w:t>}</w:t>
      </w:r>
      <w:r w:rsidR="00613AE4">
        <w:rPr>
          <w:b/>
        </w:rPr>
        <w:t>}</w:t>
      </w:r>
    </w:p>
    <w:p w14:paraId="6E2CE23A" w14:textId="77777777" w:rsidR="00F64894" w:rsidRDefault="00F64894">
      <w:pPr>
        <w:jc w:val="both"/>
        <w:rPr>
          <w:b/>
        </w:rPr>
      </w:pPr>
    </w:p>
    <w:p w14:paraId="4AEFB16C" w14:textId="77777777" w:rsidR="00F64894" w:rsidRDefault="00B05298">
      <w:pPr>
        <w:ind w:left="144" w:firstLine="720"/>
      </w:pPr>
      <w:r>
        <w:rPr>
          <w:b/>
        </w:rPr>
        <w:t>THIS AGREEMENT</w:t>
      </w:r>
      <w:r>
        <w:t xml:space="preserve"> </w:t>
      </w:r>
      <w:r>
        <w:rPr>
          <w:b/>
          <w:bCs/>
        </w:rPr>
        <w:t>OF ASSIGNMENT</w:t>
      </w:r>
      <w:r>
        <w:t xml:space="preserve"> (“Assignment”) is entered into as of </w:t>
      </w:r>
      <w:r>
        <w:rPr>
          <w:i/>
          <w:iCs/>
        </w:rPr>
        <w:t>{insert date}</w:t>
      </w:r>
      <w:r>
        <w:t>, by and among {</w:t>
      </w:r>
      <w:r w:rsidRPr="00BF545A">
        <w:rPr>
          <w:b/>
          <w:bCs/>
          <w:i/>
          <w:iCs/>
        </w:rPr>
        <w:t>INSERT NAME AND STATE OF ORGANIZATION OF ENTITY ACQUIRING THE SUBJECT PROPERTY</w:t>
      </w:r>
      <w:r>
        <w:t xml:space="preserve">} (the “Purchaser”) and the </w:t>
      </w:r>
      <w:r>
        <w:rPr>
          <w:b/>
        </w:rPr>
        <w:t>SECRETARY</w:t>
      </w:r>
      <w:r>
        <w:t xml:space="preserve"> </w:t>
      </w:r>
      <w:r>
        <w:rPr>
          <w:b/>
        </w:rPr>
        <w:t xml:space="preserve">OF HOUSING AND URBAN DEVELOPMENT </w:t>
      </w:r>
      <w:r>
        <w:t>(the “Secretary”).</w:t>
      </w:r>
    </w:p>
    <w:p w14:paraId="68765ADE" w14:textId="77777777" w:rsidR="00F64894" w:rsidRDefault="00F64894"/>
    <w:p w14:paraId="1F88E04D" w14:textId="77777777" w:rsidR="00F64894" w:rsidRDefault="00B05298">
      <w:pPr>
        <w:jc w:val="center"/>
        <w:rPr>
          <w:b/>
        </w:rPr>
      </w:pPr>
      <w:r>
        <w:rPr>
          <w:b/>
          <w:u w:val="single"/>
        </w:rPr>
        <w:t>WITNESSETH:</w:t>
      </w:r>
    </w:p>
    <w:p w14:paraId="6111A1CB" w14:textId="77777777" w:rsidR="00F64894" w:rsidRDefault="00F64894">
      <w:pPr>
        <w:pStyle w:val="Header"/>
        <w:tabs>
          <w:tab w:val="clear" w:pos="4320"/>
          <w:tab w:val="clear" w:pos="8640"/>
        </w:tabs>
      </w:pPr>
    </w:p>
    <w:p w14:paraId="7C78CEF2" w14:textId="7F1B9C59" w:rsidR="00F64894" w:rsidRDefault="00B05298">
      <w:r>
        <w:rPr>
          <w:b/>
        </w:rPr>
        <w:tab/>
        <w:t>WHEREAS</w:t>
      </w:r>
      <w:r>
        <w:t>, {</w:t>
      </w:r>
      <w:r w:rsidRPr="00BF545A">
        <w:rPr>
          <w:b/>
          <w:i/>
          <w:iCs/>
          <w:caps/>
        </w:rPr>
        <w:t>insert name AND state of orGANIZation of entity selling the subject property</w:t>
      </w:r>
      <w:r>
        <w:rPr>
          <w:b/>
          <w:caps/>
        </w:rPr>
        <w:t>}</w:t>
      </w:r>
      <w:r>
        <w:t xml:space="preserve"> (the “Seller”</w:t>
      </w:r>
      <w:r w:rsidR="0093711E">
        <w:t>,</w:t>
      </w:r>
      <w:r w:rsidR="00105667" w:rsidRPr="00105667">
        <w:rPr>
          <w:szCs w:val="24"/>
        </w:rPr>
        <w:t xml:space="preserve"> </w:t>
      </w:r>
      <w:r w:rsidR="00105667" w:rsidRPr="00087156">
        <w:rPr>
          <w:szCs w:val="24"/>
        </w:rPr>
        <w:t xml:space="preserve">which </w:t>
      </w:r>
      <w:r w:rsidR="00105667">
        <w:rPr>
          <w:szCs w:val="24"/>
        </w:rPr>
        <w:t>term</w:t>
      </w:r>
      <w:r w:rsidR="00105667" w:rsidRPr="00087156">
        <w:rPr>
          <w:szCs w:val="24"/>
        </w:rPr>
        <w:t xml:space="preserve"> includes a predecessor to Seller in title to the Property</w:t>
      </w:r>
      <w:r>
        <w:t xml:space="preserve">) was the owner of </w:t>
      </w:r>
      <w:r w:rsidR="00EF4DDC">
        <w:t xml:space="preserve">improved </w:t>
      </w:r>
      <w:r>
        <w:t>real property described in Exhibit A hereto and known as {</w:t>
      </w:r>
      <w:r w:rsidRPr="00BF545A">
        <w:rPr>
          <w:i/>
          <w:iCs/>
        </w:rPr>
        <w:t>insert name of property</w:t>
      </w:r>
      <w:r>
        <w:t>} (the “Pro</w:t>
      </w:r>
      <w:r w:rsidR="00A636AF">
        <w:t>perty</w:t>
      </w:r>
      <w:r>
        <w:t>”), encumbered by that certain Mortgage Restructuring {</w:t>
      </w:r>
      <w:r w:rsidRPr="00BF545A">
        <w:rPr>
          <w:i/>
          <w:iCs/>
        </w:rPr>
        <w:t>select appropriate Deed of Trust/Mortgage</w:t>
      </w:r>
      <w:r>
        <w:t>} (“Mortgage”) from the Seller to the Secretary dated {</w:t>
      </w:r>
      <w:r w:rsidRPr="00BF545A">
        <w:rPr>
          <w:i/>
          <w:iCs/>
        </w:rPr>
        <w:t>insert date of Mortgage}</w:t>
      </w:r>
      <w:r>
        <w:t xml:space="preserve"> and recorded {</w:t>
      </w:r>
      <w:r w:rsidRPr="00B13068">
        <w:rPr>
          <w:i/>
          <w:iCs/>
        </w:rPr>
        <w:t>insert date Mortgage is or will be recorded</w:t>
      </w:r>
      <w:r>
        <w:t>} in the Office of the {</w:t>
      </w:r>
      <w:r w:rsidRPr="00BF545A">
        <w:rPr>
          <w:i/>
          <w:iCs/>
        </w:rPr>
        <w:t>insert location in jurisdiction where deeds and mortgages are recorded</w:t>
      </w:r>
      <w:r>
        <w:t>} (the “Land Records”); and</w:t>
      </w:r>
    </w:p>
    <w:p w14:paraId="41A810D3" w14:textId="77777777" w:rsidR="00F64894" w:rsidRDefault="00F64894">
      <w:pPr>
        <w:ind w:left="1440"/>
      </w:pPr>
    </w:p>
    <w:p w14:paraId="679A52AE" w14:textId="614A0215" w:rsidR="00F64894" w:rsidRDefault="00B05298">
      <w:r>
        <w:tab/>
      </w:r>
      <w:r>
        <w:rPr>
          <w:b/>
        </w:rPr>
        <w:t>WHEREAS</w:t>
      </w:r>
      <w:r>
        <w:t>, the Mortgage secures performance of a Mortgage Restructuring {</w:t>
      </w:r>
      <w:r w:rsidRPr="00BF545A">
        <w:rPr>
          <w:i/>
          <w:iCs/>
        </w:rPr>
        <w:t>insert appropriate Deed of Trust/Mortgage</w:t>
      </w:r>
      <w:r>
        <w:t xml:space="preserve">} Note </w:t>
      </w:r>
      <w:r>
        <w:rPr>
          <w:spacing w:val="-3"/>
        </w:rPr>
        <w:t>dated {</w:t>
      </w:r>
      <w:r w:rsidRPr="00BF545A">
        <w:rPr>
          <w:i/>
          <w:iCs/>
          <w:spacing w:val="-3"/>
        </w:rPr>
        <w:t>insert date</w:t>
      </w:r>
      <w:r>
        <w:rPr>
          <w:spacing w:val="-3"/>
        </w:rPr>
        <w:t xml:space="preserve">}, in the </w:t>
      </w:r>
      <w:r w:rsidR="00175729">
        <w:rPr>
          <w:spacing w:val="-3"/>
        </w:rPr>
        <w:t xml:space="preserve">original </w:t>
      </w:r>
      <w:r>
        <w:rPr>
          <w:spacing w:val="-3"/>
        </w:rPr>
        <w:t>amount of {</w:t>
      </w:r>
      <w:r w:rsidRPr="00BF545A">
        <w:rPr>
          <w:i/>
          <w:iCs/>
          <w:spacing w:val="-3"/>
        </w:rPr>
        <w:t>insert Note amount in text</w:t>
      </w:r>
      <w:r>
        <w:rPr>
          <w:spacing w:val="-3"/>
        </w:rPr>
        <w:t>} (${</w:t>
      </w:r>
      <w:r w:rsidRPr="00B13068">
        <w:rPr>
          <w:i/>
          <w:iCs/>
          <w:spacing w:val="-3"/>
        </w:rPr>
        <w:t>insert numerical amount of Note</w:t>
      </w:r>
      <w:r>
        <w:rPr>
          <w:spacing w:val="-3"/>
        </w:rPr>
        <w:t>}), payable to the Secretary</w:t>
      </w:r>
      <w:r>
        <w:t xml:space="preserve"> (the “Mortgage Restructuring Note”), </w:t>
      </w:r>
      <w:r>
        <w:rPr>
          <w:spacing w:val="-3"/>
        </w:rPr>
        <w:t xml:space="preserve">made and </w:t>
      </w:r>
      <w:r>
        <w:t xml:space="preserve">executed by Seller pursuant to that certain Restructuring Commitment </w:t>
      </w:r>
      <w:r w:rsidR="00A42AE9">
        <w:t xml:space="preserve">under MAHRA (defined below) </w:t>
      </w:r>
      <w:r>
        <w:t>from the Secretary to the Seller; and</w:t>
      </w:r>
    </w:p>
    <w:p w14:paraId="55219D3A" w14:textId="0599AE96" w:rsidR="0016045B" w:rsidRDefault="0016045B"/>
    <w:p w14:paraId="4B4C3CF0" w14:textId="586313F7" w:rsidR="00151D1A" w:rsidRDefault="0016045B" w:rsidP="00151D1A">
      <w:r>
        <w:tab/>
      </w:r>
      <w:r w:rsidR="00B44019">
        <w:rPr>
          <w:i/>
          <w:iCs/>
        </w:rPr>
        <w:t>{</w:t>
      </w:r>
      <w:r w:rsidR="00F76797">
        <w:rPr>
          <w:i/>
          <w:iCs/>
        </w:rPr>
        <w:t xml:space="preserve">ADD IF </w:t>
      </w:r>
      <w:r w:rsidR="00461751">
        <w:rPr>
          <w:i/>
          <w:iCs/>
        </w:rPr>
        <w:t>CONTINGENT REPAYMENT NOTE IS ALSO BEING ASSIGNED</w:t>
      </w:r>
      <w:r w:rsidR="008B3E73">
        <w:rPr>
          <w:i/>
          <w:iCs/>
        </w:rPr>
        <w:t>:</w:t>
      </w:r>
      <w:r w:rsidR="00461751">
        <w:rPr>
          <w:i/>
          <w:iCs/>
        </w:rPr>
        <w:t xml:space="preserve"> </w:t>
      </w:r>
      <w:r w:rsidR="002731CE">
        <w:rPr>
          <w:bCs/>
        </w:rPr>
        <w:tab/>
      </w:r>
      <w:r w:rsidR="00151D1A" w:rsidRPr="00E25491">
        <w:rPr>
          <w:b/>
        </w:rPr>
        <w:t>WHEREAS</w:t>
      </w:r>
      <w:r w:rsidR="00151D1A" w:rsidRPr="00E25491">
        <w:t>, the Pro</w:t>
      </w:r>
      <w:r w:rsidR="00ED6066">
        <w:t>perty</w:t>
      </w:r>
      <w:r w:rsidR="00151D1A" w:rsidRPr="00E25491">
        <w:t xml:space="preserve"> is further encumbered by the Contingent Repayment </w:t>
      </w:r>
      <w:r w:rsidR="00151D1A" w:rsidRPr="00E25491">
        <w:rPr>
          <w:i/>
          <w:iCs/>
        </w:rPr>
        <w:t>{select appropriate</w:t>
      </w:r>
      <w:r w:rsidR="00151D1A" w:rsidRPr="00E25491">
        <w:t xml:space="preserve"> Deed of Trust/Mortgage</w:t>
      </w:r>
      <w:r w:rsidR="00151D1A" w:rsidRPr="00E25491">
        <w:rPr>
          <w:i/>
          <w:iCs/>
        </w:rPr>
        <w:t>}</w:t>
      </w:r>
      <w:r w:rsidR="00151D1A" w:rsidRPr="00E25491">
        <w:t xml:space="preserve"> (“</w:t>
      </w:r>
      <w:r w:rsidR="00151D1A">
        <w:t xml:space="preserve">CR </w:t>
      </w:r>
      <w:r w:rsidR="00151D1A" w:rsidRPr="00E25491">
        <w:t xml:space="preserve">Mortgage”) from the Seller to the Secretary dated </w:t>
      </w:r>
      <w:r w:rsidR="00151D1A" w:rsidRPr="00E25491">
        <w:rPr>
          <w:i/>
          <w:iCs/>
        </w:rPr>
        <w:t>{insert date of Mortgage}</w:t>
      </w:r>
      <w:r w:rsidR="00151D1A" w:rsidRPr="00E25491">
        <w:t xml:space="preserve"> and recorded </w:t>
      </w:r>
      <w:r w:rsidR="00151D1A" w:rsidRPr="00E25491">
        <w:rPr>
          <w:i/>
          <w:iCs/>
        </w:rPr>
        <w:t>{insert date Mortgage is or will be recorded}</w:t>
      </w:r>
      <w:r w:rsidR="00151D1A" w:rsidRPr="00E25491">
        <w:t xml:space="preserve"> </w:t>
      </w:r>
      <w:r w:rsidR="00151D1A">
        <w:t>among the Land Records; and</w:t>
      </w:r>
    </w:p>
    <w:p w14:paraId="2C629A60" w14:textId="77777777" w:rsidR="0058414F" w:rsidRPr="00E25491" w:rsidRDefault="0058414F" w:rsidP="00151D1A"/>
    <w:p w14:paraId="46CA9A67" w14:textId="6C01D8F3" w:rsidR="00151D1A" w:rsidRPr="00F44955" w:rsidRDefault="00151D1A" w:rsidP="00151D1A">
      <w:r>
        <w:rPr>
          <w:b/>
        </w:rPr>
        <w:tab/>
      </w:r>
      <w:r w:rsidRPr="00F44955">
        <w:rPr>
          <w:b/>
        </w:rPr>
        <w:t>WHEREAS</w:t>
      </w:r>
      <w:r w:rsidRPr="00F44955">
        <w:t xml:space="preserve">, the </w:t>
      </w:r>
      <w:r>
        <w:t xml:space="preserve">CR </w:t>
      </w:r>
      <w:r w:rsidRPr="00F44955">
        <w:t xml:space="preserve">Mortgage secures performance of a </w:t>
      </w:r>
      <w:r>
        <w:t>Contingent Repayment</w:t>
      </w:r>
      <w:r w:rsidRPr="00F44955">
        <w:t xml:space="preserve"> </w:t>
      </w:r>
      <w:r w:rsidRPr="00F44955">
        <w:rPr>
          <w:i/>
          <w:iCs/>
        </w:rPr>
        <w:t>{insert appropriate</w:t>
      </w:r>
      <w:r w:rsidRPr="00F44955">
        <w:t xml:space="preserve"> Deed of Trust/Mortgage</w:t>
      </w:r>
      <w:r w:rsidRPr="00F44955">
        <w:rPr>
          <w:i/>
          <w:iCs/>
        </w:rPr>
        <w:t>}</w:t>
      </w:r>
      <w:r w:rsidRPr="00F44955">
        <w:t xml:space="preserve"> Note dated </w:t>
      </w:r>
      <w:r w:rsidRPr="00F44955">
        <w:rPr>
          <w:i/>
          <w:iCs/>
        </w:rPr>
        <w:t>{insert date}</w:t>
      </w:r>
      <w:r w:rsidRPr="00F44955">
        <w:t xml:space="preserve">, in the </w:t>
      </w:r>
      <w:r w:rsidR="00F755BD">
        <w:t xml:space="preserve">original </w:t>
      </w:r>
      <w:r w:rsidRPr="00F44955">
        <w:t xml:space="preserve">amount of </w:t>
      </w:r>
      <w:r w:rsidRPr="00F44955">
        <w:rPr>
          <w:i/>
          <w:iCs/>
        </w:rPr>
        <w:t>{insert Note amount in text}</w:t>
      </w:r>
      <w:r w:rsidRPr="00F44955">
        <w:t xml:space="preserve"> ($</w:t>
      </w:r>
      <w:r w:rsidRPr="00F44955">
        <w:rPr>
          <w:i/>
          <w:iCs/>
        </w:rPr>
        <w:t>{insert numerical amount of Note}</w:t>
      </w:r>
      <w:r w:rsidRPr="00F44955">
        <w:t>), payable to the Secretary (the “</w:t>
      </w:r>
      <w:r>
        <w:t>Contingent Repayment</w:t>
      </w:r>
      <w:r w:rsidRPr="00F44955">
        <w:t xml:space="preserve"> Note”), made and executed by Seller; and</w:t>
      </w:r>
      <w:r w:rsidR="002731CE" w:rsidRPr="008B3E73">
        <w:rPr>
          <w:i/>
          <w:iCs/>
        </w:rPr>
        <w:t>}</w:t>
      </w:r>
    </w:p>
    <w:p w14:paraId="73CB7546" w14:textId="65924BBD" w:rsidR="0016045B" w:rsidRDefault="0016045B"/>
    <w:p w14:paraId="6CA699BF" w14:textId="3E329C48" w:rsidR="00F64894" w:rsidRDefault="00B05298" w:rsidP="00D6640C">
      <w:pPr>
        <w:ind w:firstLine="720"/>
      </w:pPr>
      <w:r>
        <w:rPr>
          <w:b/>
          <w:bCs/>
        </w:rPr>
        <w:t>WHEREAS,</w:t>
      </w:r>
      <w:r>
        <w:t xml:space="preserve"> the Seller conveyed the Pro</w:t>
      </w:r>
      <w:r w:rsidR="00AC3C27">
        <w:t>perty</w:t>
      </w:r>
      <w:r>
        <w:t xml:space="preserve"> to the Purchaser, pursuant to terms and conditions approved by the Secretary, and further thereto </w:t>
      </w:r>
      <w:r>
        <w:rPr>
          <w:bCs/>
        </w:rPr>
        <w:t xml:space="preserve">Purchaser requested that </w:t>
      </w:r>
      <w:r>
        <w:t>the Secretary assign to the Purchaser, without recourse or warranty, the Mortgage Restructuring Note, together with the Mortgage and other collateral (</w:t>
      </w:r>
      <w:r w:rsidR="00526D1C">
        <w:t xml:space="preserve">specifically </w:t>
      </w:r>
      <w:r>
        <w:t>excluding</w:t>
      </w:r>
      <w:r w:rsidR="00526D1C">
        <w:t>, without limitation,</w:t>
      </w:r>
      <w:r>
        <w:t xml:space="preserve"> the Restructuring Commitment, Regulatory Agreement, and, if applicable, the Rehabilitation Escrow Agreement and funds held thereunder, between Seller and the Secretary), that evidence or secure the Mortgage Restructuring Note (collectively, “Mortgage Restructuring Documents”), </w:t>
      </w:r>
      <w:r w:rsidR="005C2CEA">
        <w:rPr>
          <w:i/>
          <w:iCs/>
        </w:rPr>
        <w:t>{INSERT IF CR MORTGAGE IS A</w:t>
      </w:r>
      <w:r w:rsidR="001B15CF">
        <w:rPr>
          <w:i/>
          <w:iCs/>
        </w:rPr>
        <w:t>LSO BEING ASSIGNED</w:t>
      </w:r>
      <w:r w:rsidR="000976CB">
        <w:rPr>
          <w:i/>
          <w:iCs/>
        </w:rPr>
        <w:t>:</w:t>
      </w:r>
      <w:r w:rsidR="00CC1F35">
        <w:rPr>
          <w:i/>
          <w:iCs/>
        </w:rPr>
        <w:t xml:space="preserve"> </w:t>
      </w:r>
      <w:r w:rsidR="00D6640C">
        <w:t xml:space="preserve">and </w:t>
      </w:r>
      <w:r w:rsidR="00A067E4">
        <w:t xml:space="preserve">the Contingent Repayment </w:t>
      </w:r>
      <w:r w:rsidR="00A0260C">
        <w:t>Note</w:t>
      </w:r>
      <w:r w:rsidR="001F6D82">
        <w:t xml:space="preserve"> together with the CR Mortgage</w:t>
      </w:r>
      <w:r w:rsidR="00C313D4">
        <w:t xml:space="preserve"> </w:t>
      </w:r>
      <w:r w:rsidR="005F223E">
        <w:t xml:space="preserve">(the </w:t>
      </w:r>
      <w:r w:rsidR="00C313D4">
        <w:t>“CR</w:t>
      </w:r>
      <w:r w:rsidR="00692155">
        <w:t xml:space="preserve"> </w:t>
      </w:r>
      <w:r w:rsidR="00C313D4">
        <w:t>Mortgage Documents”)</w:t>
      </w:r>
      <w:r w:rsidR="001F6D82">
        <w:t>,</w:t>
      </w:r>
      <w:r w:rsidR="00956D27" w:rsidRPr="00956D27">
        <w:rPr>
          <w:i/>
          <w:iCs/>
        </w:rPr>
        <w:t>}</w:t>
      </w:r>
      <w:r w:rsidR="001F6D82" w:rsidRPr="00956D27">
        <w:rPr>
          <w:i/>
          <w:iCs/>
        </w:rPr>
        <w:t xml:space="preserve"> </w:t>
      </w:r>
      <w:r w:rsidRPr="00956D27">
        <w:t>subject, among other things, to the execution of that certain Accommodation Agreement dated</w:t>
      </w:r>
      <w:r>
        <w:t xml:space="preserve"> of even date herewith between Secretary and Purchaser that is incorporated herein and made a part hereof; and</w:t>
      </w:r>
    </w:p>
    <w:p w14:paraId="4E6524EE" w14:textId="77777777" w:rsidR="00F64894" w:rsidRDefault="00F64894"/>
    <w:p w14:paraId="194691B5" w14:textId="1F78B1C5" w:rsidR="00F64894" w:rsidRDefault="00B05298">
      <w:pPr>
        <w:pStyle w:val="Header"/>
        <w:tabs>
          <w:tab w:val="clear" w:pos="4320"/>
          <w:tab w:val="clear" w:pos="8640"/>
        </w:tabs>
      </w:pPr>
      <w:r>
        <w:tab/>
      </w:r>
      <w:r>
        <w:rPr>
          <w:b/>
          <w:bCs/>
        </w:rPr>
        <w:t xml:space="preserve">WHEREAS, </w:t>
      </w:r>
      <w:r>
        <w:t xml:space="preserve">all parties hereto acknowledge and agree that this Assignment shall be null and void, </w:t>
      </w:r>
      <w:r>
        <w:rPr>
          <w:i/>
          <w:iCs/>
          <w:u w:val="single"/>
        </w:rPr>
        <w:t>ab initio</w:t>
      </w:r>
      <w:r>
        <w:rPr>
          <w:i/>
          <w:iCs/>
        </w:rPr>
        <w:t xml:space="preserve">, </w:t>
      </w:r>
      <w:r>
        <w:t>if the Pro</w:t>
      </w:r>
      <w:r w:rsidR="000976CB">
        <w:t>perty</w:t>
      </w:r>
      <w:r>
        <w:t xml:space="preserve"> is not acquired by the Purchaser in accordance with the conditional approval granted by or on behalf of the Secretary, the conditions for which shall be deemed to have been satisfied upon the recording among the Land Records of the Deed to the Pro</w:t>
      </w:r>
      <w:r w:rsidR="00552E77">
        <w:t>perty</w:t>
      </w:r>
      <w:r>
        <w:t xml:space="preserve"> vesting title thereto in the Purchaser.</w:t>
      </w:r>
    </w:p>
    <w:p w14:paraId="43509F06" w14:textId="77777777" w:rsidR="00F64894" w:rsidRDefault="00F64894">
      <w:pPr>
        <w:pStyle w:val="Header"/>
        <w:tabs>
          <w:tab w:val="clear" w:pos="4320"/>
          <w:tab w:val="clear" w:pos="8640"/>
        </w:tabs>
      </w:pPr>
    </w:p>
    <w:p w14:paraId="06F193F5" w14:textId="57F6DAB0" w:rsidR="00F64894" w:rsidRDefault="00B05298">
      <w:pPr>
        <w:tabs>
          <w:tab w:val="left" w:pos="-720"/>
        </w:tabs>
        <w:suppressAutoHyphens/>
        <w:rPr>
          <w:spacing w:val="-3"/>
        </w:rPr>
      </w:pPr>
      <w:r>
        <w:rPr>
          <w:b/>
        </w:rPr>
        <w:tab/>
        <w:t xml:space="preserve">NOW, THEREFORE, </w:t>
      </w:r>
      <w:r>
        <w:t xml:space="preserve">pursuant to the authority of the Secretary contained in </w:t>
      </w:r>
      <w:r w:rsidR="00A206C8">
        <w:t>section 517(a)(5) of the Multifamily Assisted Housing Reform and Affordability Act of 1997, Title V of the Departments of Veterans Affairs, Housing and Urban Development and Independent Agencies Appropriations Act, 1998 (Pub. L. No. 105-65, 111 STAT. 1384, as amended “MAHRA”)</w:t>
      </w:r>
      <w:r>
        <w:rPr>
          <w:spacing w:val="-3"/>
        </w:rPr>
        <w:t>,</w:t>
      </w:r>
      <w:r>
        <w:t xml:space="preserve"> and the Regulations adopted by the Secretary pursuant thereto</w:t>
      </w:r>
      <w:r>
        <w:rPr>
          <w:spacing w:val="-3"/>
        </w:rPr>
        <w:t>, and other good and valuable consideration, the receipt and sufficiency of which are hereby acknowledged, the parties hereto, for themselves and for their respective successors and assigns, hereby agree as follows:</w:t>
      </w:r>
    </w:p>
    <w:p w14:paraId="7CC5CB42" w14:textId="77777777" w:rsidR="00F64894" w:rsidRDefault="00F64894">
      <w:pPr>
        <w:pStyle w:val="Header"/>
        <w:tabs>
          <w:tab w:val="clear" w:pos="4320"/>
          <w:tab w:val="clear" w:pos="8640"/>
        </w:tabs>
      </w:pPr>
    </w:p>
    <w:p w14:paraId="4B139817" w14:textId="77777777" w:rsidR="00F64894" w:rsidRDefault="00B05298">
      <w:pPr>
        <w:rPr>
          <w:bCs/>
        </w:rPr>
      </w:pPr>
      <w:r>
        <w:rPr>
          <w:b/>
          <w:u w:val="single"/>
        </w:rPr>
        <w:t>1.</w:t>
      </w:r>
      <w:r>
        <w:rPr>
          <w:bCs/>
          <w:u w:val="single"/>
        </w:rPr>
        <w:t xml:space="preserve">  </w:t>
      </w:r>
      <w:r>
        <w:rPr>
          <w:b/>
          <w:u w:val="single"/>
        </w:rPr>
        <w:t>Incorporation of Recitals</w:t>
      </w:r>
      <w:r>
        <w:rPr>
          <w:b/>
        </w:rPr>
        <w:t>.</w:t>
      </w:r>
      <w:r>
        <w:rPr>
          <w:bCs/>
        </w:rPr>
        <w:t xml:space="preserve">  The foregoing recitals are incorporated in this Assignment.  This Assignment shall be recorded at Purchaser’s expense among the Land Records.</w:t>
      </w:r>
    </w:p>
    <w:p w14:paraId="49BE8099" w14:textId="77777777" w:rsidR="00F64894" w:rsidRDefault="00F64894">
      <w:pPr>
        <w:ind w:left="144" w:firstLine="720"/>
        <w:rPr>
          <w:b/>
          <w:u w:val="single"/>
        </w:rPr>
      </w:pPr>
    </w:p>
    <w:p w14:paraId="2C584A0C" w14:textId="5662C254" w:rsidR="00F64894" w:rsidRDefault="00B05298">
      <w:r>
        <w:rPr>
          <w:b/>
          <w:u w:val="single"/>
        </w:rPr>
        <w:t>2.  Assignment</w:t>
      </w:r>
      <w:r>
        <w:rPr>
          <w:b/>
        </w:rPr>
        <w:t xml:space="preserve">.  </w:t>
      </w:r>
      <w:r>
        <w:t>Contemporaneous with the execution of this Assignment, by Allonge</w:t>
      </w:r>
      <w:r w:rsidR="002C6290">
        <w:t>,</w:t>
      </w:r>
      <w:r>
        <w:t xml:space="preserve"> the Secretary is indorsing to the Purchaser the Mortgage Restructuring Note</w:t>
      </w:r>
      <w:r w:rsidR="00A206C8">
        <w:t xml:space="preserve"> </w:t>
      </w:r>
      <w:r w:rsidR="00AF4394" w:rsidRPr="00457736">
        <w:rPr>
          <w:i/>
          <w:iCs/>
        </w:rPr>
        <w:t>{INSERT IF CR</w:t>
      </w:r>
      <w:r w:rsidR="00457736" w:rsidRPr="00457736">
        <w:rPr>
          <w:i/>
          <w:iCs/>
        </w:rPr>
        <w:t xml:space="preserve"> MORTGAGE IS </w:t>
      </w:r>
      <w:r w:rsidR="00CC1F35">
        <w:rPr>
          <w:i/>
          <w:iCs/>
        </w:rPr>
        <w:t xml:space="preserve">ALSO </w:t>
      </w:r>
      <w:r w:rsidR="00457736" w:rsidRPr="00457736">
        <w:rPr>
          <w:i/>
          <w:iCs/>
        </w:rPr>
        <w:t>BEING ASSIGNED</w:t>
      </w:r>
      <w:r w:rsidR="008B3E73">
        <w:rPr>
          <w:i/>
          <w:iCs/>
        </w:rPr>
        <w:t>:</w:t>
      </w:r>
      <w:r w:rsidR="00457736">
        <w:rPr>
          <w:i/>
          <w:iCs/>
        </w:rPr>
        <w:t xml:space="preserve"> </w:t>
      </w:r>
      <w:r w:rsidR="00A2599C">
        <w:t>and the Contingent Repayment Note]</w:t>
      </w:r>
      <w:r>
        <w:t xml:space="preserve">.  Further thereto, the Secretary </w:t>
      </w:r>
      <w:r>
        <w:rPr>
          <w:spacing w:val="-3"/>
        </w:rPr>
        <w:t xml:space="preserve">hereby assigns, transfers, sets over and conveys to Purchaser, its </w:t>
      </w:r>
      <w:proofErr w:type="gramStart"/>
      <w:r>
        <w:rPr>
          <w:spacing w:val="-3"/>
        </w:rPr>
        <w:t>successors</w:t>
      </w:r>
      <w:proofErr w:type="gramEnd"/>
      <w:r>
        <w:rPr>
          <w:spacing w:val="-3"/>
        </w:rPr>
        <w:t xml:space="preserve"> and assigns, without recourse or warranty, the Mortgage Restructuring Documents</w:t>
      </w:r>
      <w:r w:rsidR="00A206C8">
        <w:rPr>
          <w:spacing w:val="-3"/>
        </w:rPr>
        <w:t xml:space="preserve"> </w:t>
      </w:r>
      <w:r w:rsidR="001A71D9" w:rsidRPr="00FB7007">
        <w:rPr>
          <w:i/>
          <w:iCs/>
          <w:spacing w:val="-3"/>
        </w:rPr>
        <w:t xml:space="preserve">{INSERT IF CR MORTGAGE IS </w:t>
      </w:r>
      <w:r w:rsidR="00C215C7">
        <w:rPr>
          <w:i/>
          <w:iCs/>
          <w:spacing w:val="-3"/>
        </w:rPr>
        <w:t xml:space="preserve">ALSO </w:t>
      </w:r>
      <w:r w:rsidR="001A71D9" w:rsidRPr="00FB7007">
        <w:rPr>
          <w:i/>
          <w:iCs/>
          <w:spacing w:val="-3"/>
        </w:rPr>
        <w:t>BEING ASSIGNED</w:t>
      </w:r>
      <w:r w:rsidR="001C27A8">
        <w:rPr>
          <w:i/>
          <w:iCs/>
          <w:spacing w:val="-3"/>
        </w:rPr>
        <w:t>:</w:t>
      </w:r>
      <w:r w:rsidR="001A71D9" w:rsidRPr="00FB7007">
        <w:rPr>
          <w:i/>
          <w:iCs/>
          <w:spacing w:val="-3"/>
        </w:rPr>
        <w:t xml:space="preserve"> </w:t>
      </w:r>
      <w:r w:rsidR="00D16757">
        <w:rPr>
          <w:spacing w:val="-3"/>
        </w:rPr>
        <w:t>and the CR Mortgage</w:t>
      </w:r>
      <w:r w:rsidR="00692155">
        <w:rPr>
          <w:spacing w:val="-3"/>
        </w:rPr>
        <w:t xml:space="preserve"> Documents</w:t>
      </w:r>
      <w:r w:rsidR="001A71D9" w:rsidRPr="00FB7007">
        <w:rPr>
          <w:i/>
          <w:iCs/>
          <w:spacing w:val="-3"/>
        </w:rPr>
        <w:t>}</w:t>
      </w:r>
      <w:r>
        <w:t xml:space="preserve">. </w:t>
      </w:r>
      <w:r w:rsidR="007968E1">
        <w:t xml:space="preserve">Purchaser acknowledges and agrees that </w:t>
      </w:r>
      <w:r w:rsidR="008272EE">
        <w:t>t</w:t>
      </w:r>
      <w:r>
        <w:t>his Assignment is subject</w:t>
      </w:r>
      <w:r w:rsidR="0087200D">
        <w:t>,</w:t>
      </w:r>
      <w:r>
        <w:t xml:space="preserve"> </w:t>
      </w:r>
      <w:r w:rsidR="00CD3B99">
        <w:t xml:space="preserve">and </w:t>
      </w:r>
      <w:r w:rsidR="00BB0B2F">
        <w:t>the Mortgage Restructuring Documents</w:t>
      </w:r>
      <w:r w:rsidR="008A2076">
        <w:t xml:space="preserve"> </w:t>
      </w:r>
      <w:r w:rsidR="00FB7007" w:rsidRPr="00FB7007">
        <w:rPr>
          <w:i/>
          <w:iCs/>
        </w:rPr>
        <w:t xml:space="preserve">{ADD IF CR MORTGAGE IS </w:t>
      </w:r>
      <w:r w:rsidR="00C215C7">
        <w:rPr>
          <w:i/>
          <w:iCs/>
        </w:rPr>
        <w:t xml:space="preserve">ALSO </w:t>
      </w:r>
      <w:r w:rsidR="00FB7007" w:rsidRPr="00FB7007">
        <w:rPr>
          <w:i/>
          <w:iCs/>
        </w:rPr>
        <w:t>BEING ASSIGNED</w:t>
      </w:r>
      <w:r w:rsidR="003B01CC">
        <w:rPr>
          <w:i/>
          <w:iCs/>
        </w:rPr>
        <w:t>:</w:t>
      </w:r>
      <w:r w:rsidR="00FB7007">
        <w:rPr>
          <w:i/>
          <w:iCs/>
        </w:rPr>
        <w:t xml:space="preserve"> </w:t>
      </w:r>
      <w:r w:rsidR="008A2076">
        <w:t>and CR Mortgage Documents</w:t>
      </w:r>
      <w:r w:rsidR="00FB7007" w:rsidRPr="00FB7007">
        <w:rPr>
          <w:i/>
          <w:iCs/>
        </w:rPr>
        <w:t>}</w:t>
      </w:r>
      <w:r w:rsidR="008A2076">
        <w:t xml:space="preserve"> </w:t>
      </w:r>
      <w:r w:rsidR="00D9552E">
        <w:t>are subordinate</w:t>
      </w:r>
      <w:r w:rsidR="008272EE">
        <w:t>,</w:t>
      </w:r>
      <w:r w:rsidR="00D9552E">
        <w:t xml:space="preserve"> </w:t>
      </w:r>
      <w:r>
        <w:t xml:space="preserve">to that certain Use Agreement, as modified by the Assumption and Modification of </w:t>
      </w:r>
      <w:r w:rsidR="00213DBF">
        <w:t xml:space="preserve">Mark-to-Market </w:t>
      </w:r>
      <w:r>
        <w:t>Use Agreement of even date herewith (“Modification of Use Agreement”), notwithstanding anything to the contrary contained in the Modification of Use Agreement</w:t>
      </w:r>
      <w:r w:rsidR="008E1099">
        <w:t xml:space="preserve"> </w:t>
      </w:r>
      <w:r w:rsidR="008272EE">
        <w:t xml:space="preserve">or the </w:t>
      </w:r>
      <w:r w:rsidR="008C56B4">
        <w:t xml:space="preserve"> </w:t>
      </w:r>
      <w:r w:rsidR="00DC237F">
        <w:t xml:space="preserve">lien priority of the </w:t>
      </w:r>
      <w:r w:rsidR="00A054F2">
        <w:t>Mortgage Restructuring Documents</w:t>
      </w:r>
      <w:r w:rsidR="00E93A29">
        <w:t xml:space="preserve"> </w:t>
      </w:r>
      <w:r w:rsidR="00E93A29" w:rsidRPr="00941A5A">
        <w:rPr>
          <w:i/>
          <w:iCs/>
        </w:rPr>
        <w:t>{</w:t>
      </w:r>
      <w:r w:rsidR="00CC1F35" w:rsidRPr="00941A5A">
        <w:rPr>
          <w:i/>
          <w:iCs/>
        </w:rPr>
        <w:t xml:space="preserve">ADD IF CR MORTGAGE IS </w:t>
      </w:r>
      <w:r w:rsidR="00213DBF" w:rsidRPr="00941A5A">
        <w:rPr>
          <w:i/>
          <w:iCs/>
        </w:rPr>
        <w:t xml:space="preserve">ALSO </w:t>
      </w:r>
      <w:r w:rsidR="00CC1F35" w:rsidRPr="00941A5A">
        <w:rPr>
          <w:i/>
          <w:iCs/>
        </w:rPr>
        <w:t>BEING</w:t>
      </w:r>
      <w:r w:rsidR="00213DBF" w:rsidRPr="00941A5A">
        <w:rPr>
          <w:i/>
          <w:iCs/>
        </w:rPr>
        <w:t xml:space="preserve"> ASSIGNED</w:t>
      </w:r>
      <w:r w:rsidR="008B3E73">
        <w:rPr>
          <w:i/>
          <w:iCs/>
        </w:rPr>
        <w:t>:</w:t>
      </w:r>
      <w:r w:rsidR="00224C46" w:rsidRPr="00941A5A">
        <w:rPr>
          <w:i/>
          <w:iCs/>
        </w:rPr>
        <w:t xml:space="preserve"> </w:t>
      </w:r>
      <w:r w:rsidR="005F1CE8">
        <w:t>or</w:t>
      </w:r>
      <w:r w:rsidR="00E15BFF">
        <w:t xml:space="preserve"> CR Mortgage Documents</w:t>
      </w:r>
      <w:r w:rsidR="005F1CE8" w:rsidRPr="00941A5A">
        <w:rPr>
          <w:i/>
          <w:iCs/>
        </w:rPr>
        <w:t>}</w:t>
      </w:r>
      <w:r>
        <w:t>.</w:t>
      </w:r>
    </w:p>
    <w:p w14:paraId="521D6761" w14:textId="77777777" w:rsidR="00F64894" w:rsidRDefault="00F64894"/>
    <w:p w14:paraId="4D13D6D8" w14:textId="39068554" w:rsidR="00F64894" w:rsidRDefault="00B05298">
      <w:r>
        <w:rPr>
          <w:b/>
          <w:u w:val="single"/>
        </w:rPr>
        <w:t>3.  Continuation of Mortgage Restructuring Documents/Restructuring Commitment</w:t>
      </w:r>
      <w:r>
        <w:rPr>
          <w:b/>
        </w:rPr>
        <w:t>.</w:t>
      </w:r>
      <w:r>
        <w:t xml:space="preserve">  Neither </w:t>
      </w:r>
      <w:r w:rsidR="000239B6">
        <w:t>an</w:t>
      </w:r>
      <w:r>
        <w:t xml:space="preserve"> Allonge nor anything contained herein shall in anyway impair the Mortgage Restructuring Note or any of the Mortgage Restructuring Documents, </w:t>
      </w:r>
      <w:r w:rsidR="003B01CC" w:rsidRPr="00941A5A">
        <w:rPr>
          <w:i/>
          <w:iCs/>
        </w:rPr>
        <w:t>{ADD IF CR MORTGAGE IS ALSO BEING ASSIGNED</w:t>
      </w:r>
      <w:r w:rsidR="003B01CC">
        <w:rPr>
          <w:i/>
          <w:iCs/>
        </w:rPr>
        <w:t>:</w:t>
      </w:r>
      <w:r w:rsidR="00034CE2">
        <w:t xml:space="preserve"> </w:t>
      </w:r>
      <w:r w:rsidR="00173844">
        <w:t>the Contingent Repayment Note, or CR Mortgage</w:t>
      </w:r>
      <w:r w:rsidR="008E5A47">
        <w:t xml:space="preserve"> Documents</w:t>
      </w:r>
      <w:r w:rsidR="00173844">
        <w:t>,</w:t>
      </w:r>
      <w:r w:rsidR="003B01CC" w:rsidRPr="00034CE2">
        <w:rPr>
          <w:i/>
          <w:iCs/>
        </w:rPr>
        <w:t>}</w:t>
      </w:r>
      <w:r w:rsidR="00173844">
        <w:t xml:space="preserve"> </w:t>
      </w:r>
      <w:r>
        <w:t xml:space="preserve">or alter, waive, annul, vary or affect any provision, condition or covenant therein, nor affect or impair any liens, charges, encumbrances, rights, powers or remedies </w:t>
      </w:r>
      <w:r w:rsidR="00173844">
        <w:t>there</w:t>
      </w:r>
      <w:r>
        <w:t xml:space="preserve">under, it being the intent of the parties hereto that the terms and provisions of said </w:t>
      </w:r>
      <w:r w:rsidR="00027EDB">
        <w:t>documents</w:t>
      </w:r>
      <w:r>
        <w:t xml:space="preserve"> shall continue in full force and effect, without merger.  Purchaser hereby expressly assumes the undertakings and obligations contained in the (i) Restructuring Commitment, and (ii) </w:t>
      </w:r>
      <w:r w:rsidR="002403E1">
        <w:t>if applicable</w:t>
      </w:r>
      <w:r w:rsidR="007A678C">
        <w:t xml:space="preserve">, </w:t>
      </w:r>
      <w:r>
        <w:t xml:space="preserve">the Rehabilitation Escrow Deposit Agreement between the Seller and the </w:t>
      </w:r>
      <w:proofErr w:type="gramStart"/>
      <w:r>
        <w:t>Secretary, and</w:t>
      </w:r>
      <w:proofErr w:type="gramEnd"/>
      <w:r>
        <w:t xml:space="preserve"> agrees to be bound to the terms thereof.</w:t>
      </w:r>
    </w:p>
    <w:p w14:paraId="0D25F7CF" w14:textId="77777777" w:rsidR="00F64894" w:rsidRDefault="00F64894">
      <w:pPr>
        <w:ind w:firstLine="720"/>
      </w:pPr>
    </w:p>
    <w:p w14:paraId="04A083CA" w14:textId="18CE9623" w:rsidR="00F64894" w:rsidRDefault="00B05298">
      <w:pPr>
        <w:rPr>
          <w:bCs/>
        </w:rPr>
      </w:pPr>
      <w:r>
        <w:rPr>
          <w:b/>
          <w:u w:val="single"/>
        </w:rPr>
        <w:t>4.  Transfer Restrictions</w:t>
      </w:r>
      <w:r>
        <w:rPr>
          <w:b/>
        </w:rPr>
        <w:t xml:space="preserve">.  </w:t>
      </w:r>
      <w:r>
        <w:rPr>
          <w:bCs/>
        </w:rPr>
        <w:t xml:space="preserve">Pursuant to and in accordance with the Accommodation Agreement the Purchaser has restricted for a period of </w:t>
      </w:r>
      <w:r w:rsidR="00B96357">
        <w:rPr>
          <w:bCs/>
        </w:rPr>
        <w:t>fifteen</w:t>
      </w:r>
      <w:r>
        <w:rPr>
          <w:bCs/>
        </w:rPr>
        <w:t xml:space="preserve"> (</w:t>
      </w:r>
      <w:r w:rsidR="00B96357">
        <w:rPr>
          <w:bCs/>
        </w:rPr>
        <w:t>15</w:t>
      </w:r>
      <w:r>
        <w:rPr>
          <w:bCs/>
        </w:rPr>
        <w:t>) years after the date of this Assignment the sale or conveyance of an interest in the Pro</w:t>
      </w:r>
      <w:r w:rsidR="007A678C">
        <w:rPr>
          <w:bCs/>
        </w:rPr>
        <w:t>perty</w:t>
      </w:r>
      <w:r>
        <w:rPr>
          <w:bCs/>
        </w:rPr>
        <w:t xml:space="preserve"> or Purchaser (including any entities which comprise the Purchaser), directly or indirectly, </w:t>
      </w:r>
      <w:proofErr w:type="gramStart"/>
      <w:r>
        <w:rPr>
          <w:bCs/>
        </w:rPr>
        <w:t>beneficial</w:t>
      </w:r>
      <w:proofErr w:type="gramEnd"/>
      <w:r>
        <w:rPr>
          <w:bCs/>
        </w:rPr>
        <w:t xml:space="preserve"> or otherwise, without HUD’s advance written consent.  In </w:t>
      </w:r>
      <w:proofErr w:type="gramStart"/>
      <w:r>
        <w:rPr>
          <w:bCs/>
        </w:rPr>
        <w:t>addition</w:t>
      </w:r>
      <w:proofErr w:type="gramEnd"/>
      <w:r>
        <w:rPr>
          <w:bCs/>
        </w:rPr>
        <w:t xml:space="preserve"> thereto, the Purchaser agrees not to assign, or otherwise permit or suffer the further assignment of, the Mortgage Restructuring Note or Mortgage Restructuring Documents</w:t>
      </w:r>
      <w:r w:rsidR="00C613F0">
        <w:rPr>
          <w:bCs/>
        </w:rPr>
        <w:t xml:space="preserve"> </w:t>
      </w:r>
      <w:r w:rsidR="005C077F" w:rsidRPr="00941A5A">
        <w:rPr>
          <w:i/>
          <w:iCs/>
        </w:rPr>
        <w:t>{ADD IF CR MORTGAGE IS ALSO BEING ASSIGNED</w:t>
      </w:r>
      <w:r w:rsidR="005C077F">
        <w:rPr>
          <w:i/>
          <w:iCs/>
        </w:rPr>
        <w:t>:</w:t>
      </w:r>
      <w:r w:rsidR="005C077F">
        <w:t xml:space="preserve"> </w:t>
      </w:r>
      <w:r w:rsidR="00E14590">
        <w:t xml:space="preserve">or </w:t>
      </w:r>
      <w:r w:rsidR="005C077F">
        <w:t>the Contingent Repayment Note, or CR Mortgage</w:t>
      </w:r>
      <w:r w:rsidR="00184B03">
        <w:t xml:space="preserve"> Documents</w:t>
      </w:r>
      <w:r w:rsidR="005C077F">
        <w:t>,</w:t>
      </w:r>
      <w:r w:rsidR="005C077F" w:rsidRPr="00034CE2">
        <w:rPr>
          <w:i/>
          <w:iCs/>
        </w:rPr>
        <w:t>}</w:t>
      </w:r>
      <w:r>
        <w:rPr>
          <w:bCs/>
        </w:rPr>
        <w:t xml:space="preserve">, without HUD’s advance written consent.  </w:t>
      </w:r>
    </w:p>
    <w:p w14:paraId="1CEC89B8" w14:textId="77777777" w:rsidR="00F64894" w:rsidRDefault="00F64894">
      <w:pPr>
        <w:rPr>
          <w:b/>
          <w:u w:val="single"/>
        </w:rPr>
      </w:pPr>
    </w:p>
    <w:p w14:paraId="08A8F099" w14:textId="77777777" w:rsidR="00EF3726" w:rsidRDefault="00B05298" w:rsidP="00EF3726">
      <w:r>
        <w:rPr>
          <w:b/>
          <w:u w:val="single"/>
        </w:rPr>
        <w:t>5.  Successors Bound</w:t>
      </w:r>
      <w:r>
        <w:rPr>
          <w:b/>
        </w:rPr>
        <w:t>.</w:t>
      </w:r>
      <w:r>
        <w:t xml:space="preserve"> </w:t>
      </w:r>
      <w:proofErr w:type="gramStart"/>
      <w:r>
        <w:t>All of</w:t>
      </w:r>
      <w:proofErr w:type="gramEnd"/>
      <w:r>
        <w:t xml:space="preserve"> the terms, covenants, conditions and agreements hereof shall be binding upon and inure to the benefit of the parties hereto and their respective heirs, executors, administrators, successors and assigns.</w:t>
      </w:r>
    </w:p>
    <w:p w14:paraId="57563723" w14:textId="77777777" w:rsidR="00EF3726" w:rsidRDefault="00EF3726" w:rsidP="00EF3726"/>
    <w:p w14:paraId="44340776" w14:textId="6021E5B1" w:rsidR="00EF3726" w:rsidRPr="00EF3726" w:rsidRDefault="00EF3726" w:rsidP="00EF3726">
      <w:r w:rsidRPr="000D3034">
        <w:rPr>
          <w:b/>
          <w:bCs/>
          <w:szCs w:val="24"/>
          <w:u w:val="single"/>
        </w:rPr>
        <w:t xml:space="preserve">6.  </w:t>
      </w:r>
      <w:r w:rsidR="002E1E23" w:rsidRPr="000D3034">
        <w:rPr>
          <w:b/>
          <w:bCs/>
          <w:szCs w:val="24"/>
          <w:u w:val="single"/>
        </w:rPr>
        <w:t>Applicable Law</w:t>
      </w:r>
      <w:r w:rsidR="002E1E23" w:rsidRPr="002E1E23">
        <w:rPr>
          <w:b/>
          <w:bCs/>
          <w:szCs w:val="24"/>
        </w:rPr>
        <w:t>.</w:t>
      </w:r>
      <w:r w:rsidR="002E1E23">
        <w:rPr>
          <w:szCs w:val="24"/>
        </w:rPr>
        <w:t xml:space="preserve">  </w:t>
      </w:r>
      <w:r w:rsidRPr="009537C2">
        <w:rPr>
          <w:spacing w:val="-3"/>
        </w:rPr>
        <w:t>This Agreement shall be governed by all applicable federal laws and the laws of the state in which the Pro</w:t>
      </w:r>
      <w:r>
        <w:rPr>
          <w:spacing w:val="-3"/>
        </w:rPr>
        <w:t>perty</w:t>
      </w:r>
      <w:r w:rsidRPr="009537C2">
        <w:rPr>
          <w:spacing w:val="-3"/>
        </w:rPr>
        <w:t xml:space="preserve"> is located.</w:t>
      </w:r>
    </w:p>
    <w:p w14:paraId="7561CE4B" w14:textId="77777777" w:rsidR="00EF3726" w:rsidRDefault="00EF3726"/>
    <w:p w14:paraId="0B123A46" w14:textId="4862847F" w:rsidR="00F64894" w:rsidRDefault="002C76D1">
      <w:r>
        <w:rPr>
          <w:b/>
          <w:u w:val="single"/>
        </w:rPr>
        <w:t>7</w:t>
      </w:r>
      <w:r w:rsidR="00B05298">
        <w:rPr>
          <w:b/>
          <w:u w:val="single"/>
        </w:rPr>
        <w:t>.  Counterparts</w:t>
      </w:r>
      <w:r w:rsidR="00B05298">
        <w:rPr>
          <w:b/>
        </w:rPr>
        <w:t>.</w:t>
      </w:r>
      <w:r w:rsidR="00B05298">
        <w:t xml:space="preserve">  This Agreement may be executed in counterparts, each of which, when so </w:t>
      </w:r>
    </w:p>
    <w:p w14:paraId="5552490D" w14:textId="77777777" w:rsidR="00F64894" w:rsidRDefault="00B05298">
      <w:r>
        <w:t>executed and delivered, shall be an original, but all of which together shall constitute one and the same instrument.</w:t>
      </w:r>
    </w:p>
    <w:p w14:paraId="50C953B9" w14:textId="77777777" w:rsidR="00F64894" w:rsidRDefault="00F64894"/>
    <w:p w14:paraId="569DD339" w14:textId="12DC3D97" w:rsidR="00F64894" w:rsidRDefault="00B05298">
      <w:r>
        <w:tab/>
      </w:r>
      <w:r>
        <w:rPr>
          <w:b/>
        </w:rPr>
        <w:t>IN WITNESS WHEREOF</w:t>
      </w:r>
      <w:r>
        <w:t>, the parties have hereunto set their hands and seals as of the day and year hereinabove first written.</w:t>
      </w:r>
    </w:p>
    <w:p w14:paraId="26338BDF" w14:textId="22899E77" w:rsidR="00000177" w:rsidRDefault="00000177"/>
    <w:p w14:paraId="1490F467" w14:textId="17FCDD9A" w:rsidR="00000177" w:rsidRDefault="00000177"/>
    <w:p w14:paraId="62C723FD" w14:textId="35011D37" w:rsidR="00000177" w:rsidRPr="00000177" w:rsidRDefault="00E301F0" w:rsidP="00624B2E">
      <w:pPr>
        <w:jc w:val="center"/>
        <w:rPr>
          <w:b/>
          <w:bCs/>
        </w:rPr>
      </w:pPr>
      <w:r>
        <w:rPr>
          <w:b/>
          <w:bCs/>
        </w:rPr>
        <w:t>(</w:t>
      </w:r>
      <w:r w:rsidR="00000177" w:rsidRPr="00000177">
        <w:rPr>
          <w:b/>
          <w:bCs/>
        </w:rPr>
        <w:t>SIGNATURES AND ACKNOWLEDGMENTS</w:t>
      </w:r>
    </w:p>
    <w:p w14:paraId="0F1AE751" w14:textId="2349AF57" w:rsidR="00D343FA" w:rsidRDefault="00000177" w:rsidP="00624B2E">
      <w:pPr>
        <w:jc w:val="center"/>
      </w:pPr>
      <w:r w:rsidRPr="00000177">
        <w:rPr>
          <w:b/>
          <w:bCs/>
        </w:rPr>
        <w:t>CONTAINED ON THE FOLLOWING PAGES</w:t>
      </w:r>
      <w:r w:rsidR="00E301F0">
        <w:rPr>
          <w:b/>
          <w:bCs/>
        </w:rPr>
        <w:t>)</w:t>
      </w:r>
    </w:p>
    <w:p w14:paraId="11657790" w14:textId="4507E541" w:rsidR="00F64894" w:rsidRDefault="00000177">
      <w:pPr>
        <w:ind w:left="4320"/>
      </w:pPr>
      <w:r>
        <w:br w:type="page"/>
      </w:r>
      <w:r w:rsidR="00B05298">
        <w:lastRenderedPageBreak/>
        <w:t>PURCHASER:</w:t>
      </w:r>
    </w:p>
    <w:p w14:paraId="7CA88209" w14:textId="5AF2C78D" w:rsidR="00F64894" w:rsidRDefault="00F64894">
      <w:pPr>
        <w:pStyle w:val="ListBullet"/>
      </w:pPr>
    </w:p>
    <w:p w14:paraId="67919259" w14:textId="77777777" w:rsidR="00F64894" w:rsidRDefault="00B05298">
      <w:pPr>
        <w:ind w:left="4320"/>
      </w:pPr>
      <w:r>
        <w:t>{</w:t>
      </w:r>
      <w:r>
        <w:rPr>
          <w:b/>
          <w:bCs/>
        </w:rPr>
        <w:t>INSERT NAME AND STATE OF ORGANIZATION OF ENTITY ACQUIRING THE SUBJECT PROPERTY</w:t>
      </w:r>
      <w:r>
        <w:t>}</w:t>
      </w:r>
    </w:p>
    <w:p w14:paraId="56A83C91" w14:textId="2EDE5D5E" w:rsidR="00F64894" w:rsidRDefault="00F64894">
      <w:pPr>
        <w:rPr>
          <w:u w:val="single"/>
        </w:rPr>
      </w:pPr>
    </w:p>
    <w:p w14:paraId="0F287785" w14:textId="504C382D" w:rsidR="00F64894" w:rsidRDefault="00B05298">
      <w:r>
        <w:tab/>
      </w:r>
      <w:r>
        <w:tab/>
      </w:r>
      <w:r w:rsidR="002C76D1">
        <w:tab/>
      </w:r>
      <w:r w:rsidR="002C76D1">
        <w:tab/>
      </w:r>
      <w:r w:rsidR="002C76D1">
        <w:tab/>
      </w:r>
      <w:r w:rsidR="002C76D1">
        <w:tab/>
      </w:r>
      <w:r>
        <w:t>By:</w:t>
      </w:r>
    </w:p>
    <w:p w14:paraId="1E7DF1ED" w14:textId="77777777" w:rsidR="00F64894" w:rsidRDefault="00F64894">
      <w:pPr>
        <w:ind w:left="720" w:hanging="720"/>
      </w:pPr>
    </w:p>
    <w:p w14:paraId="60B6C4F2" w14:textId="77777777" w:rsidR="00F64894" w:rsidRDefault="00B05298">
      <w:pPr>
        <w:ind w:left="720" w:hanging="720"/>
      </w:pPr>
      <w:r>
        <w:tab/>
      </w:r>
      <w:r>
        <w:tab/>
      </w:r>
      <w:r>
        <w:tab/>
      </w:r>
      <w:r>
        <w:tab/>
      </w:r>
      <w:r>
        <w:tab/>
      </w:r>
      <w:r>
        <w:tab/>
        <w:t>By: ___________________________</w:t>
      </w:r>
    </w:p>
    <w:p w14:paraId="5EAE6C6D" w14:textId="79C3B327" w:rsidR="00F64894" w:rsidRDefault="00B05298">
      <w:pPr>
        <w:ind w:left="3600" w:hanging="3600"/>
      </w:pPr>
      <w:r>
        <w:tab/>
      </w:r>
      <w:r w:rsidR="002C76D1">
        <w:tab/>
      </w:r>
      <w:r>
        <w:t xml:space="preserve">Name:  </w:t>
      </w:r>
    </w:p>
    <w:p w14:paraId="64827CBE" w14:textId="11B221B4" w:rsidR="00F64894" w:rsidRDefault="00B05298">
      <w:r>
        <w:tab/>
      </w:r>
      <w:r>
        <w:tab/>
        <w:t xml:space="preserve">            </w:t>
      </w:r>
      <w:r w:rsidR="002C76D1">
        <w:tab/>
      </w:r>
      <w:r w:rsidR="002C76D1">
        <w:tab/>
      </w:r>
      <w:r w:rsidR="002C76D1">
        <w:tab/>
      </w:r>
      <w:r>
        <w:t>Title:</w:t>
      </w:r>
    </w:p>
    <w:p w14:paraId="7CF87B7B" w14:textId="77777777" w:rsidR="00F64894" w:rsidRDefault="00B05298">
      <w:r>
        <w:tab/>
      </w:r>
      <w:r>
        <w:tab/>
      </w:r>
      <w:r>
        <w:tab/>
      </w:r>
      <w:r>
        <w:tab/>
      </w:r>
    </w:p>
    <w:p w14:paraId="63A6248D" w14:textId="77777777" w:rsidR="00F64894" w:rsidRDefault="00F64894"/>
    <w:p w14:paraId="77D533A0" w14:textId="77777777" w:rsidR="00F64894" w:rsidRDefault="00F64894"/>
    <w:p w14:paraId="492A6B60" w14:textId="77777777" w:rsidR="00F64894" w:rsidRDefault="00F64894"/>
    <w:p w14:paraId="7B660B3A" w14:textId="77777777" w:rsidR="00F64894" w:rsidRDefault="00F64894"/>
    <w:p w14:paraId="14C9A99B" w14:textId="77777777" w:rsidR="00F64894" w:rsidRDefault="00F64894"/>
    <w:p w14:paraId="177C6AC4" w14:textId="77777777" w:rsidR="00F64894" w:rsidRDefault="00F64894"/>
    <w:p w14:paraId="1B18914F" w14:textId="77777777" w:rsidR="00F64894" w:rsidRDefault="00F64894"/>
    <w:p w14:paraId="188B4EB5" w14:textId="77777777" w:rsidR="00F64894" w:rsidRDefault="00F64894"/>
    <w:p w14:paraId="3357226A" w14:textId="77777777" w:rsidR="00F64894" w:rsidRDefault="00F64894"/>
    <w:p w14:paraId="30CFF9E0" w14:textId="77777777" w:rsidR="00F64894" w:rsidRDefault="00F64894"/>
    <w:p w14:paraId="35B1D726" w14:textId="0359E38E" w:rsidR="00F64894" w:rsidRDefault="000C3EDB" w:rsidP="000C3EDB">
      <w:pPr>
        <w:jc w:val="center"/>
      </w:pPr>
      <w:r>
        <w:t>{Add Acknowledgment}</w:t>
      </w:r>
    </w:p>
    <w:p w14:paraId="02979F4E" w14:textId="77777777" w:rsidR="00F64894" w:rsidRDefault="00F64894"/>
    <w:p w14:paraId="0DC7264A" w14:textId="77777777" w:rsidR="00F64894" w:rsidRDefault="00F64894"/>
    <w:p w14:paraId="2C14AC25" w14:textId="2A7B6E3E" w:rsidR="00F64894" w:rsidRDefault="00F64894"/>
    <w:p w14:paraId="5C410814" w14:textId="45DFD303" w:rsidR="000C3EDB" w:rsidRDefault="000C3EDB"/>
    <w:p w14:paraId="36AEFB93" w14:textId="71F5F5F0" w:rsidR="000C3EDB" w:rsidRDefault="000C3EDB"/>
    <w:p w14:paraId="03E8F998" w14:textId="29230772" w:rsidR="000C3EDB" w:rsidRDefault="000C3EDB"/>
    <w:p w14:paraId="3FE16BDE" w14:textId="45F3FA1E" w:rsidR="00236D0F" w:rsidRDefault="00236D0F"/>
    <w:p w14:paraId="3BCF1BE7" w14:textId="136E3FF1" w:rsidR="00236D0F" w:rsidRDefault="00236D0F"/>
    <w:p w14:paraId="0797BDEC" w14:textId="635DB124" w:rsidR="00236D0F" w:rsidRDefault="00236D0F"/>
    <w:p w14:paraId="1C61AAF1" w14:textId="77777777" w:rsidR="00236D0F" w:rsidRDefault="00236D0F"/>
    <w:p w14:paraId="301CC7F5" w14:textId="77777777" w:rsidR="00F64894" w:rsidRDefault="00F64894"/>
    <w:p w14:paraId="5B2FC48A" w14:textId="04FA4FD9" w:rsidR="00F64894" w:rsidRPr="004E38C9" w:rsidRDefault="000C3EDB">
      <w:pPr>
        <w:jc w:val="center"/>
        <w:rPr>
          <w:b/>
          <w:bCs/>
          <w:sz w:val="22"/>
        </w:rPr>
      </w:pPr>
      <w:r>
        <w:rPr>
          <w:b/>
          <w:bCs/>
        </w:rPr>
        <w:t>(</w:t>
      </w:r>
      <w:r w:rsidR="00B05298" w:rsidRPr="000C3EDB">
        <w:rPr>
          <w:b/>
          <w:bCs/>
        </w:rPr>
        <w:t>SIGNATURES CONTINUED ON NEXT PAGE</w:t>
      </w:r>
      <w:r>
        <w:rPr>
          <w:b/>
          <w:bCs/>
        </w:rPr>
        <w:t>)</w:t>
      </w:r>
      <w:r w:rsidR="00B05298" w:rsidRPr="004E38C9">
        <w:rPr>
          <w:b/>
          <w:bCs/>
        </w:rPr>
        <w:br w:type="page"/>
      </w:r>
    </w:p>
    <w:p w14:paraId="707A1281" w14:textId="16AB95D3" w:rsidR="005E0FAA" w:rsidRPr="00D55784" w:rsidRDefault="002C76D1" w:rsidP="005E0FAA">
      <w:pPr>
        <w:widowControl w:val="0"/>
        <w:tabs>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Pr>
          <w:spacing w:val="-3"/>
          <w:szCs w:val="22"/>
        </w:rPr>
        <w:lastRenderedPageBreak/>
        <w:tab/>
      </w:r>
      <w:r>
        <w:rPr>
          <w:spacing w:val="-3"/>
          <w:szCs w:val="22"/>
        </w:rPr>
        <w:tab/>
      </w:r>
      <w:r>
        <w:rPr>
          <w:spacing w:val="-3"/>
          <w:szCs w:val="22"/>
        </w:rPr>
        <w:tab/>
      </w:r>
      <w:r w:rsidR="005E0FAA" w:rsidRPr="00D55784">
        <w:rPr>
          <w:spacing w:val="-3"/>
          <w:szCs w:val="22"/>
        </w:rPr>
        <w:t>SECRETARY OF HOUSING AND</w:t>
      </w:r>
    </w:p>
    <w:p w14:paraId="1624E510" w14:textId="77777777" w:rsidR="005E0FAA" w:rsidRPr="00D55784" w:rsidRDefault="005E0FAA" w:rsidP="005E0FAA">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sidRPr="00D55784">
        <w:rPr>
          <w:spacing w:val="-3"/>
          <w:szCs w:val="22"/>
        </w:rPr>
        <w:tab/>
      </w:r>
      <w:r w:rsidRPr="00D55784">
        <w:rPr>
          <w:spacing w:val="-3"/>
          <w:szCs w:val="22"/>
        </w:rPr>
        <w:tab/>
      </w:r>
      <w:r w:rsidRPr="00D55784">
        <w:rPr>
          <w:spacing w:val="-3"/>
          <w:szCs w:val="22"/>
        </w:rPr>
        <w:tab/>
        <w:t xml:space="preserve">URBAN DEVELOPMENT </w:t>
      </w:r>
    </w:p>
    <w:p w14:paraId="20745694" w14:textId="77777777" w:rsidR="005E0FAA" w:rsidRPr="00D55784" w:rsidRDefault="005E0FAA" w:rsidP="005E0FAA">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p>
    <w:p w14:paraId="2A2A3559" w14:textId="77777777" w:rsidR="005E0FAA" w:rsidRPr="00D55784" w:rsidRDefault="005E0FAA" w:rsidP="005E0FAA">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sidRPr="00D55784">
        <w:rPr>
          <w:spacing w:val="-3"/>
          <w:szCs w:val="22"/>
        </w:rPr>
        <w:tab/>
      </w:r>
      <w:r w:rsidRPr="00D55784">
        <w:rPr>
          <w:spacing w:val="-3"/>
          <w:szCs w:val="22"/>
        </w:rPr>
        <w:tab/>
      </w:r>
      <w:r w:rsidRPr="00D55784">
        <w:rPr>
          <w:spacing w:val="-3"/>
          <w:szCs w:val="22"/>
        </w:rPr>
        <w:tab/>
        <w:t>By: _______________________________</w:t>
      </w:r>
    </w:p>
    <w:p w14:paraId="304D590C" w14:textId="77777777" w:rsidR="005E0FAA" w:rsidRPr="00D55784" w:rsidRDefault="005E0FAA" w:rsidP="005E0FAA">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sidRPr="00D55784">
        <w:rPr>
          <w:spacing w:val="-3"/>
          <w:szCs w:val="22"/>
        </w:rPr>
        <w:tab/>
      </w:r>
      <w:r w:rsidRPr="00D55784">
        <w:rPr>
          <w:spacing w:val="-3"/>
          <w:szCs w:val="22"/>
        </w:rPr>
        <w:tab/>
      </w:r>
      <w:r w:rsidRPr="00D55784">
        <w:rPr>
          <w:spacing w:val="-3"/>
          <w:szCs w:val="22"/>
        </w:rPr>
        <w:tab/>
        <w:t xml:space="preserve">       Authorized Agent</w:t>
      </w:r>
    </w:p>
    <w:p w14:paraId="225DE04D" w14:textId="77777777" w:rsidR="005E0FAA" w:rsidRDefault="005E0FAA" w:rsidP="005E0FAA">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sidRPr="00D55784">
        <w:rPr>
          <w:spacing w:val="-3"/>
          <w:szCs w:val="22"/>
        </w:rPr>
        <w:tab/>
      </w:r>
      <w:r>
        <w:rPr>
          <w:spacing w:val="-3"/>
          <w:szCs w:val="22"/>
        </w:rPr>
        <w:tab/>
      </w:r>
      <w:r>
        <w:rPr>
          <w:spacing w:val="-3"/>
          <w:szCs w:val="22"/>
        </w:rPr>
        <w:tab/>
        <w:t>Title:  _____________________________</w:t>
      </w:r>
    </w:p>
    <w:p w14:paraId="0672B3A2" w14:textId="77777777" w:rsidR="005E0FAA" w:rsidRPr="00D55784" w:rsidRDefault="005E0FAA" w:rsidP="005E0FAA">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b/>
          <w:spacing w:val="-3"/>
          <w:szCs w:val="22"/>
        </w:rPr>
      </w:pPr>
      <w:r>
        <w:rPr>
          <w:spacing w:val="-3"/>
          <w:szCs w:val="22"/>
        </w:rPr>
        <w:tab/>
      </w:r>
      <w:r>
        <w:rPr>
          <w:spacing w:val="-3"/>
          <w:szCs w:val="22"/>
        </w:rPr>
        <w:tab/>
      </w:r>
      <w:r>
        <w:rPr>
          <w:spacing w:val="-3"/>
          <w:szCs w:val="22"/>
        </w:rPr>
        <w:tab/>
        <w:t>Office of Recapitalization</w:t>
      </w:r>
    </w:p>
    <w:p w14:paraId="7961F02A" w14:textId="77777777" w:rsidR="005E0FAA" w:rsidRPr="00D55784" w:rsidRDefault="005E0FAA" w:rsidP="005E0FAA">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p>
    <w:p w14:paraId="3D4782CE" w14:textId="77777777" w:rsidR="005E0FAA" w:rsidRPr="00D55784" w:rsidRDefault="005E0FAA" w:rsidP="005E0FAA">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p>
    <w:p w14:paraId="7B71E2F0" w14:textId="77777777" w:rsidR="005E0FAA" w:rsidRPr="00D55784" w:rsidRDefault="005E0FAA" w:rsidP="005E0FAA">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sidRPr="00D55784">
        <w:rPr>
          <w:spacing w:val="-3"/>
          <w:szCs w:val="22"/>
        </w:rPr>
        <w:t>District of Columbia: SS</w:t>
      </w:r>
    </w:p>
    <w:p w14:paraId="5B1C03AD" w14:textId="77777777" w:rsidR="005E0FAA" w:rsidRPr="00D55784" w:rsidRDefault="005E0FAA" w:rsidP="005E0FAA">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p>
    <w:p w14:paraId="5CC5F2AA" w14:textId="77777777" w:rsidR="005E0FAA" w:rsidRPr="00D55784" w:rsidRDefault="005E0FAA" w:rsidP="005E0FAA">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p>
    <w:p w14:paraId="30FB5666" w14:textId="77777777" w:rsidR="005E0FAA" w:rsidRPr="00D55784" w:rsidRDefault="005E0FAA" w:rsidP="005E0FAA">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sidRPr="00D55784">
        <w:rPr>
          <w:spacing w:val="-3"/>
          <w:szCs w:val="22"/>
        </w:rPr>
        <w:t>Before me, the undersigned, a Notary Public in and for the District of Columbia, personally appeared ______________________, Authorized Agent of the Secretary of Housing and Urban Development and acknowledged that he/she is duly authorized to sign for the Secretary of Housing and Urban Development and has the authority to delegate such duties provided in the foregoing instrument.  Furthermore, he/she acknowledged that he/she signed the foregoing instrument and that the same is his/her free and voluntary act and deed of said corporation.  In testimony and witness whereof, I have hereunto set my hand and seal this ___day of __________, 20__.</w:t>
      </w:r>
    </w:p>
    <w:p w14:paraId="352E5D73" w14:textId="77777777" w:rsidR="005E0FAA" w:rsidRPr="00D55784" w:rsidRDefault="005E0FAA" w:rsidP="005E0FAA">
      <w:pPr>
        <w:tabs>
          <w:tab w:val="left" w:pos="0"/>
          <w:tab w:val="left" w:pos="720"/>
          <w:tab w:val="left" w:pos="2016"/>
          <w:tab w:val="left" w:pos="4320"/>
          <w:tab w:val="left" w:pos="5040"/>
          <w:tab w:val="left" w:pos="5760"/>
          <w:tab w:val="left" w:pos="6048"/>
          <w:tab w:val="left" w:pos="6480"/>
        </w:tabs>
        <w:suppressAutoHyphens/>
        <w:spacing w:line="240" w:lineRule="atLeast"/>
        <w:rPr>
          <w:szCs w:val="24"/>
        </w:rPr>
      </w:pPr>
    </w:p>
    <w:p w14:paraId="4EC3C8D0" w14:textId="77777777" w:rsidR="005E0FAA" w:rsidRPr="00D55784" w:rsidRDefault="005E0FAA" w:rsidP="005E0FAA">
      <w:pPr>
        <w:tabs>
          <w:tab w:val="left" w:pos="0"/>
          <w:tab w:val="left" w:pos="720"/>
          <w:tab w:val="left" w:pos="2016"/>
          <w:tab w:val="left" w:pos="4320"/>
          <w:tab w:val="left" w:pos="5040"/>
          <w:tab w:val="left" w:pos="5760"/>
          <w:tab w:val="left" w:pos="6048"/>
          <w:tab w:val="left" w:pos="6480"/>
        </w:tabs>
        <w:suppressAutoHyphens/>
        <w:spacing w:line="240" w:lineRule="atLeast"/>
        <w:rPr>
          <w:szCs w:val="24"/>
        </w:rPr>
      </w:pPr>
    </w:p>
    <w:p w14:paraId="47FBAAB4" w14:textId="77777777" w:rsidR="005E0FAA" w:rsidRPr="00D55784" w:rsidRDefault="005E0FAA" w:rsidP="005E0FAA">
      <w:pPr>
        <w:tabs>
          <w:tab w:val="left" w:pos="0"/>
          <w:tab w:val="left" w:pos="720"/>
          <w:tab w:val="left" w:pos="2016"/>
          <w:tab w:val="left" w:pos="4320"/>
          <w:tab w:val="left" w:pos="5040"/>
          <w:tab w:val="left" w:pos="5760"/>
          <w:tab w:val="left" w:pos="6048"/>
          <w:tab w:val="left" w:pos="6480"/>
        </w:tabs>
        <w:suppressAutoHyphens/>
        <w:spacing w:line="240" w:lineRule="atLeast"/>
        <w:rPr>
          <w:szCs w:val="24"/>
        </w:rPr>
      </w:pPr>
    </w:p>
    <w:p w14:paraId="1CD09EBF" w14:textId="77777777" w:rsidR="005E0FAA" w:rsidRPr="00D55784" w:rsidRDefault="005E0FAA" w:rsidP="005E0FAA">
      <w:pPr>
        <w:tabs>
          <w:tab w:val="left" w:pos="0"/>
          <w:tab w:val="left" w:pos="720"/>
          <w:tab w:val="left" w:pos="2016"/>
          <w:tab w:val="left" w:pos="4320"/>
          <w:tab w:val="left" w:pos="5040"/>
          <w:tab w:val="left" w:pos="5760"/>
          <w:tab w:val="left" w:pos="6048"/>
          <w:tab w:val="left" w:pos="6480"/>
        </w:tabs>
        <w:suppressAutoHyphens/>
        <w:spacing w:line="240" w:lineRule="atLeast"/>
        <w:rPr>
          <w:szCs w:val="24"/>
        </w:rPr>
      </w:pPr>
    </w:p>
    <w:p w14:paraId="0A66D9AF" w14:textId="77777777" w:rsidR="005E0FAA" w:rsidRPr="00D55784" w:rsidRDefault="005E0FAA" w:rsidP="005E0FAA">
      <w:pPr>
        <w:tabs>
          <w:tab w:val="left" w:pos="0"/>
          <w:tab w:val="left" w:pos="1320"/>
          <w:tab w:val="left" w:pos="3600"/>
          <w:tab w:val="left" w:pos="5280"/>
          <w:tab w:val="left" w:pos="5760"/>
        </w:tabs>
        <w:suppressAutoHyphens/>
        <w:spacing w:line="240" w:lineRule="atLeast"/>
        <w:rPr>
          <w:szCs w:val="24"/>
        </w:rPr>
      </w:pPr>
      <w:r w:rsidRPr="00D55784">
        <w:rPr>
          <w:szCs w:val="24"/>
        </w:rPr>
        <w:tab/>
      </w:r>
      <w:r w:rsidRPr="00D55784">
        <w:rPr>
          <w:szCs w:val="24"/>
        </w:rPr>
        <w:tab/>
        <w:t>___________________________________</w:t>
      </w:r>
    </w:p>
    <w:p w14:paraId="26B9CF50" w14:textId="77777777" w:rsidR="005E0FAA" w:rsidRPr="00D55784" w:rsidRDefault="005E0FAA" w:rsidP="005E0FAA">
      <w:pPr>
        <w:tabs>
          <w:tab w:val="left" w:pos="0"/>
          <w:tab w:val="left" w:pos="1320"/>
          <w:tab w:val="left" w:pos="3600"/>
          <w:tab w:val="left" w:pos="5280"/>
          <w:tab w:val="left" w:pos="5760"/>
        </w:tabs>
        <w:suppressAutoHyphens/>
        <w:spacing w:line="240" w:lineRule="atLeast"/>
        <w:rPr>
          <w:szCs w:val="24"/>
        </w:rPr>
      </w:pPr>
      <w:r w:rsidRPr="00D55784">
        <w:rPr>
          <w:szCs w:val="24"/>
        </w:rPr>
        <w:tab/>
        <w:t xml:space="preserve">                                      Notary Public, District of Columbia</w:t>
      </w:r>
    </w:p>
    <w:p w14:paraId="7D0B83FE" w14:textId="77777777" w:rsidR="00863D8C" w:rsidRDefault="00863D8C">
      <w:pPr>
        <w:jc w:val="center"/>
        <w:rPr>
          <w:b/>
        </w:rPr>
      </w:pPr>
    </w:p>
    <w:p w14:paraId="7BE3C407" w14:textId="6BE44CA8" w:rsidR="00863D8C" w:rsidRDefault="00863D8C">
      <w:pPr>
        <w:rPr>
          <w:b/>
        </w:rPr>
      </w:pPr>
      <w:r>
        <w:rPr>
          <w:b/>
        </w:rPr>
        <w:br w:type="page"/>
      </w:r>
    </w:p>
    <w:p w14:paraId="305DBCA6" w14:textId="77777777" w:rsidR="00863D8C" w:rsidRDefault="00863D8C">
      <w:pPr>
        <w:jc w:val="center"/>
        <w:rPr>
          <w:b/>
        </w:rPr>
      </w:pPr>
    </w:p>
    <w:p w14:paraId="683B2C31" w14:textId="3DD3A813" w:rsidR="00F64894" w:rsidRDefault="00B05298">
      <w:pPr>
        <w:jc w:val="center"/>
        <w:rPr>
          <w:b/>
        </w:rPr>
      </w:pPr>
      <w:r>
        <w:rPr>
          <w:b/>
        </w:rPr>
        <w:t>Exhibit A</w:t>
      </w:r>
    </w:p>
    <w:p w14:paraId="411B428C" w14:textId="77777777" w:rsidR="00F64894" w:rsidRDefault="00F64894">
      <w:pPr>
        <w:jc w:val="center"/>
      </w:pPr>
    </w:p>
    <w:p w14:paraId="4DD4BA2B" w14:textId="76E97475" w:rsidR="00F64894" w:rsidRDefault="00B05298">
      <w:pPr>
        <w:jc w:val="center"/>
      </w:pPr>
      <w:r>
        <w:t>[Legal Description]</w:t>
      </w:r>
    </w:p>
    <w:p w14:paraId="7525AC67" w14:textId="4153EE05" w:rsidR="00992729" w:rsidRDefault="00992729">
      <w:pPr>
        <w:jc w:val="center"/>
      </w:pPr>
    </w:p>
    <w:p w14:paraId="4BDF005F" w14:textId="451E0C16" w:rsidR="00992729" w:rsidRDefault="00992729">
      <w:r>
        <w:br w:type="page"/>
      </w:r>
    </w:p>
    <w:p w14:paraId="3C6BE085" w14:textId="77777777" w:rsidR="00992729" w:rsidRPr="004E3133" w:rsidRDefault="00992729" w:rsidP="00992729">
      <w:pPr>
        <w:tabs>
          <w:tab w:val="left" w:leader="underscore" w:pos="4320"/>
          <w:tab w:val="left" w:pos="5040"/>
          <w:tab w:val="left" w:leader="underscore" w:pos="8640"/>
        </w:tabs>
        <w:spacing w:before="18" w:after="480"/>
        <w:textAlignment w:val="baseline"/>
        <w:rPr>
          <w:bCs/>
          <w:color w:val="000000"/>
          <w:sz w:val="20"/>
        </w:rPr>
      </w:pPr>
      <w:r w:rsidRPr="004E3133">
        <w:rPr>
          <w:bCs/>
          <w:color w:val="000000"/>
          <w:sz w:val="20"/>
        </w:rPr>
        <w:lastRenderedPageBreak/>
        <w:t>___________________________________</w:t>
      </w:r>
    </w:p>
    <w:p w14:paraId="11910F95" w14:textId="77777777" w:rsidR="00992729" w:rsidRPr="004E3133" w:rsidRDefault="00992729" w:rsidP="00992729">
      <w:pPr>
        <w:tabs>
          <w:tab w:val="left" w:leader="underscore" w:pos="4320"/>
          <w:tab w:val="left" w:pos="5040"/>
          <w:tab w:val="left" w:leader="underscore" w:pos="8640"/>
        </w:tabs>
        <w:spacing w:before="18" w:after="480"/>
        <w:textAlignment w:val="baseline"/>
        <w:rPr>
          <w:bCs/>
          <w:color w:val="000000"/>
          <w:sz w:val="20"/>
        </w:rPr>
      </w:pPr>
      <w:r w:rsidRPr="004E3133">
        <w:rPr>
          <w:bCs/>
          <w:color w:val="000000"/>
          <w:sz w:val="20"/>
        </w:rPr>
        <w:t xml:space="preserve">Public reporting burden for this collection of information is estimated to average 1 hour per response, including the time for reviewing instructions, searching existing data sources, </w:t>
      </w:r>
      <w:proofErr w:type="gramStart"/>
      <w:r w:rsidRPr="004E3133">
        <w:rPr>
          <w:bCs/>
          <w:color w:val="000000"/>
          <w:sz w:val="20"/>
        </w:rPr>
        <w:t>gathering</w:t>
      </w:r>
      <w:proofErr w:type="gramEnd"/>
      <w:r w:rsidRPr="004E3133">
        <w:rPr>
          <w:bCs/>
          <w:color w:val="000000"/>
          <w:sz w:val="20"/>
        </w:rPr>
        <w:t xml:space="preserve"> and maintaining the data needed, and completing and reviewing the collection of information.  This information is required to obtain benefits. The Office of Multifamily Housing, Office of Recapitalization, 451 7th Street SW, Room 6230 Washington, DC 20410.  HUD may not collect this information, and you are not required to complete this form, unless it displays a currently valid OMB control number.  Title V of the Departments of Veterans Affairs and Housing and Urban Development and Independent Agencies Appropriations Act of 1988 (P.L.105-65, 111 Stat. 1384) authorizes the FHA Multifamily Housing Mortgage and Housing Assistance Restructuring Program. HUD implemented a statutory permanent program directed at FHA-insured multifamily projects that have project- based Section 8contracts with above- market rents. The information collection is used to determine criteria eligibility of FHA-insured multifamily properties for participation in the Mark to Market program and the terms on which participation should occur. The purpose of the program is to preserve low-income rental housing affordability while reducing the long-term costs of Federal rental assistance. While no assurances of confidentiality are pledged to respondents, HUD generally discloses this data only in response to a Freedom of Information request.</w:t>
      </w:r>
    </w:p>
    <w:p w14:paraId="2CC27E16" w14:textId="77777777" w:rsidR="00992729" w:rsidRDefault="00992729" w:rsidP="00992729"/>
    <w:p w14:paraId="74F6DE22" w14:textId="77777777" w:rsidR="00F64894" w:rsidRDefault="00F64894">
      <w:pPr>
        <w:jc w:val="center"/>
      </w:pPr>
    </w:p>
    <w:p w14:paraId="56AC459D" w14:textId="171AEA46" w:rsidR="00B05298" w:rsidRDefault="00B05298">
      <w:pPr>
        <w:jc w:val="center"/>
      </w:pPr>
    </w:p>
    <w:sectPr w:rsidR="00B05298" w:rsidSect="00992729">
      <w:headerReference w:type="default" r:id="rId7"/>
      <w:footerReference w:type="default" r:id="rId8"/>
      <w:footerReference w:type="firs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31871" w14:textId="77777777" w:rsidR="001C14EC" w:rsidRDefault="001C14EC">
      <w:r>
        <w:separator/>
      </w:r>
    </w:p>
  </w:endnote>
  <w:endnote w:type="continuationSeparator" w:id="0">
    <w:p w14:paraId="75E1AB1C" w14:textId="77777777" w:rsidR="001C14EC" w:rsidRDefault="001C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5925" w14:textId="0EB99AB4" w:rsidR="00F64894" w:rsidRDefault="00B05298">
    <w:pPr>
      <w:pStyle w:val="Footer"/>
      <w:rPr>
        <w:sz w:val="24"/>
      </w:rPr>
    </w:pPr>
    <w:r>
      <w:t>Assignment of MR</w:t>
    </w:r>
    <w:r w:rsidR="00AB726B">
      <w:t>M</w:t>
    </w:r>
    <w:r w:rsidR="007C0116">
      <w:t>/CR</w:t>
    </w:r>
    <w:r w:rsidR="00CF4EEC">
      <w:t>M</w:t>
    </w:r>
    <w:r>
      <w:t xml:space="preserve"> TO QNP </w:t>
    </w:r>
    <w:r w:rsidR="00CF4EEC">
      <w:t>2022</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F6EF" w14:textId="77777777" w:rsidR="00F64894" w:rsidRDefault="00B05298">
    <w:pPr>
      <w:pStyle w:val="Footer"/>
    </w:pPr>
    <w:r>
      <w:t>Assignment of MRN TO QNP</w:t>
    </w:r>
  </w:p>
  <w:p w14:paraId="1ABC2E21" w14:textId="77777777" w:rsidR="00F64894" w:rsidRDefault="00B05298">
    <w:pPr>
      <w:pStyle w:val="Footer"/>
    </w:pPr>
    <w:r>
      <w:t>09/15/04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D9B3" w14:textId="77777777" w:rsidR="001C14EC" w:rsidRDefault="001C14EC">
      <w:pPr>
        <w:rPr>
          <w:sz w:val="22"/>
        </w:rPr>
      </w:pPr>
      <w:r>
        <w:rPr>
          <w:sz w:val="22"/>
        </w:rPr>
        <w:separator/>
      </w:r>
    </w:p>
  </w:footnote>
  <w:footnote w:type="continuationSeparator" w:id="0">
    <w:p w14:paraId="6DAD91E5" w14:textId="77777777" w:rsidR="001C14EC" w:rsidRDefault="001C14EC">
      <w:pPr>
        <w:rPr>
          <w:sz w:val="22"/>
        </w:rPr>
      </w:pPr>
      <w:r>
        <w:rPr>
          <w:sz w:val="22"/>
        </w:rPr>
        <w:separator/>
      </w:r>
    </w:p>
    <w:p w14:paraId="36C2F6FA" w14:textId="77777777" w:rsidR="001C14EC" w:rsidRDefault="001C14EC">
      <w:pPr>
        <w:rPr>
          <w:i/>
          <w:sz w:val="15"/>
        </w:rPr>
      </w:pPr>
      <w:r>
        <w:rPr>
          <w:i/>
          <w:sz w:val="15"/>
        </w:rPr>
        <w:t>(Footnote continued from previous page)</w:t>
      </w:r>
    </w:p>
  </w:footnote>
  <w:footnote w:type="continuationNotice" w:id="1">
    <w:p w14:paraId="6BDEE7FF" w14:textId="77777777" w:rsidR="001C14EC" w:rsidRDefault="001C14EC">
      <w:pPr>
        <w:rPr>
          <w:i/>
          <w:sz w:val="15"/>
        </w:rPr>
      </w:pPr>
      <w:r>
        <w:rPr>
          <w:i/>
          <w:sz w:val="15"/>
        </w:rPr>
        <w:t xml:space="preserve">(Footnote </w:t>
      </w:r>
      <w:proofErr w:type="gramStart"/>
      <w:r>
        <w:rPr>
          <w:i/>
          <w:sz w:val="15"/>
        </w:rPr>
        <w:t>continued on</w:t>
      </w:r>
      <w:proofErr w:type="gramEnd"/>
      <w:r>
        <w:rPr>
          <w:i/>
          <w:sz w:val="15"/>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7B8F" w14:textId="39AA9067" w:rsidR="00992729" w:rsidRPr="00992729" w:rsidRDefault="00992729" w:rsidP="00992729">
    <w:pPr>
      <w:rPr>
        <w:sz w:val="20"/>
      </w:rPr>
    </w:pPr>
    <w:r w:rsidRPr="00992729">
      <w:rPr>
        <w:sz w:val="20"/>
      </w:rPr>
      <w:t>OMB No. 2502-0533</w:t>
    </w:r>
  </w:p>
  <w:p w14:paraId="5F728FAA" w14:textId="29A8830E" w:rsidR="00992729" w:rsidRPr="00992729" w:rsidRDefault="00992729" w:rsidP="00992729">
    <w:pPr>
      <w:rPr>
        <w:sz w:val="20"/>
      </w:rPr>
    </w:pPr>
    <w:r w:rsidRPr="00992729">
      <w:rPr>
        <w:sz w:val="20"/>
      </w:rPr>
      <w:t>(Exp. ##/##/####)</w:t>
    </w:r>
  </w:p>
  <w:p w14:paraId="00637A65" w14:textId="44989F0C" w:rsidR="00F0421B" w:rsidRDefault="00F0421B" w:rsidP="00F0421B">
    <w:pPr>
      <w:jc w:val="right"/>
      <w:rPr>
        <w:i/>
        <w:iCs/>
      </w:rPr>
    </w:pPr>
    <w:r>
      <w:rPr>
        <w:i/>
        <w:iCs/>
      </w:rPr>
      <w:t>{insert name of property}</w:t>
    </w:r>
  </w:p>
  <w:p w14:paraId="035B3223" w14:textId="77777777" w:rsidR="00F0421B" w:rsidRDefault="00F0421B" w:rsidP="00F0421B">
    <w:pPr>
      <w:jc w:val="right"/>
      <w:rPr>
        <w:i/>
        <w:iCs/>
      </w:rPr>
    </w:pPr>
    <w:r>
      <w:rPr>
        <w:i/>
        <w:iCs/>
      </w:rPr>
      <w:t>{insert location of property}</w:t>
    </w:r>
  </w:p>
  <w:p w14:paraId="5C9F1A18" w14:textId="77777777" w:rsidR="00F0421B" w:rsidRDefault="00F0421B" w:rsidP="00F0421B">
    <w:pPr>
      <w:jc w:val="right"/>
      <w:rPr>
        <w:i/>
        <w:iCs/>
      </w:rPr>
    </w:pPr>
    <w:r>
      <w:rPr>
        <w:i/>
        <w:iCs/>
      </w:rPr>
      <w:t>{insert FHA#}</w:t>
    </w:r>
  </w:p>
  <w:p w14:paraId="5894FDE4" w14:textId="77777777" w:rsidR="0069726F" w:rsidRDefault="00697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2EF6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5A09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5323F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F888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3244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9AAA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21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D6D5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3428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3256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4313E8"/>
    <w:multiLevelType w:val="multilevel"/>
    <w:tmpl w:val="51106D32"/>
    <w:lvl w:ilvl="0">
      <w:start w:val="1"/>
      <w:numFmt w:val="upperRoman"/>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u w:val="none"/>
      </w:rPr>
    </w:lvl>
    <w:lvl w:ilvl="2">
      <w:start w:val="1"/>
      <w:numFmt w:val="decimal"/>
      <w:lvlText w:val="%3."/>
      <w:lvlJc w:val="left"/>
      <w:pPr>
        <w:tabs>
          <w:tab w:val="num" w:pos="2160"/>
        </w:tabs>
        <w:ind w:left="2160" w:hanging="720"/>
      </w:pPr>
      <w:rPr>
        <w:rFonts w:ascii="Times New Roman" w:hAnsi="Times New Roman" w:hint="default"/>
        <w:b w:val="0"/>
        <w:i w:val="0"/>
        <w:sz w:val="24"/>
        <w:u w:val="none"/>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2C6B5045"/>
    <w:multiLevelType w:val="multilevel"/>
    <w:tmpl w:val="9BEE634A"/>
    <w:lvl w:ilvl="0">
      <w:start w:val="1"/>
      <w:numFmt w:val="upperRoman"/>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u w:val="none"/>
      </w:rPr>
    </w:lvl>
    <w:lvl w:ilvl="2">
      <w:start w:val="1"/>
      <w:numFmt w:val="decimal"/>
      <w:lvlText w:val="%3."/>
      <w:lvlJc w:val="left"/>
      <w:pPr>
        <w:tabs>
          <w:tab w:val="num" w:pos="2160"/>
        </w:tabs>
        <w:ind w:left="2160" w:hanging="720"/>
      </w:pPr>
      <w:rPr>
        <w:rFonts w:ascii="Times New Roman" w:hAnsi="Times New Roman" w:hint="default"/>
        <w:b w:val="0"/>
        <w:i w:val="0"/>
        <w:sz w:val="24"/>
        <w:u w:val="none"/>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2CD93B10"/>
    <w:multiLevelType w:val="singleLevel"/>
    <w:tmpl w:val="479A3BE6"/>
    <w:lvl w:ilvl="0">
      <w:start w:val="1"/>
      <w:numFmt w:val="decimal"/>
      <w:lvlText w:val="%1."/>
      <w:legacy w:legacy="1" w:legacySpace="0" w:legacyIndent="720"/>
      <w:lvlJc w:val="left"/>
      <w:pPr>
        <w:ind w:left="1440" w:hanging="720"/>
      </w:pPr>
    </w:lvl>
  </w:abstractNum>
  <w:abstractNum w:abstractNumId="13" w15:restartNumberingAfterBreak="0">
    <w:nsid w:val="3AA21EDB"/>
    <w:multiLevelType w:val="singleLevel"/>
    <w:tmpl w:val="C714EE30"/>
    <w:lvl w:ilvl="0">
      <w:start w:val="4"/>
      <w:numFmt w:val="decimal"/>
      <w:lvlText w:val="%1."/>
      <w:legacy w:legacy="1" w:legacySpace="0" w:legacyIndent="720"/>
      <w:lvlJc w:val="left"/>
      <w:pPr>
        <w:ind w:left="1440" w:hanging="720"/>
      </w:pPr>
    </w:lvl>
  </w:abstractNum>
  <w:abstractNum w:abstractNumId="14" w15:restartNumberingAfterBreak="0">
    <w:nsid w:val="4CEA62EC"/>
    <w:multiLevelType w:val="multilevel"/>
    <w:tmpl w:val="9C1417F0"/>
    <w:lvl w:ilvl="0">
      <w:start w:val="1"/>
      <w:numFmt w:val="upperRoman"/>
      <w:pStyle w:val="Heading1"/>
      <w:lvlText w:val="%1."/>
      <w:lvlJc w:val="left"/>
      <w:pPr>
        <w:tabs>
          <w:tab w:val="num" w:pos="720"/>
        </w:tabs>
        <w:ind w:left="720" w:hanging="720"/>
      </w:pPr>
      <w:rPr>
        <w:rFonts w:ascii="Times New Roman" w:hAnsi="Times New Roman" w:hint="default"/>
        <w:b/>
        <w:i w:val="0"/>
        <w:sz w:val="24"/>
      </w:rPr>
    </w:lvl>
    <w:lvl w:ilvl="1">
      <w:start w:val="1"/>
      <w:numFmt w:val="upperLetter"/>
      <w:pStyle w:val="Heading2"/>
      <w:lvlText w:val="%2."/>
      <w:lvlJc w:val="left"/>
      <w:pPr>
        <w:tabs>
          <w:tab w:val="num" w:pos="1440"/>
        </w:tabs>
        <w:ind w:left="1440" w:hanging="720"/>
      </w:pPr>
      <w:rPr>
        <w:rFonts w:ascii="Times New Roman" w:hAnsi="Times New Roman" w:hint="default"/>
        <w:b w:val="0"/>
        <w:i w:val="0"/>
        <w:sz w:val="24"/>
        <w:u w:val="none"/>
      </w:rPr>
    </w:lvl>
    <w:lvl w:ilvl="2">
      <w:start w:val="1"/>
      <w:numFmt w:val="decimal"/>
      <w:pStyle w:val="Heading3"/>
      <w:lvlText w:val="%3."/>
      <w:lvlJc w:val="left"/>
      <w:pPr>
        <w:tabs>
          <w:tab w:val="num" w:pos="2160"/>
        </w:tabs>
        <w:ind w:left="2160" w:hanging="720"/>
      </w:pPr>
      <w:rPr>
        <w:rFonts w:ascii="Times New Roman" w:hAnsi="Times New Roman" w:hint="default"/>
        <w:b w:val="0"/>
        <w:i w:val="0"/>
        <w:sz w:val="24"/>
        <w:u w:val="none"/>
      </w:rPr>
    </w:lvl>
    <w:lvl w:ilvl="3">
      <w:start w:val="1"/>
      <w:numFmt w:val="lowerLetter"/>
      <w:pStyle w:val="Heading4"/>
      <w:lvlText w:val="%4."/>
      <w:lvlJc w:val="left"/>
      <w:pPr>
        <w:tabs>
          <w:tab w:val="num" w:pos="2880"/>
        </w:tabs>
        <w:ind w:left="2880" w:hanging="720"/>
      </w:pPr>
      <w:rPr>
        <w:rFonts w:ascii="Times New Roman" w:hAnsi="Times New Roman" w:hint="default"/>
        <w:b w:val="0"/>
        <w:i w:val="0"/>
        <w:sz w:val="24"/>
      </w:rPr>
    </w:lvl>
    <w:lvl w:ilvl="4">
      <w:start w:val="1"/>
      <w:numFmt w:val="lowerRoman"/>
      <w:pStyle w:val="Heading5"/>
      <w:lvlText w:val="(%5)"/>
      <w:lvlJc w:val="left"/>
      <w:pPr>
        <w:tabs>
          <w:tab w:val="num" w:pos="3600"/>
        </w:tabs>
        <w:ind w:left="3600" w:hanging="720"/>
      </w:pPr>
      <w:rPr>
        <w:rFonts w:ascii="Times New Roman" w:hAnsi="Times New Roman" w:hint="default"/>
        <w:b w:val="0"/>
        <w:i w:val="0"/>
        <w:sz w:val="24"/>
      </w:r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rPr>
        <w:rFonts w:ascii="Times New Roman" w:hAnsi="Times New Roman" w:hint="default"/>
        <w:b w:val="0"/>
        <w:i w:val="0"/>
        <w:sz w:val="24"/>
      </w:rPr>
    </w:lvl>
    <w:lvl w:ilvl="7">
      <w:start w:val="1"/>
      <w:numFmt w:val="lowerLetter"/>
      <w:pStyle w:val="Heading8"/>
      <w:lvlText w:val="%8)"/>
      <w:lvlJc w:val="left"/>
      <w:pPr>
        <w:tabs>
          <w:tab w:val="num" w:pos="5760"/>
        </w:tabs>
        <w:ind w:left="5760" w:hanging="720"/>
      </w:pPr>
      <w:rPr>
        <w:rFonts w:ascii="Times New Roman" w:hAnsi="Times New Roman" w:hint="default"/>
        <w:b w:val="0"/>
        <w:i w:val="0"/>
        <w:sz w:val="24"/>
      </w:rPr>
    </w:lvl>
    <w:lvl w:ilvl="8">
      <w:start w:val="1"/>
      <w:numFmt w:val="lowerRoman"/>
      <w:pStyle w:val="Heading9"/>
      <w:lvlText w:val="%9)"/>
      <w:lvlJc w:val="left"/>
      <w:pPr>
        <w:tabs>
          <w:tab w:val="num" w:pos="6480"/>
        </w:tabs>
        <w:ind w:left="6480" w:hanging="720"/>
      </w:pPr>
    </w:lvl>
  </w:abstractNum>
  <w:abstractNum w:abstractNumId="15" w15:restartNumberingAfterBreak="0">
    <w:nsid w:val="6AA16D84"/>
    <w:multiLevelType w:val="multilevel"/>
    <w:tmpl w:val="14E6F822"/>
    <w:lvl w:ilvl="0">
      <w:start w:val="1"/>
      <w:numFmt w:val="upperRoman"/>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u w:val="none"/>
      </w:rPr>
    </w:lvl>
    <w:lvl w:ilvl="2">
      <w:start w:val="1"/>
      <w:numFmt w:val="decimal"/>
      <w:lvlText w:val="%3."/>
      <w:lvlJc w:val="left"/>
      <w:pPr>
        <w:tabs>
          <w:tab w:val="num" w:pos="2160"/>
        </w:tabs>
        <w:ind w:left="2160" w:hanging="720"/>
      </w:pPr>
      <w:rPr>
        <w:rFonts w:ascii="Times New Roman" w:hAnsi="Times New Roman" w:hint="default"/>
        <w:b w:val="0"/>
        <w:i w:val="0"/>
        <w:sz w:val="24"/>
        <w:u w:val="none"/>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6" w15:restartNumberingAfterBreak="0">
    <w:nsid w:val="6E6D2AEF"/>
    <w:multiLevelType w:val="multilevel"/>
    <w:tmpl w:val="FED84AA0"/>
    <w:lvl w:ilvl="0">
      <w:start w:val="1"/>
      <w:numFmt w:val="upperRoman"/>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u w:val="none"/>
      </w:rPr>
    </w:lvl>
    <w:lvl w:ilvl="2">
      <w:start w:val="1"/>
      <w:numFmt w:val="decimal"/>
      <w:lvlText w:val="%3."/>
      <w:lvlJc w:val="left"/>
      <w:pPr>
        <w:tabs>
          <w:tab w:val="num" w:pos="2160"/>
        </w:tabs>
        <w:ind w:left="2160" w:hanging="720"/>
      </w:pPr>
      <w:rPr>
        <w:rFonts w:ascii="Times New Roman" w:hAnsi="Times New Roman" w:hint="default"/>
        <w:b w:val="0"/>
        <w:i w:val="0"/>
        <w:sz w:val="24"/>
        <w:u w:val="none"/>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16cid:durableId="633144815">
    <w:abstractNumId w:val="9"/>
  </w:num>
  <w:num w:numId="2" w16cid:durableId="1493182573">
    <w:abstractNumId w:val="7"/>
  </w:num>
  <w:num w:numId="3" w16cid:durableId="1607880544">
    <w:abstractNumId w:val="6"/>
  </w:num>
  <w:num w:numId="4" w16cid:durableId="1959796628">
    <w:abstractNumId w:val="5"/>
  </w:num>
  <w:num w:numId="5" w16cid:durableId="1296838111">
    <w:abstractNumId w:val="4"/>
  </w:num>
  <w:num w:numId="6" w16cid:durableId="1661075983">
    <w:abstractNumId w:val="8"/>
  </w:num>
  <w:num w:numId="7" w16cid:durableId="1444614325">
    <w:abstractNumId w:val="3"/>
  </w:num>
  <w:num w:numId="8" w16cid:durableId="112360864">
    <w:abstractNumId w:val="2"/>
  </w:num>
  <w:num w:numId="9" w16cid:durableId="150295146">
    <w:abstractNumId w:val="1"/>
  </w:num>
  <w:num w:numId="10" w16cid:durableId="826900378">
    <w:abstractNumId w:val="0"/>
  </w:num>
  <w:num w:numId="11" w16cid:durableId="1272400929">
    <w:abstractNumId w:val="16"/>
  </w:num>
  <w:num w:numId="12" w16cid:durableId="1967464389">
    <w:abstractNumId w:val="16"/>
  </w:num>
  <w:num w:numId="13" w16cid:durableId="989480226">
    <w:abstractNumId w:val="16"/>
  </w:num>
  <w:num w:numId="14" w16cid:durableId="503932460">
    <w:abstractNumId w:val="16"/>
  </w:num>
  <w:num w:numId="15" w16cid:durableId="1675304135">
    <w:abstractNumId w:val="16"/>
  </w:num>
  <w:num w:numId="16" w16cid:durableId="1168442153">
    <w:abstractNumId w:val="16"/>
  </w:num>
  <w:num w:numId="17" w16cid:durableId="905261826">
    <w:abstractNumId w:val="16"/>
  </w:num>
  <w:num w:numId="18" w16cid:durableId="440297806">
    <w:abstractNumId w:val="11"/>
  </w:num>
  <w:num w:numId="19" w16cid:durableId="2097512013">
    <w:abstractNumId w:val="10"/>
  </w:num>
  <w:num w:numId="20" w16cid:durableId="1803231431">
    <w:abstractNumId w:val="15"/>
  </w:num>
  <w:num w:numId="21" w16cid:durableId="2113933870">
    <w:abstractNumId w:val="14"/>
  </w:num>
  <w:num w:numId="22" w16cid:durableId="169682104">
    <w:abstractNumId w:val="12"/>
  </w:num>
  <w:num w:numId="23" w16cid:durableId="88738983">
    <w:abstractNumId w:val="13"/>
  </w:num>
  <w:num w:numId="24" w16cid:durableId="472910418">
    <w:abstractNumId w:val="13"/>
    <w:lvlOverride w:ilvl="0">
      <w:lvl w:ilvl="0">
        <w:start w:val="1"/>
        <w:numFmt w:val="decimal"/>
        <w:lvlText w:val="%1."/>
        <w:legacy w:legacy="1" w:legacySpace="0" w:legacyIndent="720"/>
        <w:lvlJc w:val="left"/>
        <w:pPr>
          <w:ind w:left="144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87"/>
    <w:rsid w:val="00000177"/>
    <w:rsid w:val="00000809"/>
    <w:rsid w:val="000239B6"/>
    <w:rsid w:val="00027EDB"/>
    <w:rsid w:val="00034CE2"/>
    <w:rsid w:val="00080F88"/>
    <w:rsid w:val="0009091E"/>
    <w:rsid w:val="000976CB"/>
    <w:rsid w:val="000C3EDB"/>
    <w:rsid w:val="000C4BBF"/>
    <w:rsid w:val="000D3034"/>
    <w:rsid w:val="00105667"/>
    <w:rsid w:val="00123C8F"/>
    <w:rsid w:val="00151D1A"/>
    <w:rsid w:val="0016045B"/>
    <w:rsid w:val="00166B26"/>
    <w:rsid w:val="00173844"/>
    <w:rsid w:val="00175729"/>
    <w:rsid w:val="00184B03"/>
    <w:rsid w:val="00193BD8"/>
    <w:rsid w:val="001A71D9"/>
    <w:rsid w:val="001B15CF"/>
    <w:rsid w:val="001C14EC"/>
    <w:rsid w:val="001C27A8"/>
    <w:rsid w:val="001F6D82"/>
    <w:rsid w:val="00213DBF"/>
    <w:rsid w:val="00224C46"/>
    <w:rsid w:val="00236D0F"/>
    <w:rsid w:val="002403E1"/>
    <w:rsid w:val="002731CE"/>
    <w:rsid w:val="002C6290"/>
    <w:rsid w:val="002C76D1"/>
    <w:rsid w:val="002E1E23"/>
    <w:rsid w:val="00314972"/>
    <w:rsid w:val="00320FAC"/>
    <w:rsid w:val="003B01CC"/>
    <w:rsid w:val="003C14AB"/>
    <w:rsid w:val="00430F13"/>
    <w:rsid w:val="004439CD"/>
    <w:rsid w:val="00457736"/>
    <w:rsid w:val="00461751"/>
    <w:rsid w:val="00463B3D"/>
    <w:rsid w:val="00476FE3"/>
    <w:rsid w:val="00477D70"/>
    <w:rsid w:val="0048327C"/>
    <w:rsid w:val="004C6B8B"/>
    <w:rsid w:val="004E38C9"/>
    <w:rsid w:val="00507583"/>
    <w:rsid w:val="00526D1C"/>
    <w:rsid w:val="00552E77"/>
    <w:rsid w:val="00577245"/>
    <w:rsid w:val="0058414F"/>
    <w:rsid w:val="005B5044"/>
    <w:rsid w:val="005C077F"/>
    <w:rsid w:val="005C2CEA"/>
    <w:rsid w:val="005E0FAA"/>
    <w:rsid w:val="005E6AD1"/>
    <w:rsid w:val="005F1CE8"/>
    <w:rsid w:val="005F223E"/>
    <w:rsid w:val="00613AE4"/>
    <w:rsid w:val="00624B2E"/>
    <w:rsid w:val="006775BF"/>
    <w:rsid w:val="00682356"/>
    <w:rsid w:val="00692155"/>
    <w:rsid w:val="0069726F"/>
    <w:rsid w:val="006E5D89"/>
    <w:rsid w:val="00700BE7"/>
    <w:rsid w:val="00761E31"/>
    <w:rsid w:val="00785987"/>
    <w:rsid w:val="007968E1"/>
    <w:rsid w:val="007969BC"/>
    <w:rsid w:val="007A678C"/>
    <w:rsid w:val="007C0116"/>
    <w:rsid w:val="007F1395"/>
    <w:rsid w:val="008272EE"/>
    <w:rsid w:val="00863D8C"/>
    <w:rsid w:val="0087187E"/>
    <w:rsid w:val="0087200D"/>
    <w:rsid w:val="00873C76"/>
    <w:rsid w:val="00880B16"/>
    <w:rsid w:val="00883CD3"/>
    <w:rsid w:val="00887AB9"/>
    <w:rsid w:val="008A148B"/>
    <w:rsid w:val="008A2076"/>
    <w:rsid w:val="008B3E73"/>
    <w:rsid w:val="008B4F85"/>
    <w:rsid w:val="008C2B94"/>
    <w:rsid w:val="008C3B4E"/>
    <w:rsid w:val="008C56B4"/>
    <w:rsid w:val="008E1099"/>
    <w:rsid w:val="008E5A47"/>
    <w:rsid w:val="0093711E"/>
    <w:rsid w:val="00941A5A"/>
    <w:rsid w:val="00956D27"/>
    <w:rsid w:val="00957AD1"/>
    <w:rsid w:val="00992729"/>
    <w:rsid w:val="00993D66"/>
    <w:rsid w:val="009A14A9"/>
    <w:rsid w:val="009D3B5F"/>
    <w:rsid w:val="009E0F4F"/>
    <w:rsid w:val="00A0213F"/>
    <w:rsid w:val="00A0260C"/>
    <w:rsid w:val="00A054F2"/>
    <w:rsid w:val="00A067E4"/>
    <w:rsid w:val="00A16363"/>
    <w:rsid w:val="00A206C8"/>
    <w:rsid w:val="00A21EB3"/>
    <w:rsid w:val="00A23FC5"/>
    <w:rsid w:val="00A2599C"/>
    <w:rsid w:val="00A42AE9"/>
    <w:rsid w:val="00A636AF"/>
    <w:rsid w:val="00AB1AE3"/>
    <w:rsid w:val="00AB726B"/>
    <w:rsid w:val="00AC3C27"/>
    <w:rsid w:val="00AC53D9"/>
    <w:rsid w:val="00AE026E"/>
    <w:rsid w:val="00AE45F5"/>
    <w:rsid w:val="00AF4394"/>
    <w:rsid w:val="00B05298"/>
    <w:rsid w:val="00B06079"/>
    <w:rsid w:val="00B13068"/>
    <w:rsid w:val="00B44019"/>
    <w:rsid w:val="00B96357"/>
    <w:rsid w:val="00BB0B2F"/>
    <w:rsid w:val="00BB6E1E"/>
    <w:rsid w:val="00BC3FBD"/>
    <w:rsid w:val="00BD10EF"/>
    <w:rsid w:val="00BF545A"/>
    <w:rsid w:val="00C03EBF"/>
    <w:rsid w:val="00C12E40"/>
    <w:rsid w:val="00C215C7"/>
    <w:rsid w:val="00C23DD7"/>
    <w:rsid w:val="00C25D7A"/>
    <w:rsid w:val="00C313D4"/>
    <w:rsid w:val="00C613F0"/>
    <w:rsid w:val="00C6725A"/>
    <w:rsid w:val="00C75087"/>
    <w:rsid w:val="00C95AF5"/>
    <w:rsid w:val="00CB5374"/>
    <w:rsid w:val="00CC1F35"/>
    <w:rsid w:val="00CD3B99"/>
    <w:rsid w:val="00CF4EEC"/>
    <w:rsid w:val="00D16757"/>
    <w:rsid w:val="00D16E2E"/>
    <w:rsid w:val="00D343FA"/>
    <w:rsid w:val="00D56EC7"/>
    <w:rsid w:val="00D6640C"/>
    <w:rsid w:val="00D9552E"/>
    <w:rsid w:val="00DA5009"/>
    <w:rsid w:val="00DB443E"/>
    <w:rsid w:val="00DC237F"/>
    <w:rsid w:val="00E14590"/>
    <w:rsid w:val="00E15BFF"/>
    <w:rsid w:val="00E259D5"/>
    <w:rsid w:val="00E260D4"/>
    <w:rsid w:val="00E301F0"/>
    <w:rsid w:val="00E73BEE"/>
    <w:rsid w:val="00E93A29"/>
    <w:rsid w:val="00EA015A"/>
    <w:rsid w:val="00EA1F85"/>
    <w:rsid w:val="00ED6066"/>
    <w:rsid w:val="00EF3726"/>
    <w:rsid w:val="00EF4DDC"/>
    <w:rsid w:val="00F0421B"/>
    <w:rsid w:val="00F624C2"/>
    <w:rsid w:val="00F64894"/>
    <w:rsid w:val="00F755BD"/>
    <w:rsid w:val="00F76797"/>
    <w:rsid w:val="00FB44A9"/>
    <w:rsid w:val="00FB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4BC2F"/>
  <w15:chartTrackingRefBased/>
  <w15:docId w15:val="{A1B57369-476D-42B8-89C1-38716F16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BodyText"/>
    <w:qFormat/>
    <w:pPr>
      <w:keepNext/>
      <w:numPr>
        <w:numId w:val="21"/>
      </w:numPr>
      <w:spacing w:after="240"/>
      <w:outlineLvl w:val="0"/>
    </w:pPr>
    <w:rPr>
      <w:b/>
      <w:caps/>
    </w:rPr>
  </w:style>
  <w:style w:type="paragraph" w:styleId="Heading2">
    <w:name w:val="heading 2"/>
    <w:basedOn w:val="Normal"/>
    <w:next w:val="BodyText"/>
    <w:qFormat/>
    <w:pPr>
      <w:keepNext/>
      <w:numPr>
        <w:ilvl w:val="1"/>
        <w:numId w:val="21"/>
      </w:numPr>
      <w:spacing w:after="240"/>
      <w:outlineLvl w:val="1"/>
    </w:pPr>
    <w:rPr>
      <w:u w:val="single"/>
    </w:rPr>
  </w:style>
  <w:style w:type="paragraph" w:styleId="Heading3">
    <w:name w:val="heading 3"/>
    <w:basedOn w:val="Normal"/>
    <w:next w:val="BodyText"/>
    <w:qFormat/>
    <w:pPr>
      <w:keepNext/>
      <w:numPr>
        <w:ilvl w:val="2"/>
        <w:numId w:val="21"/>
      </w:numPr>
      <w:spacing w:after="240"/>
      <w:outlineLvl w:val="2"/>
    </w:pPr>
    <w:rPr>
      <w:u w:val="single"/>
    </w:rPr>
  </w:style>
  <w:style w:type="paragraph" w:styleId="Heading4">
    <w:name w:val="heading 4"/>
    <w:basedOn w:val="Normal"/>
    <w:next w:val="BodyText"/>
    <w:qFormat/>
    <w:pPr>
      <w:keepNext/>
      <w:numPr>
        <w:ilvl w:val="3"/>
        <w:numId w:val="21"/>
      </w:numPr>
      <w:spacing w:after="240"/>
      <w:outlineLvl w:val="3"/>
    </w:pPr>
  </w:style>
  <w:style w:type="paragraph" w:styleId="Heading5">
    <w:name w:val="heading 5"/>
    <w:basedOn w:val="Normal"/>
    <w:next w:val="BodyText"/>
    <w:qFormat/>
    <w:pPr>
      <w:numPr>
        <w:ilvl w:val="4"/>
        <w:numId w:val="21"/>
      </w:numPr>
      <w:spacing w:after="240"/>
      <w:outlineLvl w:val="4"/>
    </w:pPr>
  </w:style>
  <w:style w:type="paragraph" w:styleId="Heading6">
    <w:name w:val="heading 6"/>
    <w:basedOn w:val="Normal"/>
    <w:next w:val="BodyText"/>
    <w:qFormat/>
    <w:pPr>
      <w:numPr>
        <w:ilvl w:val="5"/>
        <w:numId w:val="21"/>
      </w:numPr>
      <w:spacing w:after="240"/>
      <w:outlineLvl w:val="5"/>
    </w:pPr>
  </w:style>
  <w:style w:type="paragraph" w:styleId="Heading7">
    <w:name w:val="heading 7"/>
    <w:basedOn w:val="Normal"/>
    <w:next w:val="BodyText"/>
    <w:qFormat/>
    <w:pPr>
      <w:numPr>
        <w:ilvl w:val="6"/>
        <w:numId w:val="21"/>
      </w:numPr>
      <w:spacing w:after="240"/>
      <w:outlineLvl w:val="6"/>
    </w:pPr>
  </w:style>
  <w:style w:type="paragraph" w:styleId="Heading8">
    <w:name w:val="heading 8"/>
    <w:basedOn w:val="Normal"/>
    <w:next w:val="BodyText"/>
    <w:qFormat/>
    <w:pPr>
      <w:numPr>
        <w:ilvl w:val="7"/>
        <w:numId w:val="21"/>
      </w:numPr>
      <w:spacing w:after="240"/>
      <w:outlineLvl w:val="7"/>
    </w:pPr>
  </w:style>
  <w:style w:type="paragraph" w:styleId="Heading9">
    <w:name w:val="heading 9"/>
    <w:basedOn w:val="Normal"/>
    <w:next w:val="BodyText"/>
    <w:qFormat/>
    <w:pPr>
      <w:numPr>
        <w:ilvl w:val="8"/>
        <w:numId w:val="2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ind w:firstLine="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320"/>
        <w:tab w:val="right" w:pos="8640"/>
      </w:tabs>
    </w:pPr>
    <w:rPr>
      <w:sz w:val="14"/>
    </w:rPr>
  </w:style>
  <w:style w:type="character" w:styleId="FootnoteReference">
    <w:name w:val="footnote reference"/>
    <w:semiHidden/>
    <w:rPr>
      <w:u w:val="none"/>
      <w:vertAlign w:val="superscript"/>
    </w:rPr>
  </w:style>
  <w:style w:type="paragraph" w:styleId="FootnoteText">
    <w:name w:val="footnote text"/>
    <w:basedOn w:val="Normal"/>
    <w:semiHidden/>
    <w:pPr>
      <w:tabs>
        <w:tab w:val="left" w:pos="432"/>
      </w:tabs>
      <w:spacing w:after="120"/>
      <w:ind w:left="432" w:hanging="432"/>
    </w:pPr>
    <w:rPr>
      <w:sz w:val="20"/>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paragraph" w:styleId="Subtitle">
    <w:name w:val="Subtitle"/>
    <w:basedOn w:val="Normal"/>
    <w:qFormat/>
    <w:pPr>
      <w:spacing w:after="60"/>
      <w:jc w:val="center"/>
      <w:outlineLvl w:val="1"/>
    </w:pPr>
  </w:style>
  <w:style w:type="paragraph" w:styleId="Title">
    <w:name w:val="Title"/>
    <w:basedOn w:val="Normal"/>
    <w:next w:val="BodyText"/>
    <w:qFormat/>
    <w:pPr>
      <w:keepNext/>
      <w:spacing w:after="240"/>
      <w:jc w:val="center"/>
      <w:outlineLvl w:val="0"/>
    </w:pPr>
    <w:rPr>
      <w:b/>
      <w:caps/>
    </w:rPr>
  </w:style>
  <w:style w:type="paragraph" w:styleId="TOAHeading">
    <w:name w:val="toa heading"/>
    <w:basedOn w:val="Normal"/>
    <w:next w:val="Normal"/>
    <w:semiHidden/>
    <w:pPr>
      <w:spacing w:before="120"/>
    </w:pPr>
    <w:rPr>
      <w:b/>
    </w:rPr>
  </w:style>
  <w:style w:type="paragraph" w:styleId="TOC9">
    <w:name w:val="toc 9"/>
    <w:basedOn w:val="Normal"/>
    <w:next w:val="Normal"/>
    <w:autoRedefine/>
    <w:semiHidden/>
    <w:pPr>
      <w:ind w:left="1920"/>
    </w:pPr>
  </w:style>
  <w:style w:type="paragraph" w:styleId="ListBullet">
    <w:name w:val="List Bullet"/>
    <w:basedOn w:val="Normal"/>
    <w:autoRedefine/>
    <w:semiHidden/>
    <w:rPr>
      <w:rFonts w:ascii="CG Times (W1)" w:hAnsi="CG Times (W1)"/>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semiHidden/>
    <w:unhideWhenUsed/>
    <w:rsid w:val="00E260D4"/>
    <w:rPr>
      <w:sz w:val="16"/>
      <w:szCs w:val="16"/>
    </w:rPr>
  </w:style>
  <w:style w:type="paragraph" w:styleId="CommentText">
    <w:name w:val="annotation text"/>
    <w:basedOn w:val="Normal"/>
    <w:link w:val="CommentTextChar"/>
    <w:uiPriority w:val="99"/>
    <w:semiHidden/>
    <w:unhideWhenUsed/>
    <w:rsid w:val="00E260D4"/>
    <w:rPr>
      <w:sz w:val="20"/>
    </w:rPr>
  </w:style>
  <w:style w:type="character" w:customStyle="1" w:styleId="CommentTextChar">
    <w:name w:val="Comment Text Char"/>
    <w:basedOn w:val="DefaultParagraphFont"/>
    <w:link w:val="CommentText"/>
    <w:uiPriority w:val="99"/>
    <w:semiHidden/>
    <w:rsid w:val="00E260D4"/>
  </w:style>
  <w:style w:type="paragraph" w:styleId="CommentSubject">
    <w:name w:val="annotation subject"/>
    <w:basedOn w:val="CommentText"/>
    <w:next w:val="CommentText"/>
    <w:link w:val="CommentSubjectChar"/>
    <w:uiPriority w:val="99"/>
    <w:semiHidden/>
    <w:unhideWhenUsed/>
    <w:rsid w:val="00E260D4"/>
    <w:rPr>
      <w:b/>
      <w:bCs/>
    </w:rPr>
  </w:style>
  <w:style w:type="character" w:customStyle="1" w:styleId="CommentSubjectChar">
    <w:name w:val="Comment Subject Char"/>
    <w:basedOn w:val="CommentTextChar"/>
    <w:link w:val="CommentSubject"/>
    <w:uiPriority w:val="99"/>
    <w:semiHidden/>
    <w:rsid w:val="00E260D4"/>
    <w:rPr>
      <w:b/>
      <w:bCs/>
    </w:rPr>
  </w:style>
  <w:style w:type="paragraph" w:styleId="Revision">
    <w:name w:val="Revision"/>
    <w:hidden/>
    <w:uiPriority w:val="99"/>
    <w:semiHidden/>
    <w:rsid w:val="0078598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1561</Words>
  <Characters>9445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AGREEMENT OF ASSIGNMENT AND ASSUMPTION OF</vt:lpstr>
    </vt:vector>
  </TitlesOfParts>
  <Company>NHDD</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OF ASSIGNMENT AND ASSUMPTION OF</dc:title>
  <dc:subject/>
  <dc:creator>sheila o'leary</dc:creator>
  <cp:keywords/>
  <dc:description/>
  <cp:lastModifiedBy>Jackson, Katonia L</cp:lastModifiedBy>
  <cp:revision>6</cp:revision>
  <cp:lastPrinted>2022-03-28T18:26:00Z</cp:lastPrinted>
  <dcterms:created xsi:type="dcterms:W3CDTF">2022-10-24T20:19:00Z</dcterms:created>
  <dcterms:modified xsi:type="dcterms:W3CDTF">2022-11-10T19:06:00Z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ID">
    <vt:lpwstr>B580708.1</vt:lpwstr>
  </property>
</Properties>
</file>