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A2F" w:rsidRPr="005D01A4" w:rsidRDefault="001E5A2F" w:rsidP="005D01A4">
      <w:pPr>
        <w:tabs>
          <w:tab w:val="right" w:pos="3960"/>
          <w:tab w:val="left" w:pos="4320"/>
        </w:tabs>
        <w:spacing w:after="172"/>
        <w:rPr>
          <w:b/>
          <w:sz w:val="22"/>
          <w:szCs w:val="22"/>
        </w:rPr>
      </w:pPr>
    </w:p>
    <w:p w:rsidR="009F2C48" w:rsidRPr="00FE4E9E" w:rsidRDefault="009F2C48" w:rsidP="001E5A2F">
      <w:pPr>
        <w:tabs>
          <w:tab w:val="right" w:pos="3960"/>
          <w:tab w:val="left" w:pos="4320"/>
        </w:tabs>
        <w:spacing w:line="440" w:lineRule="exact"/>
        <w:rPr>
          <w:b/>
          <w:sz w:val="32"/>
          <w:szCs w:val="32"/>
        </w:rPr>
      </w:pPr>
      <w:r w:rsidRPr="00FE4E9E">
        <w:rPr>
          <w:b/>
          <w:sz w:val="32"/>
          <w:szCs w:val="32"/>
        </w:rPr>
        <w:t>Appendix F</w:t>
      </w:r>
      <w:r w:rsidR="001E5A2F" w:rsidRPr="00FE4E9E">
        <w:rPr>
          <w:b/>
          <w:sz w:val="32"/>
          <w:szCs w:val="32"/>
        </w:rPr>
        <w:t>:</w:t>
      </w:r>
    </w:p>
    <w:p w:rsidR="00F76009" w:rsidRDefault="00F76009" w:rsidP="00F76009">
      <w:pPr>
        <w:tabs>
          <w:tab w:val="right" w:leader="dot" w:pos="14400"/>
        </w:tabs>
        <w:spacing w:line="300" w:lineRule="exact"/>
        <w:ind w:left="360"/>
        <w:rPr>
          <w:sz w:val="22"/>
          <w:szCs w:val="22"/>
        </w:rPr>
      </w:pPr>
    </w:p>
    <w:p w:rsidR="00F76009" w:rsidRPr="00F76009" w:rsidRDefault="005D01A4" w:rsidP="00F76009">
      <w:pPr>
        <w:tabs>
          <w:tab w:val="right" w:leader="dot" w:pos="14400"/>
        </w:tabs>
        <w:spacing w:line="300" w:lineRule="exact"/>
        <w:ind w:left="360"/>
        <w:rPr>
          <w:sz w:val="22"/>
          <w:szCs w:val="22"/>
        </w:rPr>
      </w:pPr>
      <w:r>
        <w:rPr>
          <w:sz w:val="22"/>
          <w:szCs w:val="22"/>
        </w:rPr>
        <w:t>TRACS Tenant Informational Message Codes</w:t>
      </w:r>
      <w:r w:rsidRPr="00A518EB">
        <w:rPr>
          <w:sz w:val="22"/>
          <w:szCs w:val="22"/>
        </w:rPr>
        <w:tab/>
      </w:r>
      <w:r>
        <w:rPr>
          <w:sz w:val="22"/>
          <w:szCs w:val="22"/>
        </w:rPr>
        <w:t>F</w:t>
      </w:r>
      <w:r w:rsidRPr="00A518EB">
        <w:rPr>
          <w:sz w:val="22"/>
          <w:szCs w:val="22"/>
        </w:rPr>
        <w:t>-2</w:t>
      </w:r>
    </w:p>
    <w:p w:rsidR="00802736" w:rsidRDefault="00802736" w:rsidP="009F2C48">
      <w:pPr>
        <w:tabs>
          <w:tab w:val="right" w:pos="3960"/>
          <w:tab w:val="left" w:pos="4320"/>
        </w:tabs>
        <w:spacing w:line="440" w:lineRule="exact"/>
        <w:rPr>
          <w:rFonts w:ascii="CG Times" w:hAnsi="CG Times"/>
          <w:b/>
          <w:sz w:val="24"/>
        </w:rPr>
      </w:pPr>
      <w:r>
        <w:rPr>
          <w:rFonts w:ascii="CG Times" w:hAnsi="CG Times"/>
          <w:b/>
          <w:sz w:val="24"/>
        </w:rPr>
        <w:br w:type="page"/>
      </w:r>
      <w:bookmarkStart w:id="0" w:name="_GoBack"/>
      <w:bookmarkEnd w:id="0"/>
    </w:p>
    <w:tbl>
      <w:tblPr>
        <w:tblW w:w="14740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63"/>
        <w:gridCol w:w="111"/>
        <w:gridCol w:w="729"/>
        <w:gridCol w:w="7810"/>
        <w:gridCol w:w="5656"/>
        <w:gridCol w:w="158"/>
        <w:gridCol w:w="113"/>
      </w:tblGrid>
      <w:tr w:rsidR="00802736" w:rsidTr="000F0440">
        <w:trPr>
          <w:gridBefore w:val="2"/>
          <w:wBefore w:w="274" w:type="dxa"/>
          <w:cantSplit/>
          <w:trHeight w:val="280"/>
          <w:tblHeader/>
          <w:jc w:val="center"/>
        </w:trPr>
        <w:tc>
          <w:tcPr>
            <w:tcW w:w="14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jc w:val="center"/>
              <w:rPr>
                <w:sz w:val="32"/>
              </w:rPr>
            </w:pPr>
            <w:r>
              <w:rPr>
                <w:b/>
                <w:sz w:val="32"/>
              </w:rPr>
              <w:lastRenderedPageBreak/>
              <w:t>TRACS Tenant Informational Message Codes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tblHeader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shd w:val="solid" w:color="000000" w:fill="FFFFFF"/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Code</w:t>
            </w:r>
          </w:p>
        </w:tc>
        <w:tc>
          <w:tcPr>
            <w:tcW w:w="7810" w:type="dxa"/>
            <w:tcBorders>
              <w:top w:val="single" w:sz="6" w:space="0" w:color="000000"/>
              <w:left w:val="double" w:sz="6" w:space="0" w:color="000000"/>
              <w:bottom w:val="single" w:sz="6" w:space="0" w:color="FFFFFF"/>
              <w:right w:val="single" w:sz="6" w:space="0" w:color="FFFFFF"/>
            </w:tcBorders>
            <w:shd w:val="solid" w:color="000000" w:fill="FFFFFF"/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Description</w:t>
            </w:r>
          </w:p>
        </w:tc>
        <w:tc>
          <w:tcPr>
            <w:tcW w:w="5656" w:type="dxa"/>
            <w:tcBorders>
              <w:top w:val="single" w:sz="6" w:space="0" w:color="000000"/>
              <w:left w:val="double" w:sz="6" w:space="0" w:color="000000"/>
              <w:bottom w:val="single" w:sz="6" w:space="0" w:color="FFFFFF"/>
              <w:right w:val="single" w:sz="6" w:space="0" w:color="000000"/>
            </w:tcBorders>
            <w:shd w:val="solid" w:color="000000" w:fill="FFFFFF"/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t>Recommended Solution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AD001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B32A31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 w:val="22"/>
                  </w:rPr>
                  <w:t>I</w:t>
                </w:r>
                <w:r w:rsidR="00802736">
                  <w:rPr>
                    <w:sz w:val="22"/>
                  </w:rPr>
                  <w:t>nsufficient street</w:t>
                </w:r>
              </w:smartTag>
            </w:smartTag>
            <w:r w:rsidR="00802736">
              <w:rPr>
                <w:sz w:val="22"/>
              </w:rPr>
              <w:t xml:space="preserve"> address information for mail delivery by the USPS.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Resubmit MAT15 update (tran type 3) with valid street address.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AD002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Multiple matching addresses were found in the USPS database.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Resubmit MAT15 update (tran type 3) with complete address.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AD003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The ZIP code was not found in the USPS database.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Resubmit MAT15 update (tran type 3) with valid address containing ZIP code.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AD004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The street name was not found in the USPS database.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Resubmit MAT15 update (tran type 3) with valid street name.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AD005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house/box number was found in the USPS database.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Resubmit MAT15 update with valid street address - include a unit number.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AD006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matching unit number was found in the USPS database.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Resubmit MAT15 update with valid street address - include a unit number.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Address deleted by MAT15.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user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DA002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Vacated unit address with no project number was deleted by TRACS due to MAT70 unit transfer.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for unit prior to its occupation.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DA003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Unit address with no project number was deleted by TRACS due to move-out.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for unit prior to its occupation.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DA004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Mailing address deleted by TRACS due to termination of tenant in unit with no project number.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 further maintenance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Mailing address deleted by MAT15.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user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DA006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Mailing address deleted by TRACS due to move-out.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user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DA007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Unit address deleted by TRACS due to termination of tenant in unit with no project number.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for unit prior to its occupation.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DA008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An address transaction record for the noted unit has been received by TRACS.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user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DA009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Mailing address deleted by TRACS due to unit transfer.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 further maintenance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DA011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Vacated unit address with no project number was deleted by TRACS due to MAT10 unit transfer.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for unit prior to its occupation.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DA014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Unit address successfully added to TRACS. 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DA015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Unit address updated including a change in the head of household </w:t>
            </w:r>
            <w:r w:rsidR="00B32A31">
              <w:rPr>
                <w:sz w:val="22"/>
              </w:rPr>
              <w:t>ID</w:t>
            </w:r>
            <w:r>
              <w:rPr>
                <w:sz w:val="22"/>
              </w:rPr>
              <w:t>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Acknowledgment. No response required. 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DA016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 xml:space="preserve">Unit address updated.  No change in head of household </w:t>
            </w:r>
            <w:r w:rsidR="00B32A31">
              <w:rPr>
                <w:sz w:val="22"/>
              </w:rPr>
              <w:t>ID</w:t>
            </w:r>
            <w:r>
              <w:rPr>
                <w:sz w:val="22"/>
              </w:rPr>
              <w:t>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DA017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Mailing address successfully changed to new address.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DA018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Mailing address successfully added to TRACS.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</w:t>
            </w:r>
            <w:r w:rsidR="00B32A31">
              <w:rPr>
                <w:sz w:val="22"/>
              </w:rPr>
              <w:t>.</w:t>
            </w:r>
            <w:r>
              <w:rPr>
                <w:sz w:val="22"/>
              </w:rPr>
              <w:t xml:space="preserve">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DA019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MAT15 Unit Renumbering Transaction found no current certification to update.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a current MAT10 (re)certification to establish the household in the renumbered unit.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DA020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Unit number renumbered as requested.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jc w:val="center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GA001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 xml:space="preserve">MAT70 Unit Transfer successfully processed.  </w:t>
            </w:r>
          </w:p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Transfer Date:</w:t>
            </w:r>
          </w:p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Previous Unit Number: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Acknowledgment</w:t>
            </w:r>
            <w:r w:rsidR="00B32A31" w:rsidRPr="00026A7B">
              <w:rPr>
                <w:sz w:val="22"/>
                <w:highlight w:val="green"/>
              </w:rPr>
              <w:t>.</w:t>
            </w:r>
            <w:r w:rsidRPr="00026A7B">
              <w:rPr>
                <w:sz w:val="22"/>
                <w:highlight w:val="green"/>
              </w:rPr>
              <w:t xml:space="preserve">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GA002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MAT70 Gross Rent Change successfully processed.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Acknowledgment.  No response required.</w:t>
            </w:r>
          </w:p>
        </w:tc>
      </w:tr>
      <w:tr w:rsidR="002E6800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2E6800" w:rsidRPr="00026A7B" w:rsidRDefault="002E6800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HQ123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2E6800" w:rsidRPr="00026A7B" w:rsidRDefault="002E6800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For submitted MI, HQ initiated move-out processed.</w:t>
            </w:r>
          </w:p>
          <w:p w:rsidR="002E6800" w:rsidRPr="00026A7B" w:rsidRDefault="002E6800" w:rsidP="002E6800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Moved out of Project Number:</w:t>
            </w:r>
          </w:p>
          <w:p w:rsidR="002E6800" w:rsidRPr="00026A7B" w:rsidRDefault="007834DF" w:rsidP="002E6800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Moved out of Contract Number:</w:t>
            </w:r>
          </w:p>
          <w:p w:rsidR="002E6800" w:rsidRPr="00026A7B" w:rsidRDefault="002E6800" w:rsidP="002E6800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Move-out Date:</w:t>
            </w:r>
          </w:p>
          <w:p w:rsidR="002E6800" w:rsidRPr="00026A7B" w:rsidRDefault="002E6800" w:rsidP="002E6800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Moved into Project Number</w:t>
            </w:r>
            <w:r w:rsidR="007834DF" w:rsidRPr="00026A7B">
              <w:rPr>
                <w:sz w:val="22"/>
                <w:highlight w:val="green"/>
              </w:rPr>
              <w:t>:</w:t>
            </w:r>
          </w:p>
          <w:p w:rsidR="002E6800" w:rsidRPr="00026A7B" w:rsidRDefault="002E6800" w:rsidP="007834DF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Moved into Contract Number: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800" w:rsidRPr="00026A7B" w:rsidRDefault="002E6800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HQ125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MOVE_OUT REQUEST PROCESSED</w:t>
            </w:r>
            <w:r w:rsidR="00B32A31" w:rsidRPr="00026A7B">
              <w:rPr>
                <w:sz w:val="22"/>
                <w:highlight w:val="green"/>
              </w:rPr>
              <w:t>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No user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jc w:val="center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HQ180</w:t>
            </w:r>
          </w:p>
          <w:p w:rsidR="00802736" w:rsidRPr="00026A7B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  <w:highlight w:val="green"/>
              </w:rPr>
            </w:pP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HQ termination processed for expired certification</w:t>
            </w:r>
          </w:p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Prior Recertification Date:  &lt;date&gt;</w:t>
            </w:r>
          </w:p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Resubmission Expiration Date:  &lt;date&gt;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Annual recertifications submitted later than the next recertification date plus one (1) month are rejected with a headquarters termination. Submit an initial certification (IC) to reestablish the tenant in TRACS.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Move Out transaction successful.</w:t>
            </w:r>
          </w:p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>MAT40 Move Out Date;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Pr="00026A7B" w:rsidRDefault="00802736" w:rsidP="00B32A31">
            <w:pPr>
              <w:spacing w:before="60" w:after="60"/>
              <w:rPr>
                <w:sz w:val="22"/>
                <w:highlight w:val="green"/>
              </w:rPr>
            </w:pPr>
            <w:r w:rsidRPr="00026A7B">
              <w:rPr>
                <w:sz w:val="22"/>
                <w:highlight w:val="green"/>
              </w:rPr>
              <w:t xml:space="preserve">Acknowledgment.  No response required. 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MA002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Due to a Move Out, future certification was removed from TRACS.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Future Cert Type: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MAT40 Move Out date: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MA003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MAT40 move out has updated the existing Headquarters move out.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MA004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MAT40 move out has updated a certification previously moved out by the user.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New Move Out Date: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Replaced Move Out Date: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New Move Out Code: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Replaced Move Out Code: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B32A31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</w:t>
            </w:r>
            <w:r w:rsidR="0080273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="00802736">
              <w:rPr>
                <w:sz w:val="22"/>
              </w:rPr>
              <w:t>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Unit has been identified as being occupied by multiple active households.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Move out households that no longer occupy the unit.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SA001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Head of Household has been identified as occupying multiple assisted units.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Contact the field office for assistance in resolving this issue.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Tenant terminated for failure to recertify on time; certification expired: (next recertification date).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MAT10 initial certification or annual recertification if household needs to be subsidized.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TA002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The MAT65 submitted with term code CE was not processed because the contract for the household has already been combined.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user action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TA003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 MAT65 termination has been successfully added to TRACS.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Termination Effective Date: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Termination Code: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Certification Type: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TA004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Future certification targeted for termination has been deleted from TRACS.  Subsidy is being terminated before certification will be activated.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Certification Type: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Termination Effective Date: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Termination Code: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TA005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 MAT65 termination updated the existing HQ termination.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Termination Code: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TA006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MAT65 termination has updated a certification previously terminated by the user.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(Certification) Effective Date: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New Termination Date: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TA007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No certification qualified for a termination but an initial cert exists for the household.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(IC) Effective Date:</w:t>
            </w:r>
          </w:p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Cert Type: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TA008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Certification terminated to prepare for a project/contract baseline.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Acknowledgment.  No response required.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UA001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Unit number submitted in MAT40 is not in TRACS; confirm unit number before moving another household into the unit.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Reported unit number: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TRACS unit number: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Confirm unit number before moving another household into the unit.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UA002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Unit number submitted in MAT65 is not in TRACS; confirm unit number before submitting transactions against the unit or household.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Reported unit number: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TRACS unit number: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Confirm unit number before submitting transactions against the unit or household.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UA003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unit address in TRACS for the unit being vacated by a MAT70 unit transfer.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Reported unit number: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a MAT15 to establish a household in the unit if it is occupied.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UA004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Household attempted to transfer from a unit they did not occupy.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Reported unit number: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Occupying head ID: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May need to perform unit transfer or move out on household currently occupying the unit.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UA005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unit address found in TRACS for the MAT10 submitted.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a MAT15 unit address record for the household.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UA006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unit address found in TRACS for the MAT70 submitted.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a MAT15 unit address record for the household.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UA010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No unit address in TRACS for the unit being vacated.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for unit prior to its occupation.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UA015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MAT70 unit transfer submitted for an occupied unit address.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Reported head ID: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Occupying head ID: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update to establish correct household occupying unit.  (Once the unit address table has been populated and stabilized, this condition will become a fatal error.)</w:t>
            </w:r>
          </w:p>
        </w:tc>
      </w:tr>
      <w:tr w:rsidR="00802736" w:rsidTr="000F0440">
        <w:trPr>
          <w:gridAfter w:val="2"/>
          <w:wAfter w:w="271" w:type="dxa"/>
          <w:cantSplit/>
          <w:trHeight w:val="280"/>
          <w:jc w:val="center"/>
        </w:trPr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UA020</w:t>
            </w:r>
          </w:p>
        </w:tc>
        <w:tc>
          <w:tcPr>
            <w:tcW w:w="7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MAT10 submitted for an occupied unit address.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Reported head ID:</w:t>
            </w:r>
          </w:p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Occupying head ID:</w:t>
            </w:r>
          </w:p>
        </w:tc>
        <w:tc>
          <w:tcPr>
            <w:tcW w:w="5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Submit MAT15 update to establish correct household occupying unit.  (Once the unit address table has been populated and stabilized, this condition will become a fatal error.)</w:t>
            </w:r>
          </w:p>
        </w:tc>
      </w:tr>
      <w:tr w:rsidR="00802736" w:rsidTr="000F0440">
        <w:trPr>
          <w:gridBefore w:val="1"/>
          <w:gridAfter w:val="1"/>
          <w:wBefore w:w="163" w:type="dxa"/>
          <w:wAfter w:w="113" w:type="dxa"/>
          <w:cantSplit/>
          <w:trHeight w:val="280"/>
          <w:tblHeader/>
          <w:jc w:val="center"/>
        </w:trPr>
        <w:tc>
          <w:tcPr>
            <w:tcW w:w="14464" w:type="dxa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802736" w:rsidRDefault="00802736" w:rsidP="00B32A31">
            <w:pPr>
              <w:tabs>
                <w:tab w:val="right" w:pos="3960"/>
                <w:tab w:val="left" w:pos="4320"/>
              </w:tabs>
              <w:jc w:val="center"/>
              <w:rPr>
                <w:sz w:val="32"/>
              </w:rPr>
            </w:pPr>
          </w:p>
        </w:tc>
      </w:tr>
    </w:tbl>
    <w:p w:rsidR="00802736" w:rsidRDefault="00802736">
      <w:pPr>
        <w:tabs>
          <w:tab w:val="right" w:pos="3960"/>
          <w:tab w:val="left" w:pos="4320"/>
        </w:tabs>
        <w:spacing w:after="177"/>
        <w:jc w:val="both"/>
      </w:pPr>
    </w:p>
    <w:sectPr w:rsidR="00802736" w:rsidSect="002222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5840" w:h="12240" w:orient="landscape"/>
      <w:pgMar w:top="1238" w:right="720" w:bottom="562" w:left="720" w:header="1238" w:footer="562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61A" w:rsidRDefault="006C061A">
      <w:r>
        <w:separator/>
      </w:r>
    </w:p>
  </w:endnote>
  <w:endnote w:type="continuationSeparator" w:id="0">
    <w:p w:rsidR="006C061A" w:rsidRDefault="006C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597" w:rsidRDefault="00F76009">
    <w:pPr>
      <w:pStyle w:val="Footer"/>
      <w:framePr w:wrap="auto" w:vAnchor="text" w:hAnchor="margin" w:xAlign="center" w:y="1"/>
      <w:widowControl/>
      <w:rPr>
        <w:rStyle w:val="PageNumber"/>
      </w:rPr>
    </w:pPr>
    <w:r>
      <w:rPr>
        <w:rStyle w:val="PageNumber"/>
      </w:rPr>
      <w:fldChar w:fldCharType="begin"/>
    </w:r>
    <w:r w:rsidR="009655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5597">
      <w:rPr>
        <w:rStyle w:val="PageNumber"/>
        <w:noProof/>
      </w:rPr>
      <w:t>0</w:t>
    </w:r>
    <w:r>
      <w:rPr>
        <w:rStyle w:val="PageNumber"/>
      </w:rPr>
      <w:fldChar w:fldCharType="end"/>
    </w:r>
  </w:p>
  <w:p w:rsidR="00965597" w:rsidRDefault="00965597">
    <w:pPr>
      <w:pStyle w:val="Footer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597" w:rsidRDefault="00A20998" w:rsidP="004818D8">
    <w:pPr>
      <w:pBdr>
        <w:top w:val="single" w:sz="6" w:space="1" w:color="auto"/>
      </w:pBdr>
      <w:tabs>
        <w:tab w:val="right" w:pos="14400"/>
      </w:tabs>
      <w:rPr>
        <w:rFonts w:ascii="Arial" w:hAnsi="Arial"/>
      </w:rPr>
    </w:pPr>
    <w:r>
      <w:rPr>
        <w:rFonts w:ascii="Arial" w:hAnsi="Arial"/>
      </w:rPr>
      <w:t>August</w:t>
    </w:r>
    <w:r w:rsidR="00965597">
      <w:rPr>
        <w:rFonts w:ascii="Arial" w:hAnsi="Arial"/>
      </w:rPr>
      <w:t xml:space="preserve"> 2014</w:t>
    </w:r>
    <w:r w:rsidR="00965597">
      <w:rPr>
        <w:rFonts w:ascii="Arial" w:hAnsi="Arial"/>
      </w:rPr>
      <w:tab/>
      <w:t>F-</w:t>
    </w:r>
    <w:r w:rsidR="00F76009">
      <w:rPr>
        <w:rFonts w:ascii="Arial" w:hAnsi="Arial"/>
      </w:rPr>
      <w:fldChar w:fldCharType="begin"/>
    </w:r>
    <w:r w:rsidR="00965597">
      <w:rPr>
        <w:rFonts w:ascii="Arial" w:hAnsi="Arial"/>
      </w:rPr>
      <w:instrText xml:space="preserve"> PAGE  \* Arabic  \* MERGEFORMAT </w:instrText>
    </w:r>
    <w:r w:rsidR="00F76009">
      <w:rPr>
        <w:rFonts w:ascii="Arial" w:hAnsi="Arial"/>
      </w:rPr>
      <w:fldChar w:fldCharType="separate"/>
    </w:r>
    <w:r w:rsidR="00026A7B">
      <w:rPr>
        <w:rFonts w:ascii="Arial" w:hAnsi="Arial"/>
        <w:noProof/>
      </w:rPr>
      <w:t>2</w:t>
    </w:r>
    <w:r w:rsidR="00F76009"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597" w:rsidRDefault="00A20998" w:rsidP="00222293">
    <w:pPr>
      <w:pStyle w:val="Footer"/>
      <w:widowControl/>
      <w:pBdr>
        <w:top w:val="single" w:sz="6" w:space="1" w:color="auto"/>
      </w:pBdr>
      <w:tabs>
        <w:tab w:val="clear" w:pos="8640"/>
        <w:tab w:val="right" w:pos="14400"/>
      </w:tabs>
      <w:jc w:val="both"/>
      <w:rPr>
        <w:sz w:val="24"/>
      </w:rPr>
    </w:pPr>
    <w:r>
      <w:rPr>
        <w:rFonts w:ascii="Arial" w:hAnsi="Arial"/>
      </w:rPr>
      <w:t>August 2014</w:t>
    </w:r>
    <w:r w:rsidR="00965597">
      <w:rPr>
        <w:rFonts w:ascii="Arial" w:hAnsi="Arial"/>
      </w:rPr>
      <w:tab/>
    </w:r>
    <w:r w:rsidR="00965597">
      <w:rPr>
        <w:rFonts w:ascii="Arial" w:hAnsi="Arial"/>
      </w:rPr>
      <w:tab/>
      <w:t>F-</w:t>
    </w:r>
    <w:r w:rsidR="00F76009">
      <w:rPr>
        <w:rFonts w:ascii="Arial" w:hAnsi="Arial"/>
      </w:rPr>
      <w:fldChar w:fldCharType="begin"/>
    </w:r>
    <w:r w:rsidR="00965597">
      <w:rPr>
        <w:rFonts w:ascii="Arial" w:hAnsi="Arial"/>
      </w:rPr>
      <w:instrText xml:space="preserve"> PAGE  \* Arabic  \* MERGEFORMAT </w:instrText>
    </w:r>
    <w:r w:rsidR="00F76009">
      <w:rPr>
        <w:rFonts w:ascii="Arial" w:hAnsi="Arial"/>
      </w:rPr>
      <w:fldChar w:fldCharType="separate"/>
    </w:r>
    <w:r w:rsidR="00026A7B">
      <w:rPr>
        <w:rFonts w:ascii="Arial" w:hAnsi="Arial"/>
        <w:noProof/>
      </w:rPr>
      <w:t>1</w:t>
    </w:r>
    <w:r w:rsidR="00F76009">
      <w:rPr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61A" w:rsidRDefault="006C061A">
      <w:r>
        <w:separator/>
      </w:r>
    </w:p>
  </w:footnote>
  <w:footnote w:type="continuationSeparator" w:id="0">
    <w:p w:rsidR="006C061A" w:rsidRDefault="006C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998" w:rsidRDefault="00A209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597" w:rsidRDefault="00965597">
    <w:pPr>
      <w:pStyle w:val="Header"/>
      <w:widowControl/>
      <w:tabs>
        <w:tab w:val="clear" w:pos="4320"/>
        <w:tab w:val="clear" w:pos="8640"/>
        <w:tab w:val="left" w:pos="7560"/>
      </w:tabs>
      <w:rPr>
        <w:rFonts w:ascii="Arial" w:hAnsi="Arial"/>
      </w:rPr>
    </w:pPr>
    <w:r>
      <w:rPr>
        <w:rFonts w:ascii="Arial" w:hAnsi="Arial"/>
      </w:rPr>
      <w:t>MAT User Guide</w:t>
    </w:r>
  </w:p>
  <w:p w:rsidR="00965597" w:rsidRDefault="00965597">
    <w:pPr>
      <w:pStyle w:val="Header"/>
      <w:widowControl/>
      <w:pBdr>
        <w:bottom w:val="single" w:sz="6" w:space="1" w:color="auto"/>
      </w:pBdr>
      <w:tabs>
        <w:tab w:val="clear" w:pos="8640"/>
        <w:tab w:val="right" w:pos="14310"/>
      </w:tabs>
      <w:rPr>
        <w:rFonts w:ascii="Arial" w:hAnsi="Arial"/>
        <w:b/>
      </w:rPr>
    </w:pPr>
    <w:r>
      <w:rPr>
        <w:rFonts w:ascii="Arial" w:hAnsi="Arial"/>
      </w:rPr>
      <w:t>TRACS Release 2.0.2.</w:t>
    </w:r>
    <w:r w:rsidR="00A20998">
      <w:rPr>
        <w:rFonts w:ascii="Arial" w:hAnsi="Arial"/>
      </w:rPr>
      <w:t>D</w:t>
    </w:r>
    <w:r>
      <w:tab/>
    </w:r>
    <w:r>
      <w:tab/>
    </w:r>
    <w:r>
      <w:rPr>
        <w:rFonts w:ascii="Arial" w:hAnsi="Arial"/>
      </w:rPr>
      <w:t>Appendix F:  TRACS Tenant Informational Message Codes</w:t>
    </w:r>
  </w:p>
  <w:p w:rsidR="00965597" w:rsidRDefault="00965597">
    <w:pPr>
      <w:tabs>
        <w:tab w:val="right" w:pos="14400"/>
      </w:tabs>
      <w:jc w:val="both"/>
      <w:rPr>
        <w:b/>
      </w:rPr>
    </w:pPr>
    <w:r>
      <w:rPr>
        <w:b/>
        <w:sz w:val="22"/>
      </w:rPr>
      <w:tab/>
    </w:r>
  </w:p>
  <w:p w:rsidR="00965597" w:rsidRDefault="00965597"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620"/>
        <w:tab w:val="left" w:pos="7737"/>
        <w:tab w:val="left" w:pos="8000"/>
      </w:tabs>
      <w:spacing w:line="1" w:lineRule="exact"/>
      <w:jc w:val="both"/>
    </w:pPr>
  </w:p>
  <w:p w:rsidR="00965597" w:rsidRDefault="00965597"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620"/>
        <w:tab w:val="left" w:pos="7737"/>
        <w:tab w:val="left" w:pos="8000"/>
      </w:tabs>
      <w:spacing w:line="1" w:lineRule="exact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597" w:rsidRDefault="00965597">
    <w:pPr>
      <w:pStyle w:val="Header"/>
      <w:widowControl/>
      <w:tabs>
        <w:tab w:val="clear" w:pos="4320"/>
        <w:tab w:val="clear" w:pos="8640"/>
        <w:tab w:val="left" w:pos="7560"/>
      </w:tabs>
      <w:rPr>
        <w:rFonts w:ascii="Arial" w:hAnsi="Arial"/>
      </w:rPr>
    </w:pPr>
    <w:r>
      <w:rPr>
        <w:rFonts w:ascii="Arial" w:hAnsi="Arial"/>
      </w:rPr>
      <w:t>MAT User Guide</w:t>
    </w:r>
  </w:p>
  <w:p w:rsidR="00965597" w:rsidRDefault="00965597">
    <w:pPr>
      <w:pStyle w:val="Header"/>
      <w:widowControl/>
      <w:pBdr>
        <w:bottom w:val="single" w:sz="6" w:space="1" w:color="auto"/>
      </w:pBdr>
      <w:tabs>
        <w:tab w:val="clear" w:pos="8640"/>
        <w:tab w:val="right" w:pos="14310"/>
      </w:tabs>
      <w:rPr>
        <w:rFonts w:ascii="Arial" w:hAnsi="Arial"/>
        <w:b/>
      </w:rPr>
    </w:pPr>
    <w:r>
      <w:rPr>
        <w:rFonts w:ascii="Arial" w:hAnsi="Arial"/>
      </w:rPr>
      <w:t>TRACS Release 2.0.2.D</w:t>
    </w:r>
    <w:r>
      <w:tab/>
    </w:r>
    <w:r>
      <w:tab/>
    </w:r>
    <w:r>
      <w:rPr>
        <w:rFonts w:ascii="Arial" w:hAnsi="Arial"/>
      </w:rPr>
      <w:t>Appendix F:  TRACS Tenant Informational Message Codes</w:t>
    </w:r>
  </w:p>
  <w:p w:rsidR="00965597" w:rsidRDefault="00965597">
    <w:pPr>
      <w:tabs>
        <w:tab w:val="right" w:pos="14400"/>
      </w:tabs>
      <w:jc w:val="both"/>
    </w:pPr>
    <w:r>
      <w:rPr>
        <w:sz w:val="22"/>
      </w:rPr>
      <w:tab/>
    </w:r>
  </w:p>
  <w:p w:rsidR="00965597" w:rsidRDefault="00965597"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620"/>
        <w:tab w:val="left" w:pos="7737"/>
        <w:tab w:val="left" w:pos="8000"/>
      </w:tabs>
      <w:spacing w:line="1" w:lineRule="exact"/>
      <w:jc w:val="both"/>
    </w:pPr>
  </w:p>
  <w:p w:rsidR="00965597" w:rsidRDefault="00965597"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620"/>
        <w:tab w:val="left" w:pos="7737"/>
        <w:tab w:val="left" w:pos="8000"/>
      </w:tabs>
      <w:spacing w:line="1" w:lineRule="exact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251F80"/>
    <w:rsid w:val="00026A7B"/>
    <w:rsid w:val="000348FA"/>
    <w:rsid w:val="000936F0"/>
    <w:rsid w:val="000B63A7"/>
    <w:rsid w:val="000F0440"/>
    <w:rsid w:val="001057EE"/>
    <w:rsid w:val="00115AE8"/>
    <w:rsid w:val="001D0BDB"/>
    <w:rsid w:val="001E5A2F"/>
    <w:rsid w:val="00222293"/>
    <w:rsid w:val="00251F80"/>
    <w:rsid w:val="00274F88"/>
    <w:rsid w:val="002914EB"/>
    <w:rsid w:val="002E66F3"/>
    <w:rsid w:val="002E6800"/>
    <w:rsid w:val="00300C61"/>
    <w:rsid w:val="00400250"/>
    <w:rsid w:val="00403808"/>
    <w:rsid w:val="00412C22"/>
    <w:rsid w:val="004172C8"/>
    <w:rsid w:val="004818D8"/>
    <w:rsid w:val="004D6EEA"/>
    <w:rsid w:val="005D01A4"/>
    <w:rsid w:val="005E3EEE"/>
    <w:rsid w:val="00622C6A"/>
    <w:rsid w:val="00630BF7"/>
    <w:rsid w:val="006A5F76"/>
    <w:rsid w:val="006C061A"/>
    <w:rsid w:val="00743C59"/>
    <w:rsid w:val="007834DF"/>
    <w:rsid w:val="007A29D7"/>
    <w:rsid w:val="007B0093"/>
    <w:rsid w:val="007E2094"/>
    <w:rsid w:val="00802736"/>
    <w:rsid w:val="00837D40"/>
    <w:rsid w:val="008971C5"/>
    <w:rsid w:val="00901B0D"/>
    <w:rsid w:val="0092510D"/>
    <w:rsid w:val="00965597"/>
    <w:rsid w:val="009F2C48"/>
    <w:rsid w:val="00A14AD1"/>
    <w:rsid w:val="00A20998"/>
    <w:rsid w:val="00A44D54"/>
    <w:rsid w:val="00A45866"/>
    <w:rsid w:val="00AD0B62"/>
    <w:rsid w:val="00B32A31"/>
    <w:rsid w:val="00B5471F"/>
    <w:rsid w:val="00B93CE3"/>
    <w:rsid w:val="00BD621A"/>
    <w:rsid w:val="00BE7537"/>
    <w:rsid w:val="00C30CDD"/>
    <w:rsid w:val="00C44203"/>
    <w:rsid w:val="00E31944"/>
    <w:rsid w:val="00F76009"/>
    <w:rsid w:val="00F77028"/>
    <w:rsid w:val="00FE1121"/>
    <w:rsid w:val="00FE4E9E"/>
    <w:rsid w:val="00FF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."/>
  <w:listSeparator w:val=","/>
  <w15:docId w15:val="{2BB89590-D61F-41E9-A60D-B2DCE6E9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F76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6A5F7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6A5F7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A5F76"/>
    <w:rPr>
      <w:sz w:val="20"/>
    </w:rPr>
  </w:style>
  <w:style w:type="paragraph" w:styleId="Header">
    <w:name w:val="header"/>
    <w:basedOn w:val="Normal"/>
    <w:rsid w:val="006A5F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5F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A5F76"/>
    <w:rPr>
      <w:sz w:val="20"/>
    </w:rPr>
  </w:style>
  <w:style w:type="paragraph" w:styleId="BodyTextIndent">
    <w:name w:val="Body Text Indent"/>
    <w:basedOn w:val="Normal"/>
    <w:rsid w:val="006A5F76"/>
    <w:pPr>
      <w:spacing w:after="120"/>
      <w:ind w:left="360"/>
    </w:pPr>
  </w:style>
  <w:style w:type="paragraph" w:styleId="BalloonText">
    <w:name w:val="Balloon Text"/>
    <w:basedOn w:val="Normal"/>
    <w:semiHidden/>
    <w:rsid w:val="00B32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0F69980E43E4B8D48500CC1420E42" ma:contentTypeVersion="0" ma:contentTypeDescription="Create a new document." ma:contentTypeScope="" ma:versionID="0fe27b6f6109fa419038112388d6a4f5">
  <xsd:schema xmlns:xsd="http://www.w3.org/2001/XMLSchema" xmlns:p="http://schemas.microsoft.com/office/2006/metadata/properties" xmlns:ns2="9337B573-9D63-469A-ABD2-3459B52FDF57" targetNamespace="http://schemas.microsoft.com/office/2006/metadata/properties" ma:root="true" ma:fieldsID="a5568d9b4b94f19f128353c6f50203f4" ns2:_="">
    <xsd:import namespace="9337B573-9D63-469A-ABD2-3459B52FDF57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Owner" minOccurs="0"/>
                <xsd:element ref="ns2:Date_x0020_Released" minOccurs="0"/>
                <xsd:element ref="ns2:Remarks" minOccurs="0"/>
                <xsd:element ref="ns2:Expiration_x0020_Date" minOccurs="0"/>
                <xsd:element ref="ns2:Stage" minOccurs="0"/>
                <xsd:element ref="ns2:Document_x0020_Category" minOccurs="0"/>
                <xsd:element ref="ns2:Status" minOccurs="0"/>
                <xsd:element ref="ns2:Send_x0020_Email" minOccurs="0"/>
                <xsd:element ref="ns2:Message" minOccurs="0"/>
                <xsd:element ref="ns2:Approval" minOccurs="0"/>
                <xsd:element ref="ns2:CC_x0020_Approval" minOccurs="0"/>
                <xsd:element ref="ns2:Publish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337B573-9D63-469A-ABD2-3459B52FDF57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Owner" ma:index="9" nillable="true" ma:displayName="Author" ma:internalName="Owner">
      <xsd:simpleType>
        <xsd:restriction base="dms:Text">
          <xsd:maxLength value="50"/>
        </xsd:restriction>
      </xsd:simpleType>
    </xsd:element>
    <xsd:element name="Date_x0020_Released" ma:index="10" nillable="true" ma:displayName="Date Released" ma:format="DateOnly" ma:internalName="Date_x0020_Released">
      <xsd:simpleType>
        <xsd:restriction base="dms:DateTime"/>
      </xsd:simpleType>
    </xsd:element>
    <xsd:element name="Remarks" ma:index="11" nillable="true" ma:displayName="Remarks" ma:internalName="Remarks">
      <xsd:simpleType>
        <xsd:restriction base="dms:Note"/>
      </xsd:simpleType>
    </xsd:element>
    <xsd:element name="Expiration_x0020_Date" ma:index="12" nillable="true" ma:displayName="Expiration Date" ma:format="DateOnly" ma:internalName="Expiration_x0020_Date">
      <xsd:simpleType>
        <xsd:restriction base="dms:DateTime"/>
      </xsd:simpleType>
    </xsd:element>
    <xsd:element name="Stage" ma:index="13" nillable="true" ma:displayName="Stage" ma:format="RadioButtons" ma:internalName="Stage">
      <xsd:simpleType>
        <xsd:restriction base="dms:Choice">
          <xsd:enumeration value="Draft"/>
          <xsd:enumeration value="Subject Matter Review"/>
          <xsd:enumeration value="Project Manager Review"/>
          <xsd:enumeration value="Approved"/>
          <xsd:enumeration value="Rejected"/>
          <xsd:enumeration value="Approved by Customer"/>
          <xsd:enumeration value="Rejected by Customer"/>
        </xsd:restriction>
      </xsd:simpleType>
    </xsd:element>
    <xsd:element name="Document_x0020_Category" ma:index="14" nillable="true" ma:displayName="Document Category" ma:format="Dropdown" ma:internalName="Document_x0020_Category">
      <xsd:simpleType>
        <xsd:restriction base="dms:Choice">
          <xsd:enumeration value="Correspondence"/>
          <xsd:enumeration value="Documentation"/>
          <xsd:enumeration value="Proposal"/>
          <xsd:enumeration value="Report"/>
          <xsd:enumeration value="Specification"/>
          <xsd:enumeration value="Template"/>
        </xsd:restriction>
      </xsd:simpleType>
    </xsd:element>
    <xsd:element name="Status" ma:index="15" nillable="true" ma:displayName="Status" ma:default="In Process" ma:description="&#10;_______________________________________&#10;Notification:&#10;&#10;" ma:format="Dropdown" ma:internalName="Status">
      <xsd:simpleType>
        <xsd:restriction base="dms:Choice">
          <xsd:enumeration value="In Process"/>
          <xsd:enumeration value="Released"/>
        </xsd:restriction>
      </xsd:simpleType>
    </xsd:element>
    <xsd:element name="Send_x0020_Email" ma:index="16" nillable="true" ma:displayName="Send Email" ma:default="Yes" ma:format="Dropdown" ma:internalName="Send_x0020_Email">
      <xsd:simpleType>
        <xsd:restriction base="dms:Choice">
          <xsd:enumeration value="Yes"/>
          <xsd:enumeration value="No"/>
        </xsd:restriction>
      </xsd:simpleType>
    </xsd:element>
    <xsd:element name="Message" ma:index="17" nillable="true" ma:displayName="Message" ma:internalName="Message">
      <xsd:simpleType>
        <xsd:restriction base="dms:Note"/>
      </xsd:simpleType>
    </xsd:element>
    <xsd:element name="Approval" ma:index="18" nillable="true" ma:displayName="Assigned To" ma:list="UserInfo" ma:internalName="Approval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C_x0020_Approval" ma:index="19" nillable="true" ma:displayName="CC" ma:list="UserInfo" ma:internalName="CC_x0020_Approval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ed" ma:index="20" nillable="true" ma:displayName="Publish" ma:internalName="Publish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xecutive"/>
                    <xsd:enumeration value="Meeting"/>
                    <xsd:enumeration value="Portal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Remarks xmlns="9337B573-9D63-469A-ABD2-3459B52FDF57" xsi:nil="true"/>
    <Expiration_x0020_Date xmlns="9337B573-9D63-469A-ABD2-3459B52FDF57" xsi:nil="true"/>
    <Message xmlns="9337B573-9D63-469A-ABD2-3459B52FDF57" xsi:nil="true"/>
    <Document_x0020_Category xmlns="9337B573-9D63-469A-ABD2-3459B52FDF57" xsi:nil="true"/>
    <Date_x0020_Released xmlns="9337B573-9D63-469A-ABD2-3459B52FDF57" xsi:nil="true"/>
    <Send_x0020_Email xmlns="9337B573-9D63-469A-ABD2-3459B52FDF57">Yes</Send_x0020_Email>
    <Owner xmlns="9337B573-9D63-469A-ABD2-3459B52FDF57" xsi:nil="true"/>
    <Stage xmlns="9337B573-9D63-469A-ABD2-3459B52FDF57" xsi:nil="true"/>
    <Published xmlns="9337B573-9D63-469A-ABD2-3459B52FDF57"/>
    <CC_x0020_Approval xmlns="9337B573-9D63-469A-ABD2-3459B52FDF57">
      <UserInfo xmlns="9337B573-9D63-469A-ABD2-3459B52FDF57">
        <DisplayName xmlns="9337B573-9D63-469A-ABD2-3459B52FDF57"/>
        <AccountId xmlns="9337B573-9D63-469A-ABD2-3459B52FDF57" xsi:nil="true"/>
        <AccountType xmlns="9337B573-9D63-469A-ABD2-3459B52FDF57"/>
      </UserInfo>
    </CC_x0020_Approval>
    <Description0 xmlns="9337B573-9D63-469A-ABD2-3459B52FDF57" xsi:nil="true"/>
    <Status xmlns="9337B573-9D63-469A-ABD2-3459B52FDF57">In Process</Status>
    <Approval xmlns="9337B573-9D63-469A-ABD2-3459B52FDF57">
      <UserInfo xmlns="9337B573-9D63-469A-ABD2-3459B52FDF57">
        <DisplayName xmlns="9337B573-9D63-469A-ABD2-3459B52FDF57"/>
        <AccountId xmlns="9337B573-9D63-469A-ABD2-3459B52FDF57" xsi:nil="true"/>
        <AccountType xmlns="9337B573-9D63-469A-ABD2-3459B52FDF57"/>
      </UserInfo>
    </Approval>
  </documentManagement>
</p:properties>
</file>

<file path=customXml/itemProps1.xml><?xml version="1.0" encoding="utf-8"?>
<ds:datastoreItem xmlns:ds="http://schemas.openxmlformats.org/officeDocument/2006/customXml" ds:itemID="{1E17B498-5325-4D29-B866-3CCFDC479A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AF8F92-B12A-4651-80D3-51DB452E9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7B573-9D63-469A-ABD2-3459B52FDF5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4975EC-98C6-4717-A819-62334A43E9CE}">
  <ds:schemaRefs>
    <ds:schemaRef ds:uri="http://schemas.microsoft.com/office/2006/metadata/properties"/>
    <ds:schemaRef ds:uri="9337B573-9D63-469A-ABD2-3459B52FDF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F:TRACS Tenant Informational Message Codes</vt:lpstr>
    </vt:vector>
  </TitlesOfParts>
  <Company>HUD</Company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F:TRACS Tenant Informational Message Codes</dc:title>
  <dc:subject/>
  <dc:creator>Rachel J. Jongerius</dc:creator>
  <cp:keywords/>
  <dc:description>Modified Dec 2007 for 2.0.2.B, W. Hyrkas, MBI</dc:description>
  <cp:lastModifiedBy>Mary Ross</cp:lastModifiedBy>
  <cp:revision>9</cp:revision>
  <cp:lastPrinted>2009-11-05T20:16:00Z</cp:lastPrinted>
  <dcterms:created xsi:type="dcterms:W3CDTF">2014-07-16T20:59:00Z</dcterms:created>
  <dcterms:modified xsi:type="dcterms:W3CDTF">2014-08-07T20:31:00Z</dcterms:modified>
</cp:coreProperties>
</file>