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A3AF" w14:textId="77777777" w:rsidR="009847B9" w:rsidRPr="00B34828" w:rsidRDefault="00FF5A7E" w:rsidP="00B34828">
      <w:pPr>
        <w:pStyle w:val="Pa10"/>
        <w:tabs>
          <w:tab w:val="left" w:pos="6048"/>
          <w:tab w:val="left" w:pos="9792"/>
          <w:tab w:val="left" w:pos="10890"/>
          <w:tab w:val="left" w:pos="11880"/>
        </w:tabs>
        <w:spacing w:before="120" w:after="60"/>
        <w:rPr>
          <w:rFonts w:cs="Avenir 55 Roman"/>
          <w:color w:val="000000"/>
          <w:sz w:val="19"/>
          <w:szCs w:val="19"/>
          <w:lang w:val="es-VE"/>
        </w:rPr>
      </w:pPr>
      <w:r>
        <w:rPr>
          <w:rFonts w:cs="Avenir 55 Roman"/>
          <w:color w:val="000000"/>
          <w:sz w:val="19"/>
          <w:szCs w:val="19"/>
          <w:lang w:val="es-ES"/>
        </w:rPr>
        <w:t>Dirección de la propiedad: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  <w:r>
        <w:rPr>
          <w:rFonts w:cs="Avenir 55 Roman"/>
          <w:color w:val="000000"/>
          <w:sz w:val="19"/>
          <w:szCs w:val="19"/>
          <w:lang w:val="es-ES"/>
        </w:rPr>
        <w:t xml:space="preserve"> N.º de apartamento o área común: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  <w:r>
        <w:rPr>
          <w:rFonts w:cs="Avenir 55 Roman"/>
          <w:color w:val="000000"/>
          <w:sz w:val="19"/>
          <w:szCs w:val="19"/>
          <w:lang w:val="es-ES"/>
        </w:rPr>
        <w:t xml:space="preserve"> Página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  <w:t xml:space="preserve"> </w:t>
      </w:r>
      <w:r w:rsidRPr="00B34828">
        <w:rPr>
          <w:rFonts w:cs="Avenir 55 Roman"/>
          <w:color w:val="000000"/>
          <w:sz w:val="19"/>
          <w:szCs w:val="19"/>
          <w:lang w:val="es-ES"/>
        </w:rPr>
        <w:t>de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</w:p>
    <w:p w14:paraId="168A3A4F" w14:textId="13AF6C2E" w:rsidR="009847B9" w:rsidRPr="00B34828" w:rsidRDefault="00FF5A7E" w:rsidP="00B34828">
      <w:pPr>
        <w:pStyle w:val="Pa10"/>
        <w:tabs>
          <w:tab w:val="left" w:pos="5670"/>
          <w:tab w:val="left" w:pos="11880"/>
        </w:tabs>
        <w:spacing w:before="120" w:after="60"/>
        <w:rPr>
          <w:rFonts w:cs="Avenir 55 Roman"/>
          <w:color w:val="000000"/>
          <w:sz w:val="19"/>
          <w:szCs w:val="19"/>
          <w:lang w:val="es-VE"/>
        </w:rPr>
      </w:pPr>
      <w:r>
        <w:rPr>
          <w:rFonts w:cs="Avenir 55 Roman"/>
          <w:color w:val="000000"/>
          <w:sz w:val="19"/>
          <w:szCs w:val="19"/>
          <w:lang w:val="es-ES"/>
        </w:rPr>
        <w:t>Nombre del dueño de la propiedad: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  <w:r>
        <w:rPr>
          <w:rFonts w:cs="Avenir 55 Roman"/>
          <w:color w:val="000000"/>
          <w:sz w:val="19"/>
          <w:szCs w:val="19"/>
          <w:lang w:val="es-ES"/>
        </w:rPr>
        <w:t xml:space="preserve">Nombre del </w:t>
      </w:r>
      <w:r w:rsidR="00043353" w:rsidRPr="00043353">
        <w:rPr>
          <w:rFonts w:cs="Avenir 55 Roman"/>
          <w:color w:val="000000"/>
          <w:sz w:val="19"/>
          <w:szCs w:val="19"/>
          <w:lang w:val="es-ES"/>
        </w:rPr>
        <w:t>examinador que autoriza</w:t>
      </w:r>
      <w:r>
        <w:rPr>
          <w:rFonts w:cs="Avenir 55 Roman"/>
          <w:color w:val="000000"/>
          <w:sz w:val="19"/>
          <w:szCs w:val="19"/>
          <w:lang w:val="es-ES"/>
        </w:rPr>
        <w:t xml:space="preserve">: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</w:p>
    <w:p w14:paraId="4FEBA05A" w14:textId="77777777" w:rsidR="009F23EA" w:rsidRPr="00B34828" w:rsidRDefault="00FF5A7E" w:rsidP="00B34828">
      <w:pPr>
        <w:tabs>
          <w:tab w:val="left" w:pos="2970"/>
          <w:tab w:val="left" w:pos="6570"/>
        </w:tabs>
        <w:rPr>
          <w:rFonts w:cs="Avenir 55 Roman"/>
          <w:color w:val="000000"/>
          <w:sz w:val="19"/>
          <w:szCs w:val="19"/>
          <w:u w:val="single"/>
          <w:lang w:val="es-VE"/>
        </w:rPr>
      </w:pPr>
      <w:r>
        <w:rPr>
          <w:rFonts w:cs="Avenir 55 Roman"/>
          <w:color w:val="000000"/>
          <w:sz w:val="19"/>
          <w:szCs w:val="19"/>
          <w:lang w:val="es-ES"/>
        </w:rPr>
        <w:t>N.º de certificado: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ab/>
      </w:r>
      <w:r>
        <w:rPr>
          <w:rFonts w:cs="Avenir 55 Roman"/>
          <w:color w:val="000000"/>
          <w:sz w:val="19"/>
          <w:szCs w:val="19"/>
          <w:lang w:val="es-ES"/>
        </w:rPr>
        <w:t>Fecha de vencimiento</w:t>
      </w:r>
      <w:r w:rsidRPr="00B34828">
        <w:rPr>
          <w:rFonts w:cs="Avenir 55 Roman"/>
          <w:color w:val="000000"/>
          <w:sz w:val="19"/>
          <w:szCs w:val="19"/>
          <w:lang w:val="es-ES"/>
        </w:rPr>
        <w:t>:</w:t>
      </w:r>
      <w:r w:rsidRPr="00B34828">
        <w:rPr>
          <w:rFonts w:cs="Avenir 55 Roman"/>
          <w:color w:val="000000"/>
          <w:sz w:val="19"/>
          <w:szCs w:val="19"/>
          <w:u w:val="single"/>
          <w:lang w:val="es-ES"/>
        </w:rPr>
        <w:t xml:space="preserve"> </w:t>
      </w:r>
      <w:r w:rsidRPr="00B34828">
        <w:rPr>
          <w:rFonts w:cs="Avenir 55 Roman"/>
          <w:color w:val="000000"/>
          <w:sz w:val="19"/>
          <w:szCs w:val="19"/>
          <w:u w:val="single"/>
          <w:lang w:val="es-VE"/>
        </w:rPr>
        <w:tab/>
      </w:r>
    </w:p>
    <w:p w14:paraId="1D737CD0" w14:textId="77777777" w:rsidR="004A5296" w:rsidRPr="00B34828" w:rsidRDefault="004A5296" w:rsidP="004A5296">
      <w:pPr>
        <w:tabs>
          <w:tab w:val="left" w:pos="2610"/>
          <w:tab w:val="left" w:pos="5328"/>
        </w:tabs>
        <w:rPr>
          <w:lang w:val="es-VE"/>
        </w:rPr>
      </w:pPr>
    </w:p>
    <w:tbl>
      <w:tblPr>
        <w:tblW w:w="11728" w:type="dxa"/>
        <w:tblLook w:val="0000" w:firstRow="0" w:lastRow="0" w:firstColumn="0" w:lastColumn="0" w:noHBand="0" w:noVBand="0"/>
      </w:tblPr>
      <w:tblGrid>
        <w:gridCol w:w="999"/>
        <w:gridCol w:w="1717"/>
        <w:gridCol w:w="1718"/>
        <w:gridCol w:w="1051"/>
        <w:gridCol w:w="1532"/>
        <w:gridCol w:w="1051"/>
        <w:gridCol w:w="977"/>
        <w:gridCol w:w="976"/>
        <w:gridCol w:w="1707"/>
      </w:tblGrid>
      <w:tr w:rsidR="00ED7AE9" w:rsidRPr="0069317E" w14:paraId="6D035EFF" w14:textId="77777777" w:rsidTr="0069317E">
        <w:trPr>
          <w:cantSplit/>
          <w:trHeight w:val="566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7287F4A0" w14:textId="77777777" w:rsidR="009F23EA" w:rsidRPr="002B7CD7" w:rsidRDefault="00FF5A7E" w:rsidP="00B34828">
            <w:pPr>
              <w:pStyle w:val="Default"/>
              <w:widowControl/>
              <w:ind w:left="-58" w:right="-5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Número de muestras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4C09FC0" w14:textId="402206EC" w:rsidR="009F23EA" w:rsidRPr="00B34828" w:rsidRDefault="0069317E" w:rsidP="00B34828">
            <w:pPr>
              <w:pStyle w:val="Pa18"/>
              <w:ind w:left="-58" w:right="-58"/>
              <w:jc w:val="center"/>
              <w:rPr>
                <w:rFonts w:asciiTheme="minorHAnsi" w:hAnsiTheme="minorHAnsi" w:cs="Avenir 55 Roman"/>
                <w:color w:val="000000"/>
                <w:sz w:val="18"/>
                <w:szCs w:val="18"/>
                <w:lang w:val="es-VE"/>
              </w:rPr>
            </w:pPr>
            <w:r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Área</w:t>
            </w:r>
            <w:r w:rsidR="00043353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 xml:space="preserve"> interior </w:t>
            </w:r>
            <w:r w:rsidR="00FF5A7E"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(si es posible, use los</w:t>
            </w:r>
            <w:r w:rsidR="00B34828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FF5A7E"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nombres de habitación que usa el propietario o residente)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BD6BE1" w14:textId="77777777" w:rsidR="009F23EA" w:rsidRPr="00AD5D64" w:rsidRDefault="00FF5A7E" w:rsidP="00B34828">
            <w:pPr>
              <w:pStyle w:val="Pa18"/>
              <w:ind w:left="-58" w:right="-58"/>
              <w:jc w:val="center"/>
              <w:rPr>
                <w:rFonts w:asciiTheme="minorHAnsi" w:hAnsiTheme="minorHAnsi" w:cs="Avenir 55 Roman"/>
                <w:color w:val="000000"/>
                <w:sz w:val="18"/>
                <w:szCs w:val="18"/>
                <w:lang w:val="es-HN"/>
              </w:rPr>
            </w:pPr>
            <w:r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Tipo de superficie (piso duro, piso alfombrado, alféizar interior de ventana o canal de ventana)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E07C7E" w14:textId="0DACA017" w:rsidR="009F23EA" w:rsidRPr="00B34828" w:rsidRDefault="00FF5A7E" w:rsidP="00B34828">
            <w:pPr>
              <w:pStyle w:val="Default"/>
              <w:widowControl/>
              <w:ind w:left="-58" w:right="-58"/>
              <w:jc w:val="center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Ubicación exacta</w:t>
            </w:r>
            <w:r w:rsidR="0004335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donde se tomó</w:t>
            </w: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la muestra de limpieza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14BAE0" w14:textId="77777777" w:rsidR="009F23EA" w:rsidRPr="00B34828" w:rsidRDefault="00FF5A7E" w:rsidP="00B34828">
            <w:pPr>
              <w:pStyle w:val="Default"/>
              <w:widowControl/>
              <w:ind w:left="-58" w:right="-58"/>
              <w:jc w:val="center"/>
              <w:rPr>
                <w:rFonts w:asciiTheme="minorHAnsi" w:hAnsiTheme="minorHAnsi"/>
                <w:sz w:val="18"/>
                <w:szCs w:val="18"/>
                <w:vertAlign w:val="superscript"/>
                <w:lang w:val="es-VE"/>
              </w:rPr>
            </w:pP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Dimensiones del área de muestra</w:t>
            </w: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(pulgadas x pulgadas)</w:t>
            </w:r>
            <w:r w:rsidR="00D039AD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es-ES"/>
              </w:rPr>
              <w:t>1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51F9B1" w14:textId="77777777" w:rsidR="009F23EA" w:rsidRPr="00B34828" w:rsidRDefault="00FF5A7E" w:rsidP="00B34828">
            <w:pPr>
              <w:pStyle w:val="Default"/>
              <w:widowControl/>
              <w:ind w:left="-58" w:right="-58"/>
              <w:jc w:val="center"/>
              <w:rPr>
                <w:rFonts w:asciiTheme="minorHAnsi" w:hAnsiTheme="minorHAnsi"/>
                <w:sz w:val="18"/>
                <w:szCs w:val="18"/>
                <w:vertAlign w:val="superscript"/>
                <w:lang w:val="es-VE"/>
              </w:rPr>
            </w:pPr>
            <w:r w:rsidRPr="002B7CD7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Área de la muestra (pies cuadrados)</w:t>
            </w:r>
            <w:r w:rsidR="00D039AD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5E4DEBA" w14:textId="77777777" w:rsidR="009F23EA" w:rsidRPr="00B34828" w:rsidRDefault="00FF5A7E" w:rsidP="00B34828">
            <w:pPr>
              <w:pStyle w:val="Pa18"/>
              <w:ind w:left="-58" w:right="-58"/>
              <w:jc w:val="center"/>
              <w:rPr>
                <w:rFonts w:asciiTheme="minorHAnsi" w:hAnsiTheme="minorHAnsi" w:cs="Avenir 55 Roman"/>
                <w:color w:val="000000"/>
                <w:sz w:val="18"/>
                <w:szCs w:val="18"/>
                <w:lang w:val="es-VE"/>
              </w:rPr>
            </w:pPr>
            <w:r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Resultados del análisis de laboratorio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14:paraId="68418732" w14:textId="77777777" w:rsidR="002B7CD7" w:rsidRPr="00B34828" w:rsidRDefault="00FF5A7E" w:rsidP="00B34828">
            <w:pPr>
              <w:pStyle w:val="Pa18"/>
              <w:ind w:left="-58" w:right="-58"/>
              <w:jc w:val="center"/>
              <w:rPr>
                <w:rStyle w:val="A8"/>
                <w:rFonts w:asciiTheme="minorHAnsi" w:hAnsiTheme="minorHAnsi"/>
                <w:sz w:val="18"/>
                <w:szCs w:val="18"/>
                <w:vertAlign w:val="superscript"/>
                <w:lang w:val="es-VE"/>
              </w:rPr>
            </w:pPr>
            <w:r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Aprobado</w:t>
            </w:r>
            <w:r w:rsidR="00D039AD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vertAlign w:val="superscript"/>
                <w:lang w:val="es-ES"/>
              </w:rPr>
              <w:t>3</w:t>
            </w:r>
          </w:p>
          <w:p w14:paraId="34EC6C4C" w14:textId="77777777" w:rsidR="009F23EA" w:rsidRPr="00B34828" w:rsidRDefault="00FF5A7E" w:rsidP="00B34828">
            <w:pPr>
              <w:pStyle w:val="Pa18"/>
              <w:ind w:left="-58" w:right="-58"/>
              <w:jc w:val="center"/>
              <w:rPr>
                <w:rFonts w:asciiTheme="minorHAnsi" w:hAnsiTheme="minorHAnsi" w:cs="Avenir 55 Roman"/>
                <w:color w:val="000000"/>
                <w:sz w:val="18"/>
                <w:szCs w:val="18"/>
                <w:lang w:val="es-VE"/>
              </w:rPr>
            </w:pPr>
            <w:r w:rsidRPr="002B7CD7">
              <w:rPr>
                <w:rFonts w:asciiTheme="minorHAnsi" w:hAnsiTheme="minorHAnsi" w:cs="Avenir 55 Roman"/>
                <w:b/>
                <w:bCs/>
                <w:color w:val="000000"/>
                <w:sz w:val="18"/>
                <w:szCs w:val="18"/>
                <w:lang w:val="es-ES"/>
              </w:rPr>
              <w:t>(menor que la norma) o reprobado (igual o mayor que la norma)</w:t>
            </w:r>
          </w:p>
        </w:tc>
      </w:tr>
      <w:tr w:rsidR="00ED7AE9" w14:paraId="346B95B7" w14:textId="77777777" w:rsidTr="0069317E">
        <w:trPr>
          <w:cantSplit/>
          <w:trHeight w:val="728"/>
        </w:trPr>
        <w:tc>
          <w:tcPr>
            <w:tcW w:w="999" w:type="dxa"/>
            <w:vMerge/>
            <w:tcBorders>
              <w:left w:val="single" w:sz="4" w:space="0" w:color="000000"/>
              <w:right w:val="single" w:sz="2" w:space="0" w:color="000000"/>
            </w:tcBorders>
            <w:vAlign w:val="bottom"/>
          </w:tcPr>
          <w:p w14:paraId="3560501A" w14:textId="77777777" w:rsidR="009F23EA" w:rsidRPr="00B34828" w:rsidRDefault="009F23EA" w:rsidP="001844BE">
            <w:pPr>
              <w:pStyle w:val="Default"/>
              <w:widowControl/>
              <w:jc w:val="center"/>
              <w:rPr>
                <w:rFonts w:ascii="Times New Roman"/>
                <w:b/>
                <w:bCs/>
                <w:sz w:val="22"/>
                <w:szCs w:val="20"/>
                <w:lang w:val="es-VE"/>
              </w:rPr>
            </w:pPr>
          </w:p>
        </w:tc>
        <w:tc>
          <w:tcPr>
            <w:tcW w:w="17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AEDCBD6" w14:textId="77777777" w:rsidR="009F23EA" w:rsidRPr="00B34828" w:rsidRDefault="009F23EA" w:rsidP="009F23EA">
            <w:pPr>
              <w:pStyle w:val="Pa18"/>
              <w:spacing w:before="120" w:after="60"/>
              <w:jc w:val="center"/>
              <w:rPr>
                <w:rFonts w:cs="Avenir 55 Roman"/>
                <w:b/>
                <w:bCs/>
                <w:color w:val="000000"/>
                <w:sz w:val="19"/>
                <w:szCs w:val="19"/>
                <w:lang w:val="es-VE"/>
              </w:rPr>
            </w:pPr>
          </w:p>
        </w:tc>
        <w:tc>
          <w:tcPr>
            <w:tcW w:w="17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1FB1BB25" w14:textId="77777777" w:rsidR="009F23EA" w:rsidRPr="00B34828" w:rsidRDefault="009F23EA" w:rsidP="009F23EA">
            <w:pPr>
              <w:pStyle w:val="Pa18"/>
              <w:spacing w:before="120" w:after="60"/>
              <w:jc w:val="center"/>
              <w:rPr>
                <w:rFonts w:cs="Avenir 55 Roman"/>
                <w:b/>
                <w:bCs/>
                <w:color w:val="000000"/>
                <w:sz w:val="19"/>
                <w:szCs w:val="19"/>
                <w:lang w:val="es-VE"/>
              </w:rPr>
            </w:pPr>
          </w:p>
        </w:tc>
        <w:tc>
          <w:tcPr>
            <w:tcW w:w="10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0652B39" w14:textId="77777777" w:rsidR="009F23EA" w:rsidRPr="00B34828" w:rsidRDefault="009F23EA" w:rsidP="001844BE">
            <w:pPr>
              <w:pStyle w:val="Default"/>
              <w:widowControl/>
              <w:jc w:val="center"/>
              <w:rPr>
                <w:rFonts w:ascii="Times New Roman"/>
                <w:b/>
                <w:bCs/>
                <w:sz w:val="22"/>
                <w:szCs w:val="20"/>
                <w:lang w:val="es-VE"/>
              </w:rPr>
            </w:pPr>
          </w:p>
        </w:tc>
        <w:tc>
          <w:tcPr>
            <w:tcW w:w="1532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437E6B3" w14:textId="77777777" w:rsidR="009F23EA" w:rsidRPr="00B34828" w:rsidRDefault="009F23EA" w:rsidP="001844BE">
            <w:pPr>
              <w:pStyle w:val="Default"/>
              <w:widowControl/>
              <w:jc w:val="center"/>
              <w:rPr>
                <w:rFonts w:ascii="Times New Roman"/>
                <w:b/>
                <w:bCs/>
                <w:sz w:val="22"/>
                <w:szCs w:val="20"/>
                <w:lang w:val="es-VE"/>
              </w:rPr>
            </w:pPr>
          </w:p>
        </w:tc>
        <w:tc>
          <w:tcPr>
            <w:tcW w:w="10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F9A3553" w14:textId="77777777" w:rsidR="009F23EA" w:rsidRPr="00B34828" w:rsidRDefault="009F23EA" w:rsidP="00B34828">
            <w:pPr>
              <w:pStyle w:val="Default"/>
              <w:widowControl/>
              <w:jc w:val="center"/>
              <w:rPr>
                <w:rFonts w:ascii="Times New Roman"/>
                <w:b/>
                <w:bCs/>
                <w:sz w:val="22"/>
                <w:szCs w:val="20"/>
                <w:lang w:val="es-VE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FC8047" w14:textId="77777777" w:rsidR="009F23EA" w:rsidRPr="00B34828" w:rsidRDefault="00FF5A7E" w:rsidP="00B34828">
            <w:pPr>
              <w:pStyle w:val="Pa18"/>
              <w:jc w:val="center"/>
              <w:rPr>
                <w:rFonts w:asciiTheme="minorHAnsi" w:hAnsiTheme="minorHAnsi" w:cs="Avenir 55 Roman"/>
                <w:b/>
                <w:color w:val="000000"/>
                <w:sz w:val="18"/>
                <w:szCs w:val="18"/>
                <w:lang w:val="es-VE"/>
              </w:rPr>
            </w:pPr>
            <w:r w:rsidRPr="002B7CD7">
              <w:rPr>
                <w:rFonts w:asciiTheme="minorHAnsi" w:hAnsiTheme="minorHAnsi" w:cs="Avenir 55 Roman"/>
                <w:b/>
                <w:color w:val="000000"/>
                <w:sz w:val="18"/>
                <w:szCs w:val="18"/>
                <w:lang w:val="es-ES"/>
              </w:rPr>
              <w:t>μg de Pb en la muestra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D1F670" w14:textId="77777777" w:rsidR="009F23EA" w:rsidRPr="002B7CD7" w:rsidRDefault="00FF5A7E" w:rsidP="00B34828">
            <w:pPr>
              <w:pStyle w:val="Pa10"/>
              <w:jc w:val="center"/>
              <w:rPr>
                <w:rFonts w:asciiTheme="minorHAnsi" w:hAnsiTheme="minorHAnsi" w:cs="Avenir 55 Roman"/>
                <w:b/>
                <w:color w:val="000000"/>
                <w:sz w:val="18"/>
                <w:szCs w:val="18"/>
              </w:rPr>
            </w:pPr>
            <w:r w:rsidRPr="002B7CD7">
              <w:rPr>
                <w:rFonts w:asciiTheme="minorHAnsi" w:hAnsiTheme="minorHAnsi" w:cs="Avenir 55 Roman"/>
                <w:b/>
                <w:color w:val="000000"/>
                <w:sz w:val="18"/>
                <w:szCs w:val="18"/>
                <w:lang w:val="es-ES"/>
              </w:rPr>
              <w:t>μg/pie2</w:t>
            </w:r>
          </w:p>
        </w:tc>
        <w:tc>
          <w:tcPr>
            <w:tcW w:w="1707" w:type="dxa"/>
            <w:vMerge/>
            <w:tcBorders>
              <w:left w:val="single" w:sz="2" w:space="0" w:color="000000"/>
              <w:right w:val="single" w:sz="4" w:space="0" w:color="000000"/>
            </w:tcBorders>
            <w:vAlign w:val="bottom"/>
          </w:tcPr>
          <w:p w14:paraId="6FE80DF0" w14:textId="77777777" w:rsidR="009F23EA" w:rsidRPr="00BF07C4" w:rsidRDefault="009F23EA" w:rsidP="001844BE">
            <w:pPr>
              <w:pStyle w:val="Default"/>
              <w:widowControl/>
              <w:jc w:val="center"/>
              <w:rPr>
                <w:rFonts w:ascii="Times New Roman"/>
                <w:b/>
                <w:bCs/>
                <w:sz w:val="22"/>
                <w:szCs w:val="20"/>
              </w:rPr>
            </w:pPr>
          </w:p>
        </w:tc>
      </w:tr>
      <w:tr w:rsidR="00ED7AE9" w14:paraId="156F620F" w14:textId="77777777" w:rsidTr="0069317E">
        <w:trPr>
          <w:trHeight w:val="4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5B6C1E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4F7E2F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A8AF42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585D2E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FB7E43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78DEE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CC924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3037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361B66A2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119624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B9C1DD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4F0C95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A28D0B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099B77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DEE1B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485C2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385E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00F761A8" w14:textId="77777777" w:rsidTr="0069317E">
        <w:trPr>
          <w:trHeight w:val="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3D31B0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A808CD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666E79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A8F52C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D24AF6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929F20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F6DB6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A5DA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3E602404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6A2C1F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2B5CAE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8F6620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4DB2CB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D0CF11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A4974B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CE31A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2187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39411F9D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527D8E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76ABB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65FF9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8CBDB4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56921C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00F57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96E46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3BF6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17162ACC" w14:textId="77777777" w:rsidTr="0069317E">
        <w:trPr>
          <w:trHeight w:val="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669C4F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87471D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BFD0CB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B9CA7F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9A404E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A1C5D3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2F3985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858C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6A917D0D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748CE8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4E6DFC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DE1DE2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2D4FEC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60156F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23112C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56BA9E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4658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13F7E316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7748D1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3165BF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1938D6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A64BAC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B1EEE9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729EC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0354E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9A79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185B594E" w14:textId="77777777" w:rsidTr="0069317E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CF6F47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ECB7AE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4F7397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12387B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0D8B3E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 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3AB14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E70B23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14A1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424AE86B" w14:textId="77777777" w:rsidTr="0069317E">
        <w:trPr>
          <w:trHeight w:val="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7DBFB6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304957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7A4620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E12A51" w14:textId="77777777" w:rsidR="009F23EA" w:rsidRDefault="009F23EA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214675" w14:textId="77777777" w:rsidR="009F23EA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8D8F5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C822EB" w14:textId="77777777" w:rsidR="009F23EA" w:rsidRDefault="009F23EA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6B23" w14:textId="77777777" w:rsidR="009F23EA" w:rsidRDefault="009F23EA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1E2696DF" w14:textId="77777777" w:rsidTr="0069317E">
        <w:trPr>
          <w:trHeight w:val="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C32E62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D73374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DDB86A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F89B17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62A05C" w14:textId="77777777" w:rsidR="00D039AD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EF5EA" w14:textId="77777777" w:rsidR="00D039AD" w:rsidRDefault="00D039AD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1CDBAA" w14:textId="77777777" w:rsidR="00D039AD" w:rsidRDefault="00D039AD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D170" w14:textId="77777777" w:rsidR="00D039AD" w:rsidRDefault="00D039AD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ED7AE9" w14:paraId="6BFCAF8D" w14:textId="77777777" w:rsidTr="0069317E">
        <w:trPr>
          <w:trHeight w:val="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76B30A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BF7227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8B351B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813F13" w14:textId="77777777" w:rsidR="00D039AD" w:rsidRDefault="00D039AD" w:rsidP="0068390B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5D95E5" w14:textId="77777777" w:rsidR="00D039AD" w:rsidRDefault="00FF5A7E" w:rsidP="0068390B">
            <w:pPr>
              <w:pStyle w:val="Default"/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lang w:val="es-ES"/>
              </w:rPr>
              <w:t>____ x____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C2B70" w14:textId="77777777" w:rsidR="00D039AD" w:rsidRDefault="00D039AD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2B38D6" w14:textId="77777777" w:rsidR="00D039AD" w:rsidRDefault="00D039AD" w:rsidP="001844BE">
            <w:pPr>
              <w:pStyle w:val="Default"/>
              <w:widowControl/>
              <w:jc w:val="right"/>
              <w:rPr>
                <w:rFonts w:ascii="Times New Roman"/>
                <w:color w:val="auto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38B8" w14:textId="77777777" w:rsidR="00D039AD" w:rsidRDefault="00D039AD" w:rsidP="0068390B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</w:tbl>
    <w:p w14:paraId="57E7A3B8" w14:textId="77777777" w:rsidR="008C4E96" w:rsidRPr="00B34828" w:rsidRDefault="00FF5A7E" w:rsidP="008C4E96">
      <w:pPr>
        <w:autoSpaceDE w:val="0"/>
        <w:autoSpaceDN w:val="0"/>
        <w:adjustRightInd w:val="0"/>
        <w:spacing w:before="60" w:line="161" w:lineRule="atLeast"/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vertAlign w:val="superscript"/>
          <w:lang w:val="es-ES"/>
        </w:rPr>
        <w:t>1</w:t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Mida con una precisión de 1/8 o 1/10 de una pulgada [1/8 = 0.125; 2/8 = 0.25; 3/8 = 0.375; 4/8 = 0.5; 5/8 = 0.625; 6/8 = 0.75; 7/8 = 0.875]</w:t>
      </w:r>
    </w:p>
    <w:p w14:paraId="6C809F2F" w14:textId="77777777" w:rsidR="008C4E96" w:rsidRPr="00B34828" w:rsidRDefault="00FF5A7E" w:rsidP="008C4E96">
      <w:pPr>
        <w:autoSpaceDE w:val="0"/>
        <w:autoSpaceDN w:val="0"/>
        <w:adjustRightInd w:val="0"/>
        <w:spacing w:before="60" w:line="161" w:lineRule="atLeast"/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  <w:r>
        <w:rPr>
          <w:rFonts w:ascii="Avenir 55 Roman" w:eastAsiaTheme="minorHAnsi" w:hAnsi="Avenir 55 Roman" w:cs="Avenir 55 Roman"/>
          <w:color w:val="000000"/>
          <w:sz w:val="16"/>
          <w:szCs w:val="16"/>
          <w:vertAlign w:val="superscript"/>
          <w:lang w:val="es-ES"/>
        </w:rPr>
        <w:t>2</w:t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Calcule el área en pies cuadrados de la siguiente manera: calcule pulgadas cuadradas, luego divida entre 144.</w:t>
      </w:r>
    </w:p>
    <w:p w14:paraId="1D67CA02" w14:textId="77777777" w:rsidR="008C4E96" w:rsidRPr="00B34828" w:rsidRDefault="00FF5A7E" w:rsidP="0015711D">
      <w:pPr>
        <w:autoSpaceDE w:val="0"/>
        <w:autoSpaceDN w:val="0"/>
        <w:adjustRightInd w:val="0"/>
        <w:spacing w:before="60" w:after="120" w:line="161" w:lineRule="atLeast"/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  <w:r>
        <w:rPr>
          <w:rFonts w:ascii="Avenir 55 Roman" w:eastAsiaTheme="minorHAnsi" w:hAnsi="Avenir 55 Roman" w:cs="Avenir 55 Roman"/>
          <w:color w:val="000000"/>
          <w:sz w:val="16"/>
          <w:szCs w:val="16"/>
          <w:vertAlign w:val="superscript"/>
          <w:lang w:val="es-ES"/>
        </w:rPr>
        <w:t>3</w:t>
      </w: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 Normas de la EPA: 40 μg/pie cuadrado para suelos; 250 μg/pie cuadrado para alféizares interiores de ventanas; y 400 μg/pie cuadrado para canales de ventanas.</w:t>
      </w:r>
    </w:p>
    <w:p w14:paraId="31BD72FD" w14:textId="3C9EB7F8" w:rsidR="008C4E96" w:rsidRPr="00B34828" w:rsidRDefault="00FF5A7E" w:rsidP="00B34828">
      <w:pPr>
        <w:tabs>
          <w:tab w:val="left" w:pos="3420"/>
          <w:tab w:val="left" w:pos="6210"/>
          <w:tab w:val="left" w:pos="6660"/>
          <w:tab w:val="left" w:pos="7200"/>
          <w:tab w:val="left" w:pos="7290"/>
          <w:tab w:val="left" w:pos="9000"/>
          <w:tab w:val="left" w:pos="10440"/>
          <w:tab w:val="left" w:pos="10980"/>
          <w:tab w:val="left" w:pos="11610"/>
        </w:tabs>
        <w:autoSpaceDE w:val="0"/>
        <w:autoSpaceDN w:val="0"/>
        <w:adjustRightInd w:val="0"/>
        <w:spacing w:before="120" w:after="120" w:line="191" w:lineRule="atLeast"/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VE"/>
        </w:rPr>
      </w:pP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Cantidad total de muestras en esta página: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 xml:space="preserve"> 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Fecha de recolección de muestras: </w:t>
      </w:r>
      <w:r w:rsidR="00B34828"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VE"/>
        </w:rPr>
        <w:tab/>
      </w:r>
      <w:r w:rsidR="00B34828" w:rsidRPr="00B34828"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  <w:t>/</w:t>
      </w:r>
      <w:r w:rsidR="00B34828"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VE"/>
        </w:rPr>
        <w:tab/>
      </w:r>
      <w:r w:rsidR="00B34828" w:rsidRPr="00B34828"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  <w:t>/</w:t>
      </w:r>
      <w:r w:rsidR="00B34828"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VE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 Fecha en que se enviaron al laboratorio: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 xml:space="preserve"> 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/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/</w:t>
      </w:r>
      <w:r w:rsidRPr="00B34828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</w:p>
    <w:p w14:paraId="4BF11998" w14:textId="77777777" w:rsidR="008C4E96" w:rsidRPr="00B34828" w:rsidRDefault="00FF5A7E" w:rsidP="00122CBD">
      <w:pPr>
        <w:tabs>
          <w:tab w:val="left" w:pos="3510"/>
          <w:tab w:val="left" w:pos="7290"/>
          <w:tab w:val="left" w:pos="11520"/>
        </w:tabs>
        <w:autoSpaceDE w:val="0"/>
        <w:autoSpaceDN w:val="0"/>
        <w:adjustRightInd w:val="0"/>
        <w:spacing w:before="120"/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Enviado por: 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Recibido por: 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8C4E96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Revisado por: 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</w:p>
    <w:p w14:paraId="7B6FB335" w14:textId="1D51A2F6" w:rsidR="008C4E96" w:rsidRPr="00B34828" w:rsidRDefault="00FF5A7E" w:rsidP="00122CBD">
      <w:pPr>
        <w:tabs>
          <w:tab w:val="left" w:pos="1890"/>
          <w:tab w:val="left" w:pos="4860"/>
          <w:tab w:val="left" w:pos="8370"/>
        </w:tabs>
        <w:autoSpaceDE w:val="0"/>
        <w:autoSpaceDN w:val="0"/>
        <w:adjustRightInd w:val="0"/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  <w:r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ab/>
        <w:t xml:space="preserve">(firma) </w:t>
      </w:r>
      <w:r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ab/>
      </w:r>
      <w:r w:rsidR="00122CB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          </w:t>
      </w:r>
      <w:r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(firma y fecha) </w:t>
      </w:r>
      <w:r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ab/>
      </w:r>
      <w:r w:rsidR="00122CB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                      </w:t>
      </w:r>
      <w:r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(firma y fecha)</w:t>
      </w:r>
    </w:p>
    <w:p w14:paraId="073AF40A" w14:textId="77777777" w:rsidR="00D039AD" w:rsidRPr="00B34828" w:rsidRDefault="00D039AD" w:rsidP="008C4E96">
      <w:pPr>
        <w:rPr>
          <w:rFonts w:ascii="Avenir 55 Roman" w:eastAsiaTheme="minorHAnsi" w:hAnsi="Avenir 55 Roman" w:cs="Avenir 55 Roman"/>
          <w:color w:val="000000"/>
          <w:sz w:val="16"/>
          <w:szCs w:val="16"/>
          <w:lang w:val="es-VE"/>
        </w:rPr>
      </w:pPr>
    </w:p>
    <w:p w14:paraId="7BB0D9CD" w14:textId="77777777" w:rsidR="009F23EA" w:rsidRPr="00B34828" w:rsidRDefault="00FF5A7E" w:rsidP="00122CBD">
      <w:pPr>
        <w:tabs>
          <w:tab w:val="left" w:pos="2880"/>
          <w:tab w:val="left" w:pos="3420"/>
          <w:tab w:val="left" w:pos="3960"/>
          <w:tab w:val="left" w:pos="4500"/>
          <w:tab w:val="left" w:pos="5130"/>
          <w:tab w:val="left" w:pos="9810"/>
        </w:tabs>
        <w:rPr>
          <w:sz w:val="16"/>
          <w:szCs w:val="16"/>
          <w:lang w:val="es-VE"/>
        </w:rPr>
      </w:pP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Fecha de informe de los resultados del laboratorio: 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/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>/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  <w:r w:rsidRPr="00D039AD">
        <w:rPr>
          <w:rFonts w:ascii="Avenir 55 Roman" w:eastAsiaTheme="minorHAnsi" w:hAnsi="Avenir 55 Roman" w:cs="Avenir 55 Roman"/>
          <w:color w:val="000000"/>
          <w:sz w:val="16"/>
          <w:szCs w:val="16"/>
          <w:lang w:val="es-ES"/>
        </w:rPr>
        <w:t xml:space="preserve">Revisado por: </w:t>
      </w:r>
      <w:r w:rsidRPr="00122CBD">
        <w:rPr>
          <w:rFonts w:ascii="Avenir 55 Roman" w:eastAsiaTheme="minorHAnsi" w:hAnsi="Avenir 55 Roman" w:cs="Avenir 55 Roman"/>
          <w:color w:val="000000"/>
          <w:sz w:val="16"/>
          <w:szCs w:val="16"/>
          <w:u w:val="single"/>
          <w:lang w:val="es-ES"/>
        </w:rPr>
        <w:tab/>
      </w:r>
    </w:p>
    <w:sectPr w:rsidR="009F23EA" w:rsidRPr="00B34828" w:rsidSect="00D039AD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887" w14:textId="77777777" w:rsidR="00DF052A" w:rsidRDefault="00DF052A">
      <w:r>
        <w:separator/>
      </w:r>
    </w:p>
  </w:endnote>
  <w:endnote w:type="continuationSeparator" w:id="0">
    <w:p w14:paraId="13A9CEC4" w14:textId="77777777" w:rsidR="00DF052A" w:rsidRDefault="00DF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D8B9C" w14:textId="77777777" w:rsidR="00DF052A" w:rsidRDefault="00DF052A">
      <w:r>
        <w:separator/>
      </w:r>
    </w:p>
  </w:footnote>
  <w:footnote w:type="continuationSeparator" w:id="0">
    <w:p w14:paraId="5430D1D1" w14:textId="77777777" w:rsidR="00DF052A" w:rsidRDefault="00DF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C126C" w14:textId="08AD8F6B" w:rsidR="004A5296" w:rsidRPr="00B34828" w:rsidRDefault="00B34828" w:rsidP="00B34828">
    <w:pPr>
      <w:rPr>
        <w:lang w:val="es-VE"/>
      </w:rPr>
    </w:pPr>
    <w:r>
      <w:rPr>
        <w:rFonts w:cs="Clarendon BT"/>
        <w:color w:val="000000"/>
        <w:sz w:val="26"/>
        <w:szCs w:val="26"/>
        <w:lang w:val="es-ES"/>
      </w:rPr>
      <w:t xml:space="preserve"> </w:t>
    </w:r>
    <w:r w:rsidR="00FF5A7E">
      <w:rPr>
        <w:rFonts w:cs="Clarendon BT"/>
        <w:color w:val="000000"/>
        <w:sz w:val="26"/>
        <w:szCs w:val="26"/>
        <w:lang w:val="es-ES"/>
      </w:rPr>
      <w:t>Formulario 15.2 Formulario de</w:t>
    </w:r>
    <w:r w:rsidR="0018068F">
      <w:rPr>
        <w:rFonts w:cs="Clarendon BT"/>
        <w:color w:val="000000"/>
        <w:sz w:val="26"/>
        <w:szCs w:val="26"/>
        <w:lang w:val="es-ES"/>
      </w:rPr>
      <w:t xml:space="preserve"> </w:t>
    </w:r>
    <w:r w:rsidR="00FF5A7E">
      <w:rPr>
        <w:rFonts w:cs="Clarendon BT"/>
        <w:color w:val="000000"/>
        <w:sz w:val="26"/>
        <w:szCs w:val="26"/>
        <w:lang w:val="es-ES"/>
      </w:rPr>
      <w:t>muestreo de</w:t>
    </w:r>
    <w:r w:rsidR="0018068F">
      <w:rPr>
        <w:rFonts w:cs="Clarendon BT"/>
        <w:color w:val="000000"/>
        <w:sz w:val="26"/>
        <w:szCs w:val="26"/>
        <w:lang w:val="es-ES"/>
      </w:rPr>
      <w:t>l</w:t>
    </w:r>
    <w:r w:rsidR="00FF5A7E">
      <w:rPr>
        <w:rFonts w:cs="Clarendon BT"/>
        <w:color w:val="000000"/>
        <w:sz w:val="26"/>
        <w:szCs w:val="26"/>
        <w:lang w:val="es-ES"/>
      </w:rPr>
      <w:t xml:space="preserve"> campo </w:t>
    </w:r>
    <w:r w:rsidR="0018068F">
      <w:rPr>
        <w:rFonts w:cs="Clarendon BT"/>
        <w:color w:val="000000"/>
        <w:sz w:val="26"/>
        <w:szCs w:val="26"/>
        <w:lang w:val="es-ES"/>
      </w:rPr>
      <w:t xml:space="preserve">de trabajo </w:t>
    </w:r>
    <w:r w:rsidR="00FF5A7E">
      <w:rPr>
        <w:rFonts w:cs="Clarendon BT"/>
        <w:color w:val="000000"/>
        <w:sz w:val="26"/>
        <w:szCs w:val="26"/>
        <w:lang w:val="es-ES"/>
      </w:rPr>
      <w:t xml:space="preserve">para el </w:t>
    </w:r>
    <w:r w:rsidR="00AD5D64">
      <w:rPr>
        <w:rFonts w:cs="Clarendon BT"/>
        <w:color w:val="000000"/>
        <w:sz w:val="26"/>
        <w:szCs w:val="26"/>
        <w:lang w:val="es-ES"/>
      </w:rPr>
      <w:t>examen</w:t>
    </w:r>
    <w:r w:rsidR="00FF5A7E">
      <w:rPr>
        <w:rFonts w:cs="Clarendon BT"/>
        <w:color w:val="000000"/>
        <w:sz w:val="26"/>
        <w:szCs w:val="26"/>
        <w:lang w:val="es-ES"/>
      </w:rPr>
      <w:t xml:space="preserve"> de aprobación </w:t>
    </w:r>
    <w:r w:rsidR="0018068F">
      <w:rPr>
        <w:rFonts w:cs="Clarendon BT"/>
        <w:color w:val="000000"/>
        <w:sz w:val="26"/>
        <w:szCs w:val="26"/>
        <w:lang w:val="es-ES"/>
      </w:rPr>
      <w:t xml:space="preserve">después de </w:t>
    </w:r>
    <w:r w:rsidR="00B329A9">
      <w:rPr>
        <w:rFonts w:cs="Clarendon BT"/>
        <w:color w:val="000000"/>
        <w:sz w:val="26"/>
        <w:szCs w:val="26"/>
        <w:lang w:val="es-ES"/>
      </w:rPr>
      <w:t xml:space="preserve">la </w:t>
    </w:r>
    <w:r w:rsidR="0018068F">
      <w:rPr>
        <w:rFonts w:cs="Clarendon BT"/>
        <w:color w:val="000000"/>
        <w:sz w:val="26"/>
        <w:szCs w:val="26"/>
        <w:lang w:val="es-ES"/>
      </w:rPr>
      <w:t xml:space="preserve">eliminación </w:t>
    </w:r>
    <w:r w:rsidR="00FF5A7E">
      <w:rPr>
        <w:rFonts w:cs="Clarendon BT"/>
        <w:color w:val="000000"/>
        <w:sz w:val="26"/>
        <w:szCs w:val="26"/>
        <w:lang w:val="es-ES"/>
      </w:rPr>
      <w:t xml:space="preserve">de </w:t>
    </w:r>
    <w:r w:rsidR="006D37D6">
      <w:rPr>
        <w:rFonts w:cs="Clarendon BT"/>
        <w:color w:val="000000"/>
        <w:sz w:val="26"/>
        <w:szCs w:val="26"/>
        <w:lang w:val="es-ES"/>
      </w:rPr>
      <w:t xml:space="preserve">los </w:t>
    </w:r>
    <w:r w:rsidR="00FF5A7E">
      <w:rPr>
        <w:rFonts w:cs="Clarendon BT"/>
        <w:color w:val="000000"/>
        <w:sz w:val="26"/>
        <w:szCs w:val="26"/>
        <w:lang w:val="es-ES"/>
      </w:rPr>
      <w:t>peligros por plomo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EA"/>
    <w:rsid w:val="00002BAC"/>
    <w:rsid w:val="00040620"/>
    <w:rsid w:val="00043353"/>
    <w:rsid w:val="000A42F4"/>
    <w:rsid w:val="000F03B9"/>
    <w:rsid w:val="00120901"/>
    <w:rsid w:val="00122CBD"/>
    <w:rsid w:val="0015711D"/>
    <w:rsid w:val="0018068F"/>
    <w:rsid w:val="001842FB"/>
    <w:rsid w:val="001844BE"/>
    <w:rsid w:val="001A0A44"/>
    <w:rsid w:val="001B5BC8"/>
    <w:rsid w:val="001C1B5B"/>
    <w:rsid w:val="001E4BF8"/>
    <w:rsid w:val="0021178F"/>
    <w:rsid w:val="0024423E"/>
    <w:rsid w:val="00291AF4"/>
    <w:rsid w:val="002B7CD7"/>
    <w:rsid w:val="002D577A"/>
    <w:rsid w:val="00306534"/>
    <w:rsid w:val="00334062"/>
    <w:rsid w:val="003372F2"/>
    <w:rsid w:val="003F4F9F"/>
    <w:rsid w:val="004A5296"/>
    <w:rsid w:val="00524164"/>
    <w:rsid w:val="00530872"/>
    <w:rsid w:val="005948E8"/>
    <w:rsid w:val="00604961"/>
    <w:rsid w:val="00612A7A"/>
    <w:rsid w:val="00664641"/>
    <w:rsid w:val="0068390B"/>
    <w:rsid w:val="0069317E"/>
    <w:rsid w:val="006B464D"/>
    <w:rsid w:val="006C1ED3"/>
    <w:rsid w:val="006D37D6"/>
    <w:rsid w:val="00770B3D"/>
    <w:rsid w:val="007D042F"/>
    <w:rsid w:val="007E7B5A"/>
    <w:rsid w:val="008039F1"/>
    <w:rsid w:val="00803E18"/>
    <w:rsid w:val="00815A6D"/>
    <w:rsid w:val="008179F1"/>
    <w:rsid w:val="0084530D"/>
    <w:rsid w:val="00854D0E"/>
    <w:rsid w:val="00880E5E"/>
    <w:rsid w:val="00896DDB"/>
    <w:rsid w:val="008B6F34"/>
    <w:rsid w:val="008C1605"/>
    <w:rsid w:val="008C4E96"/>
    <w:rsid w:val="00923DF1"/>
    <w:rsid w:val="009847B9"/>
    <w:rsid w:val="009877C0"/>
    <w:rsid w:val="009A5CB2"/>
    <w:rsid w:val="009F23EA"/>
    <w:rsid w:val="009F2664"/>
    <w:rsid w:val="00A053F6"/>
    <w:rsid w:val="00A25609"/>
    <w:rsid w:val="00AD473E"/>
    <w:rsid w:val="00AD5D64"/>
    <w:rsid w:val="00AE5572"/>
    <w:rsid w:val="00B10683"/>
    <w:rsid w:val="00B329A9"/>
    <w:rsid w:val="00B34828"/>
    <w:rsid w:val="00B521A1"/>
    <w:rsid w:val="00B9070A"/>
    <w:rsid w:val="00BF07C4"/>
    <w:rsid w:val="00C25689"/>
    <w:rsid w:val="00C35894"/>
    <w:rsid w:val="00C95C93"/>
    <w:rsid w:val="00CA1E39"/>
    <w:rsid w:val="00D039AD"/>
    <w:rsid w:val="00D90B87"/>
    <w:rsid w:val="00D915B4"/>
    <w:rsid w:val="00DF052A"/>
    <w:rsid w:val="00E32223"/>
    <w:rsid w:val="00ED7AE9"/>
    <w:rsid w:val="00EE6641"/>
    <w:rsid w:val="00F6682C"/>
    <w:rsid w:val="00F779C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3EA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F23EA"/>
    <w:pPr>
      <w:widowControl/>
      <w:spacing w:line="191" w:lineRule="atLeast"/>
    </w:pPr>
    <w:rPr>
      <w:rFonts w:ascii="Avenir 55 Roman" w:eastAsiaTheme="minorHAnsi" w:hAnsi="Avenir 55 Roman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9F23EA"/>
    <w:pPr>
      <w:widowControl/>
      <w:spacing w:line="191" w:lineRule="atLeast"/>
    </w:pPr>
    <w:rPr>
      <w:rFonts w:ascii="Avenir 55 Roman" w:eastAsiaTheme="minorHAnsi" w:hAnsi="Avenir 55 Roman" w:cstheme="minorBidi"/>
      <w:color w:val="auto"/>
    </w:rPr>
  </w:style>
  <w:style w:type="character" w:customStyle="1" w:styleId="A8">
    <w:name w:val="A8"/>
    <w:uiPriority w:val="99"/>
    <w:rsid w:val="009F23EA"/>
    <w:rPr>
      <w:rFonts w:cs="Avenir 55 Roman"/>
      <w:color w:val="000000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4A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296"/>
    <w:rPr>
      <w:rFonts w:ascii="Times New Roman" w:eastAsia="Times New Roman" w:hAnsi="Times New Roman" w:cs="Times New Roman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8C4E96"/>
    <w:pPr>
      <w:widowControl/>
      <w:spacing w:line="161" w:lineRule="atLeast"/>
    </w:pPr>
    <w:rPr>
      <w:rFonts w:ascii="Avenir 55 Roman" w:eastAsiaTheme="minorHAnsi" w:hAnsi="Avenir 55 Roman" w:cstheme="minorBidi"/>
      <w:color w:val="auto"/>
    </w:rPr>
  </w:style>
  <w:style w:type="character" w:customStyle="1" w:styleId="A12">
    <w:name w:val="A12"/>
    <w:uiPriority w:val="99"/>
    <w:rsid w:val="008C4E96"/>
    <w:rPr>
      <w:rFonts w:cs="Avenir 55 Roman"/>
      <w:color w:val="000000"/>
      <w:sz w:val="9"/>
      <w:szCs w:val="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2020-12-16T03:16:00Z</dcterms:created>
  <dcterms:modified xsi:type="dcterms:W3CDTF">2020-12-16T03:17:00Z</dcterms:modified>
</cp:coreProperties>
</file>