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6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B757EC" w:rsidTr="00D91F11">
        <w:tc>
          <w:tcPr>
            <w:tcW w:w="4501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 w:rsidRPr="00B757EC">
              <w:rPr>
                <w:rFonts w:cs="Arial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 xml:space="preserve">Checklist Draft Date </w:t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B757EC" w:rsidTr="00D91F11">
        <w:tc>
          <w:tcPr>
            <w:tcW w:w="4501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Final Closing Date   _______________________</w:t>
            </w:r>
          </w:p>
        </w:tc>
      </w:tr>
    </w:tbl>
    <w:p w:rsidR="00964959" w:rsidRPr="00B757EC" w:rsidRDefault="00964959" w:rsidP="00E64B7D">
      <w:pPr>
        <w:spacing w:before="120" w:after="0" w:line="240" w:lineRule="auto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 xml:space="preserve">Unless otherwise agreed, the HUD Attorney will obtain 3 sets of all documents:  originals (O),certified copies (Cert), or photocopies (C), as noted.   </w:t>
      </w:r>
    </w:p>
    <w:p w:rsidR="00964959" w:rsidRPr="00B757EC" w:rsidRDefault="00964959" w:rsidP="00E64B7D">
      <w:pPr>
        <w:spacing w:after="0" w:line="240" w:lineRule="auto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"/>
        <w:gridCol w:w="6099"/>
        <w:gridCol w:w="1710"/>
        <w:gridCol w:w="180"/>
        <w:gridCol w:w="450"/>
        <w:gridCol w:w="5695"/>
      </w:tblGrid>
      <w:tr w:rsidR="00964959" w:rsidRPr="00B757EC" w:rsidTr="00864C01">
        <w:trPr>
          <w:tblHeader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Item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b/>
                <w:color w:val="auto"/>
                <w:sz w:val="22"/>
                <w:szCs w:val="22"/>
              </w:rPr>
              <w:t>HUD Form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b/>
                <w:color w:val="auto"/>
                <w:sz w:val="22"/>
                <w:szCs w:val="22"/>
              </w:rPr>
              <w:t>#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b/>
                <w:color w:val="auto"/>
                <w:sz w:val="22"/>
                <w:szCs w:val="22"/>
              </w:rPr>
              <w:t>Status and Comment</w:t>
            </w:r>
          </w:p>
        </w:tc>
      </w:tr>
      <w:tr w:rsidR="00964959" w:rsidRPr="00B757EC" w:rsidTr="00FB27E6">
        <w:trPr>
          <w:jc w:val="center"/>
        </w:trPr>
        <w:tc>
          <w:tcPr>
            <w:tcW w:w="8485" w:type="dxa"/>
            <w:gridSpan w:val="4"/>
            <w:tcBorders>
              <w:top w:val="single" w:sz="4" w:space="0" w:color="auto"/>
              <w:right w:val="nil"/>
            </w:tcBorders>
            <w:shd w:val="pct20" w:color="auto" w:fill="auto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3"/>
              </w:numPr>
              <w:ind w:left="360" w:right="-115" w:hanging="270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 xml:space="preserve">Organizational, Due Diligence, and Other Supporting Documents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</w:tcBorders>
            <w:shd w:val="pct20" w:color="auto" w:fill="auto"/>
            <w:vAlign w:val="center"/>
          </w:tcPr>
          <w:p w:rsidR="00964959" w:rsidRPr="00B757EC" w:rsidRDefault="00964959" w:rsidP="00FB27E6">
            <w:pPr>
              <w:pStyle w:val="Default"/>
              <w:ind w:left="692"/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496" w:type="dxa"/>
            <w:vMerge w:val="restart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8439" w:type="dxa"/>
            <w:gridSpan w:val="4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</w:rPr>
              <w:t>Borrower’s Incumbency Certificate with Organizational Documents attached, or certification of no change since initial closing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Update required documents as appropriate for entity type.  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Filed formation documents, from Secretary of State, as amended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e.g., Articles of Organization, Certificate of Limited Partnership, Articles of Incorporation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4"/>
              </w:numPr>
              <w:ind w:left="404" w:right="-115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Operating Agreement/Partnership Agreement/Bylaws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include HUD-required provisions and be certified by Borrower as current and correct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Authorizing Resolution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D57F8E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If applicable (authority may be granted in </w:t>
            </w:r>
            <w:r>
              <w:rPr>
                <w:rFonts w:cs="Arial"/>
                <w:i/>
                <w:color w:val="auto"/>
              </w:rPr>
              <w:t>governing</w:t>
            </w:r>
            <w:r w:rsidRPr="00B757EC">
              <w:rPr>
                <w:rFonts w:cs="Arial"/>
                <w:i/>
                <w:color w:val="auto"/>
              </w:rPr>
              <w:t xml:space="preserve"> agreement)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Status Certificate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Qualification to Do Business in Project State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applicable.</w:t>
            </w:r>
          </w:p>
        </w:tc>
      </w:tr>
      <w:tr w:rsidR="00964959" w:rsidRPr="00B757EC" w:rsidTr="00FB27E6">
        <w:trPr>
          <w:jc w:val="center"/>
        </w:trPr>
        <w:tc>
          <w:tcPr>
            <w:tcW w:w="496" w:type="dxa"/>
            <w:vMerge w:val="restart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8439" w:type="dxa"/>
            <w:gridSpan w:val="4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Cs w:val="22"/>
              </w:rPr>
              <w:t>Borrower’s Managing Member or General Partner’s Incumbency Certificate with the Organizational Documents attached</w:t>
            </w:r>
            <w:r w:rsidRPr="00B757EC">
              <w:rPr>
                <w:rFonts w:cs="Arial"/>
                <w:color w:val="auto"/>
              </w:rPr>
              <w:t>, or certification of no change since initial closing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As applicable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Filed formation documents, from Secretary of State, as amended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e.g., Articles of Organization, Certificate of Limited Partnership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5"/>
              </w:numPr>
              <w:ind w:left="404" w:right="-115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Operating Agreement/Partnership Agreement/Bylaws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Default="00964959">
            <w:pPr>
              <w:pStyle w:val="Default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Should </w:t>
            </w:r>
            <w:r w:rsidRPr="003B39D3">
              <w:rPr>
                <w:rFonts w:cs="Arial"/>
                <w:i/>
                <w:color w:val="auto"/>
              </w:rPr>
              <w:t xml:space="preserve">be certified by </w:t>
            </w:r>
            <w:r>
              <w:rPr>
                <w:rFonts w:cs="Arial"/>
                <w:i/>
                <w:color w:val="auto"/>
              </w:rPr>
              <w:t>entity</w:t>
            </w:r>
            <w:r w:rsidRPr="003B39D3">
              <w:rPr>
                <w:rFonts w:cs="Arial"/>
                <w:i/>
                <w:color w:val="auto"/>
              </w:rPr>
              <w:t xml:space="preserve"> as current and correct</w:t>
            </w:r>
            <w:r>
              <w:rPr>
                <w:rFonts w:cs="Arial"/>
                <w:i/>
                <w:color w:val="auto"/>
              </w:rPr>
              <w:t>.</w:t>
            </w:r>
            <w:r w:rsidRPr="00B757EC">
              <w:rPr>
                <w:rFonts w:cs="Arial"/>
                <w:i/>
                <w:color w:val="auto"/>
              </w:rPr>
              <w:t xml:space="preserve"> 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Authorizing Resolution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922732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If applicable (authority may be granted in </w:t>
            </w:r>
            <w:r>
              <w:rPr>
                <w:rFonts w:cs="Arial"/>
                <w:i/>
                <w:color w:val="auto"/>
              </w:rPr>
              <w:t>governing</w:t>
            </w:r>
            <w:r w:rsidRPr="00B757EC">
              <w:rPr>
                <w:rFonts w:cs="Arial"/>
                <w:i/>
                <w:color w:val="auto"/>
              </w:rPr>
              <w:t xml:space="preserve"> agreement)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 xml:space="preserve">Status certificate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Qualification to Do Business in Project State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</w:t>
            </w:r>
            <w:r w:rsidR="008A1AB7" w:rsidRPr="008A1AB7">
              <w:rPr>
                <w:rFonts w:cs="Arial"/>
                <w:i/>
              </w:rPr>
              <w:t>, and if required by state law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ED23F1">
        <w:trPr>
          <w:trHeight w:val="118"/>
          <w:jc w:val="center"/>
        </w:trPr>
        <w:tc>
          <w:tcPr>
            <w:tcW w:w="496" w:type="dxa"/>
            <w:vMerge w:val="restart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Opinion of Borrower’s Counsel 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HUD-91725M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a.  Certification of Borrower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HUD-91725M-CERT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b.  Supporting legal opinion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ED23F1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Bond/LIHTC opinions, if applicable.</w:t>
            </w:r>
          </w:p>
        </w:tc>
      </w:tr>
      <w:tr w:rsidR="00964959" w:rsidRPr="00B757EC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ED23F1">
            <w:pPr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c.  List of pending litigation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ALTA Survey Plat</w:t>
            </w:r>
            <w:r>
              <w:rPr>
                <w:rFonts w:cs="Arial"/>
                <w:szCs w:val="24"/>
              </w:rPr>
              <w:t xml:space="preserve"> with HUD Survey Certification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7F0336">
              <w:rPr>
                <w:rFonts w:cs="Arial"/>
                <w:i/>
                <w:color w:val="auto"/>
              </w:rPr>
              <w:t>Dated within 120 days of closing.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Surveyor’s Report</w:t>
            </w:r>
          </w:p>
        </w:tc>
        <w:tc>
          <w:tcPr>
            <w:tcW w:w="1710" w:type="dxa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HUD-92457M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Last inspection within 120 days of closing.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 w:val="restart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S</w:t>
            </w:r>
          </w:p>
        </w:tc>
        <w:tc>
          <w:tcPr>
            <w:tcW w:w="6099" w:type="dxa"/>
          </w:tcPr>
          <w:p w:rsidR="00964959" w:rsidRPr="00B757EC" w:rsidRDefault="00964959" w:rsidP="00FB27E6">
            <w:pPr>
              <w:pStyle w:val="Default"/>
              <w:ind w:left="404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Title Insurance Policy, with endorsements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keepLines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Either a new policy or a date-down endorsement updating the original policy to final endorsement date.</w:t>
            </w:r>
            <w:r>
              <w:rPr>
                <w:rFonts w:cs="Arial"/>
                <w:i/>
                <w:color w:val="auto"/>
              </w:rPr>
              <w:t xml:space="preserve">  Include authority letter for title agent, 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1"/>
              </w:numPr>
              <w:ind w:left="404" w:hanging="27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Title Exception Documents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keepLines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 xml:space="preserve">Certificate of Occupancy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496" w:type="dxa"/>
            <w:vMerge w:val="restart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8439" w:type="dxa"/>
            <w:gridSpan w:val="4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</w:rPr>
              <w:t>Certificates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6"/>
              </w:numPr>
              <w:ind w:left="404" w:hanging="270"/>
              <w:rPr>
                <w:rFonts w:cs="Arial"/>
              </w:rPr>
            </w:pPr>
            <w:r w:rsidRPr="00B757EC">
              <w:rPr>
                <w:rFonts w:cs="Arial"/>
              </w:rPr>
              <w:t xml:space="preserve">Request for Final Endorsement of Credit Instrument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HUD-92023M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ListParagraph"/>
              <w:numPr>
                <w:ilvl w:val="0"/>
                <w:numId w:val="6"/>
              </w:numPr>
              <w:spacing w:before="0" w:after="0"/>
              <w:ind w:left="404" w:hanging="270"/>
              <w:contextualSpacing/>
              <w:rPr>
                <w:rFonts w:cs="Arial"/>
              </w:rPr>
            </w:pPr>
            <w:r w:rsidRPr="00B757EC">
              <w:rPr>
                <w:rFonts w:cs="Arial"/>
              </w:rPr>
              <w:t>Lender’s Current Payment Letter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  <w:r w:rsidRPr="00B757EC">
              <w:rPr>
                <w:rFonts w:cs="Arial"/>
                <w:i/>
                <w:color w:val="auto"/>
              </w:rPr>
              <w:t xml:space="preserve"> 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C95A8E">
            <w:pPr>
              <w:pStyle w:val="ListParagraph"/>
              <w:numPr>
                <w:ilvl w:val="0"/>
                <w:numId w:val="6"/>
              </w:numPr>
              <w:spacing w:before="0" w:after="0"/>
              <w:ind w:left="404" w:hanging="270"/>
              <w:contextualSpacing/>
              <w:rPr>
                <w:rFonts w:cs="Arial"/>
              </w:rPr>
            </w:pPr>
            <w:r w:rsidRPr="00B757EC">
              <w:rPr>
                <w:rFonts w:cs="Arial"/>
              </w:rPr>
              <w:t xml:space="preserve">Contractor’s Requisition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HUD-92448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>
              <w:rPr>
                <w:rFonts w:cs="Arial"/>
              </w:rPr>
              <w:t>Certificate Regarding Tenants’ Security Deposits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DA40B6" w:rsidRDefault="00964959" w:rsidP="00964959">
            <w:pPr>
              <w:pStyle w:val="Default"/>
              <w:jc w:val="center"/>
              <w:rPr>
                <w:rFonts w:cs="Arial"/>
                <w:sz w:val="22"/>
                <w:szCs w:val="22"/>
              </w:rPr>
            </w:pPr>
            <w:r w:rsidRPr="00DA40B6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Special Conditions from Firm Commitment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Attendance List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4630" w:type="dxa"/>
            <w:gridSpan w:val="6"/>
            <w:shd w:val="pct15" w:color="auto" w:fill="auto"/>
            <w:vAlign w:val="center"/>
          </w:tcPr>
          <w:p w:rsidR="00964959" w:rsidRPr="00B757EC" w:rsidRDefault="00964959" w:rsidP="009170D8">
            <w:pPr>
              <w:pStyle w:val="Default"/>
              <w:numPr>
                <w:ilvl w:val="0"/>
                <w:numId w:val="15"/>
              </w:numPr>
              <w:ind w:left="720" w:hanging="630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HUD Loan Documents</w:t>
            </w:r>
          </w:p>
        </w:tc>
      </w:tr>
      <w:tr w:rsidR="00964959" w:rsidRPr="00B757EC" w:rsidTr="00864C01">
        <w:trPr>
          <w:jc w:val="center"/>
          <w:hidden/>
        </w:trPr>
        <w:tc>
          <w:tcPr>
            <w:tcW w:w="496" w:type="dxa"/>
          </w:tcPr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cs="Arial"/>
                <w:vanish/>
              </w:rPr>
            </w:pPr>
          </w:p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Modification </w:t>
            </w:r>
            <w:r>
              <w:rPr>
                <w:rFonts w:cs="Arial"/>
                <w:szCs w:val="24"/>
              </w:rPr>
              <w:t xml:space="preserve"> and Consolidation </w:t>
            </w:r>
            <w:r w:rsidRPr="00B757EC">
              <w:rPr>
                <w:rFonts w:cs="Arial"/>
                <w:szCs w:val="24"/>
              </w:rPr>
              <w:t>Agreement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  <w:r w:rsidRPr="00B757EC">
              <w:rPr>
                <w:rFonts w:cs="Arial"/>
                <w:i/>
                <w:color w:val="auto"/>
              </w:rPr>
              <w:t xml:space="preserve"> 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Allonge or Supplemental Note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HUD-94001M, if applicable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applicable, include state-specific requirements, if any.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Modification to or Supplemental Security Instrument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HUD-94000,</w:t>
            </w:r>
          </w:p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if applicable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ind w:left="-115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 xml:space="preserve"> </w:t>
            </w:r>
            <w:r w:rsidRPr="00B757EC">
              <w:rPr>
                <w:rFonts w:cs="Arial"/>
                <w:i/>
                <w:color w:val="auto"/>
              </w:rPr>
              <w:t>Include state-specific provisions and/or addenda, 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Increase Mortgage Insurance Premium Check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Mortgage Note, with final endorsement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B301B2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HUD-9400</w:t>
            </w:r>
            <w:r w:rsidR="00CD0D66">
              <w:rPr>
                <w:rFonts w:cs="Arial"/>
                <w:color w:val="auto"/>
                <w:sz w:val="22"/>
                <w:szCs w:val="22"/>
              </w:rPr>
              <w:t>94001</w:t>
            </w:r>
            <w:r w:rsidRPr="00B757EC">
              <w:rPr>
                <w:rFonts w:cs="Arial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Application for Insurance of Advance of Mortgage Proceeds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HUD-92403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Guarantee following completion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  <w:r w:rsidRPr="00B757EC">
              <w:rPr>
                <w:rFonts w:cs="Arial"/>
                <w:i/>
                <w:color w:val="auto"/>
              </w:rPr>
              <w:t xml:space="preserve"> 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 w:val="restart"/>
          </w:tcPr>
          <w:p w:rsidR="00964959" w:rsidRPr="00B757EC" w:rsidRDefault="00964959" w:rsidP="00344B69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Escrow Agreements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cs="Arial"/>
              </w:rPr>
            </w:pPr>
            <w:r w:rsidRPr="00B757EC">
              <w:rPr>
                <w:rFonts w:cs="Arial"/>
              </w:rPr>
              <w:t>Escrow Agreement for Incomplete Construction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HUD-92456M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6099" w:type="dxa"/>
            <w:vAlign w:val="center"/>
          </w:tcPr>
          <w:p w:rsidR="00964959" w:rsidRPr="00B757EC" w:rsidRDefault="0096495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cs="Arial"/>
              </w:rPr>
            </w:pPr>
            <w:r w:rsidRPr="00B757EC">
              <w:rPr>
                <w:rFonts w:cs="Arial"/>
              </w:rPr>
              <w:t>Escrow Agreement for Non-critical, Deferred Repairs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HUD-92476.1M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Merge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</w:tcPr>
          <w:p w:rsidR="00964959" w:rsidRPr="00B757EC" w:rsidRDefault="0096495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cs="Arial"/>
              </w:rPr>
            </w:pPr>
            <w:r w:rsidRPr="00B757EC">
              <w:rPr>
                <w:rFonts w:cs="Arial"/>
              </w:rPr>
              <w:t>Other Escrow Agreements, as required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:rsidR="00964959" w:rsidRPr="00B757EC" w:rsidRDefault="00964959" w:rsidP="00C8688D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For example, Deposit Agreement </w:t>
            </w:r>
            <w:r w:rsidRPr="00B757EC">
              <w:rPr>
                <w:rFonts w:cs="Arial"/>
                <w:i/>
              </w:rPr>
              <w:t xml:space="preserve">for Davis-Bacon </w:t>
            </w:r>
            <w:r w:rsidRPr="00B757EC">
              <w:rPr>
                <w:rFonts w:cs="Arial"/>
                <w:i/>
              </w:rPr>
              <w:lastRenderedPageBreak/>
              <w:t>non-compliance, Excess Mortgage Proceeds Escrow, Latent Defects Escrow, and Escrow Agreement for Unpaid Construction Costs, Repairs, or Needs Assessments.</w:t>
            </w:r>
          </w:p>
        </w:tc>
      </w:tr>
      <w:tr w:rsidR="00964959" w:rsidRPr="00B757EC" w:rsidTr="00344B69">
        <w:trPr>
          <w:jc w:val="center"/>
        </w:trPr>
        <w:tc>
          <w:tcPr>
            <w:tcW w:w="14630" w:type="dxa"/>
            <w:gridSpan w:val="6"/>
            <w:shd w:val="pct20" w:color="auto" w:fill="auto"/>
            <w:vAlign w:val="center"/>
          </w:tcPr>
          <w:p w:rsidR="00964959" w:rsidRPr="00B757EC" w:rsidRDefault="00964959" w:rsidP="00344B69">
            <w:pPr>
              <w:pStyle w:val="Default"/>
              <w:numPr>
                <w:ilvl w:val="0"/>
                <w:numId w:val="15"/>
              </w:numPr>
              <w:ind w:left="720" w:hanging="630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</w:rPr>
              <w:lastRenderedPageBreak/>
              <w:t>HUD Administrative Documents</w:t>
            </w:r>
            <w:r>
              <w:rPr>
                <w:rFonts w:cs="Arial"/>
                <w:b/>
              </w:rPr>
              <w:t xml:space="preserve"> and Additional Requirements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</w:rPr>
              <w:t>Administrative Memo with attached Waivers and HUD-2 forms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F93A94"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Maximum Insurable Mortgage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HUD-92580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 xml:space="preserve">Labor Relations Clearance 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Labor Standards Deposit Agreement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</w:rPr>
              <w:t>HUD-4732</w:t>
            </w: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B757EC">
              <w:rPr>
                <w:rFonts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required.</w:t>
            </w:r>
          </w:p>
        </w:tc>
      </w:tr>
      <w:tr w:rsidR="00964959" w:rsidRPr="00B757EC" w:rsidTr="00864C01">
        <w:trPr>
          <w:jc w:val="center"/>
        </w:trPr>
        <w:tc>
          <w:tcPr>
            <w:tcW w:w="496" w:type="dxa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6099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Local Requirements</w:t>
            </w:r>
          </w:p>
        </w:tc>
        <w:tc>
          <w:tcPr>
            <w:tcW w:w="171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 w:rsidRPr="00B757EC">
              <w:rPr>
                <w:rFonts w:cs="Arial"/>
                <w:color w:val="auto"/>
              </w:rPr>
              <w:t>.</w:t>
            </w:r>
          </w:p>
        </w:tc>
      </w:tr>
    </w:tbl>
    <w:p w:rsidR="00964959" w:rsidRPr="00B757EC" w:rsidRDefault="00964959" w:rsidP="00D91F11">
      <w:pPr>
        <w:rPr>
          <w:rFonts w:cs="Arial"/>
        </w:rPr>
      </w:pPr>
    </w:p>
    <w:p w:rsidR="002B528D" w:rsidRDefault="002B528D" w:rsidP="002B528D">
      <w:pPr>
        <w:pStyle w:val="ListParagraph"/>
        <w:spacing w:before="0" w:after="0"/>
        <w:ind w:left="1440" w:firstLine="0"/>
        <w:rPr>
          <w:rFonts w:cs="Arial"/>
        </w:rPr>
      </w:pPr>
    </w:p>
    <w:sectPr w:rsidR="002B528D" w:rsidSect="009F25D7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008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E" w:rsidRDefault="00C3710E" w:rsidP="00F87F53">
      <w:pPr>
        <w:spacing w:after="0" w:line="240" w:lineRule="auto"/>
      </w:pPr>
      <w:r>
        <w:separator/>
      </w:r>
    </w:p>
  </w:endnote>
  <w:end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0E" w:rsidRPr="006B6669" w:rsidRDefault="006B6669" w:rsidP="006B6669">
    <w:pPr>
      <w:rPr>
        <w:sz w:val="20"/>
      </w:rPr>
    </w:pPr>
    <w:r w:rsidRPr="00B82677">
      <w:rPr>
        <w:sz w:val="20"/>
      </w:rPr>
      <w:t>Final Closing Checklist</w:t>
    </w:r>
    <w:r>
      <w:rPr>
        <w:sz w:val="20"/>
      </w:rPr>
      <w:t xml:space="preserve"> (</w:t>
    </w:r>
    <w:r>
      <w:rPr>
        <w:i/>
        <w:sz w:val="20"/>
      </w:rPr>
      <w:t>Revised 4/2013</w:t>
    </w:r>
    <w:r>
      <w:rPr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669" w:rsidRDefault="006B6669" w:rsidP="006B6669">
    <w:pPr>
      <w:pStyle w:val="Footer"/>
      <w:jc w:val="center"/>
    </w:pPr>
  </w:p>
  <w:p w:rsidR="006B6669" w:rsidRPr="006B6669" w:rsidRDefault="006B6669" w:rsidP="006B6669">
    <w:pPr>
      <w:rPr>
        <w:sz w:val="20"/>
      </w:rPr>
    </w:pPr>
    <w:r w:rsidRPr="00B82677">
      <w:rPr>
        <w:sz w:val="20"/>
      </w:rPr>
      <w:t>Final Closing Checklist</w:t>
    </w:r>
    <w:r>
      <w:rPr>
        <w:sz w:val="20"/>
      </w:rPr>
      <w:t xml:space="preserve"> (</w:t>
    </w:r>
    <w:r>
      <w:rPr>
        <w:i/>
        <w:sz w:val="20"/>
      </w:rPr>
      <w:t>Revised 4/2013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E" w:rsidRDefault="00C3710E" w:rsidP="00F87F53">
      <w:pPr>
        <w:spacing w:after="0" w:line="240" w:lineRule="auto"/>
      </w:pPr>
      <w:r>
        <w:separator/>
      </w:r>
    </w:p>
  </w:footnote>
  <w:foot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669" w:rsidRDefault="006B6669" w:rsidP="006B6669">
    <w:pPr>
      <w:spacing w:after="0"/>
      <w:rPr>
        <w:sz w:val="20"/>
        <w:szCs w:val="20"/>
      </w:rPr>
    </w:pPr>
    <w:r>
      <w:rPr>
        <w:sz w:val="20"/>
        <w:szCs w:val="20"/>
      </w:rPr>
      <w:t>Final Closing Checklist</w:t>
    </w:r>
  </w:p>
  <w:p w:rsidR="00C3710E" w:rsidRPr="00B82677" w:rsidRDefault="006B6669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669" w:rsidRPr="00004FCA" w:rsidRDefault="006B6669" w:rsidP="006B6669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>U.S. DEPARTMENT OF HOUSING AND URBAN DEVELOPMENT</w:t>
    </w:r>
  </w:p>
  <w:p w:rsidR="006B6669" w:rsidRPr="00004FCA" w:rsidRDefault="006B6669" w:rsidP="006B6669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 xml:space="preserve">FHA Insured </w:t>
    </w:r>
    <w:r>
      <w:rPr>
        <w:sz w:val="20"/>
        <w:szCs w:val="20"/>
      </w:rPr>
      <w:t>Final</w:t>
    </w:r>
    <w:r w:rsidRPr="00004FCA">
      <w:rPr>
        <w:sz w:val="20"/>
        <w:szCs w:val="20"/>
      </w:rPr>
      <w:t xml:space="preserve"> Closing Checklist </w:t>
    </w:r>
  </w:p>
  <w:p w:rsidR="006B6669" w:rsidRPr="006B6669" w:rsidRDefault="006B6669" w:rsidP="006B6669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>(For §§§ 207, 220, and 221 Projects)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A4F"/>
    <w:multiLevelType w:val="hybridMultilevel"/>
    <w:tmpl w:val="28FCA4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8B550C"/>
    <w:multiLevelType w:val="hybridMultilevel"/>
    <w:tmpl w:val="0F0CA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4345"/>
    <w:multiLevelType w:val="hybridMultilevel"/>
    <w:tmpl w:val="D8A82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5D83"/>
    <w:multiLevelType w:val="hybridMultilevel"/>
    <w:tmpl w:val="3D540F0E"/>
    <w:lvl w:ilvl="0" w:tplc="50622240">
      <w:start w:val="2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23" w:hanging="360"/>
      </w:pPr>
    </w:lvl>
    <w:lvl w:ilvl="2" w:tplc="0409001B" w:tentative="1">
      <w:start w:val="1"/>
      <w:numFmt w:val="lowerRoman"/>
      <w:lvlText w:val="%3."/>
      <w:lvlJc w:val="right"/>
      <w:pPr>
        <w:ind w:left="1343" w:hanging="180"/>
      </w:pPr>
    </w:lvl>
    <w:lvl w:ilvl="3" w:tplc="0409000F" w:tentative="1">
      <w:start w:val="1"/>
      <w:numFmt w:val="decimal"/>
      <w:lvlText w:val="%4."/>
      <w:lvlJc w:val="left"/>
      <w:pPr>
        <w:ind w:left="2063" w:hanging="360"/>
      </w:pPr>
    </w:lvl>
    <w:lvl w:ilvl="4" w:tplc="04090019" w:tentative="1">
      <w:start w:val="1"/>
      <w:numFmt w:val="lowerLetter"/>
      <w:lvlText w:val="%5."/>
      <w:lvlJc w:val="left"/>
      <w:pPr>
        <w:ind w:left="2783" w:hanging="360"/>
      </w:pPr>
    </w:lvl>
    <w:lvl w:ilvl="5" w:tplc="0409001B" w:tentative="1">
      <w:start w:val="1"/>
      <w:numFmt w:val="lowerRoman"/>
      <w:lvlText w:val="%6."/>
      <w:lvlJc w:val="right"/>
      <w:pPr>
        <w:ind w:left="3503" w:hanging="180"/>
      </w:pPr>
    </w:lvl>
    <w:lvl w:ilvl="6" w:tplc="0409000F" w:tentative="1">
      <w:start w:val="1"/>
      <w:numFmt w:val="decimal"/>
      <w:lvlText w:val="%7."/>
      <w:lvlJc w:val="left"/>
      <w:pPr>
        <w:ind w:left="4223" w:hanging="360"/>
      </w:pPr>
    </w:lvl>
    <w:lvl w:ilvl="7" w:tplc="04090019" w:tentative="1">
      <w:start w:val="1"/>
      <w:numFmt w:val="lowerLetter"/>
      <w:lvlText w:val="%8."/>
      <w:lvlJc w:val="left"/>
      <w:pPr>
        <w:ind w:left="4943" w:hanging="360"/>
      </w:pPr>
    </w:lvl>
    <w:lvl w:ilvl="8" w:tplc="0409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5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24C61"/>
    <w:multiLevelType w:val="hybridMultilevel"/>
    <w:tmpl w:val="817C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46DD"/>
    <w:multiLevelType w:val="hybridMultilevel"/>
    <w:tmpl w:val="B002A8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C349A"/>
    <w:multiLevelType w:val="hybridMultilevel"/>
    <w:tmpl w:val="4DCE3630"/>
    <w:lvl w:ilvl="0" w:tplc="4D369BC4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503E2"/>
    <w:multiLevelType w:val="hybridMultilevel"/>
    <w:tmpl w:val="5E3EE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36482"/>
    <w:multiLevelType w:val="hybridMultilevel"/>
    <w:tmpl w:val="21E805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0544B"/>
    <w:multiLevelType w:val="hybridMultilevel"/>
    <w:tmpl w:val="FC304444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C2519E"/>
    <w:multiLevelType w:val="hybridMultilevel"/>
    <w:tmpl w:val="7FA68DA4"/>
    <w:lvl w:ilvl="0" w:tplc="72FE1C24">
      <w:start w:val="1"/>
      <w:numFmt w:val="lowerLetter"/>
      <w:pStyle w:val="Heading5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D71A8"/>
    <w:multiLevelType w:val="hybridMultilevel"/>
    <w:tmpl w:val="319A2C22"/>
    <w:lvl w:ilvl="0" w:tplc="0AA4ADDE">
      <w:start w:val="6"/>
      <w:numFmt w:val="decimal"/>
      <w:lvlText w:val="5.%1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841815"/>
    <w:multiLevelType w:val="hybridMultilevel"/>
    <w:tmpl w:val="05EEE2AA"/>
    <w:lvl w:ilvl="0" w:tplc="359C2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DA75A2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0">
    <w:nsid w:val="66C840B4"/>
    <w:multiLevelType w:val="hybridMultilevel"/>
    <w:tmpl w:val="0624EE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9085F"/>
    <w:multiLevelType w:val="hybridMultilevel"/>
    <w:tmpl w:val="C018E568"/>
    <w:lvl w:ilvl="0" w:tplc="79646074">
      <w:start w:val="6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6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7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6"/>
  </w:num>
  <w:num w:numId="2">
    <w:abstractNumId w:val="48"/>
  </w:num>
  <w:num w:numId="3">
    <w:abstractNumId w:val="37"/>
  </w:num>
  <w:num w:numId="4">
    <w:abstractNumId w:val="24"/>
  </w:num>
  <w:num w:numId="5">
    <w:abstractNumId w:val="6"/>
  </w:num>
  <w:num w:numId="6">
    <w:abstractNumId w:val="21"/>
  </w:num>
  <w:num w:numId="7">
    <w:abstractNumId w:val="45"/>
  </w:num>
  <w:num w:numId="8">
    <w:abstractNumId w:val="36"/>
  </w:num>
  <w:num w:numId="9">
    <w:abstractNumId w:val="41"/>
  </w:num>
  <w:num w:numId="10">
    <w:abstractNumId w:val="46"/>
  </w:num>
  <w:num w:numId="11">
    <w:abstractNumId w:val="23"/>
  </w:num>
  <w:num w:numId="12">
    <w:abstractNumId w:val="19"/>
  </w:num>
  <w:num w:numId="13">
    <w:abstractNumId w:val="38"/>
  </w:num>
  <w:num w:numId="14">
    <w:abstractNumId w:val="28"/>
  </w:num>
  <w:num w:numId="15">
    <w:abstractNumId w:val="20"/>
  </w:num>
  <w:num w:numId="16">
    <w:abstractNumId w:val="40"/>
  </w:num>
  <w:num w:numId="17">
    <w:abstractNumId w:val="54"/>
    <w:lvlOverride w:ilvl="0">
      <w:startOverride w:val="1"/>
    </w:lvlOverride>
  </w:num>
  <w:num w:numId="18">
    <w:abstractNumId w:val="1"/>
  </w:num>
  <w:num w:numId="19">
    <w:abstractNumId w:val="49"/>
  </w:num>
  <w:num w:numId="20">
    <w:abstractNumId w:val="3"/>
  </w:num>
  <w:num w:numId="21">
    <w:abstractNumId w:val="44"/>
  </w:num>
  <w:num w:numId="22">
    <w:abstractNumId w:val="9"/>
  </w:num>
  <w:num w:numId="23">
    <w:abstractNumId w:val="33"/>
  </w:num>
  <w:num w:numId="24">
    <w:abstractNumId w:val="11"/>
  </w:num>
  <w:num w:numId="25">
    <w:abstractNumId w:val="57"/>
  </w:num>
  <w:num w:numId="26">
    <w:abstractNumId w:val="10"/>
  </w:num>
  <w:num w:numId="27">
    <w:abstractNumId w:val="8"/>
  </w:num>
  <w:num w:numId="28">
    <w:abstractNumId w:val="15"/>
  </w:num>
  <w:num w:numId="29">
    <w:abstractNumId w:val="35"/>
  </w:num>
  <w:num w:numId="30">
    <w:abstractNumId w:val="43"/>
  </w:num>
  <w:num w:numId="31">
    <w:abstractNumId w:val="39"/>
  </w:num>
  <w:num w:numId="32">
    <w:abstractNumId w:val="13"/>
  </w:num>
  <w:num w:numId="33">
    <w:abstractNumId w:val="55"/>
  </w:num>
  <w:num w:numId="34">
    <w:abstractNumId w:val="14"/>
  </w:num>
  <w:num w:numId="35">
    <w:abstractNumId w:val="12"/>
  </w:num>
  <w:num w:numId="36">
    <w:abstractNumId w:val="47"/>
  </w:num>
  <w:num w:numId="37">
    <w:abstractNumId w:val="2"/>
  </w:num>
  <w:num w:numId="38">
    <w:abstractNumId w:val="30"/>
  </w:num>
  <w:num w:numId="39">
    <w:abstractNumId w:val="26"/>
  </w:num>
  <w:num w:numId="40">
    <w:abstractNumId w:val="27"/>
  </w:num>
  <w:num w:numId="41">
    <w:abstractNumId w:val="22"/>
  </w:num>
  <w:num w:numId="42">
    <w:abstractNumId w:val="53"/>
  </w:num>
  <w:num w:numId="43">
    <w:abstractNumId w:val="5"/>
  </w:num>
  <w:num w:numId="44">
    <w:abstractNumId w:val="18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8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18"/>
    <w:lvlOverride w:ilvl="0">
      <w:startOverride w:val="1"/>
    </w:lvlOverride>
  </w:num>
  <w:num w:numId="59">
    <w:abstractNumId w:val="18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18"/>
    <w:lvlOverride w:ilvl="0">
      <w:startOverride w:val="1"/>
    </w:lvlOverride>
  </w:num>
  <w:num w:numId="62">
    <w:abstractNumId w:val="18"/>
    <w:lvlOverride w:ilvl="0">
      <w:startOverride w:val="1"/>
    </w:lvlOverride>
  </w:num>
  <w:num w:numId="63">
    <w:abstractNumId w:val="18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18"/>
    <w:lvlOverride w:ilvl="0">
      <w:startOverride w:val="1"/>
    </w:lvlOverride>
  </w:num>
  <w:num w:numId="67">
    <w:abstractNumId w:val="18"/>
    <w:lvlOverride w:ilvl="0">
      <w:startOverride w:val="1"/>
    </w:lvlOverride>
  </w:num>
  <w:num w:numId="68">
    <w:abstractNumId w:val="18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18"/>
    <w:lvlOverride w:ilvl="0">
      <w:startOverride w:val="1"/>
    </w:lvlOverride>
  </w:num>
  <w:num w:numId="71">
    <w:abstractNumId w:val="18"/>
    <w:lvlOverride w:ilvl="0">
      <w:startOverride w:val="1"/>
    </w:lvlOverride>
  </w:num>
  <w:num w:numId="72">
    <w:abstractNumId w:val="18"/>
    <w:lvlOverride w:ilvl="0">
      <w:startOverride w:val="1"/>
    </w:lvlOverride>
  </w:num>
  <w:num w:numId="73">
    <w:abstractNumId w:val="18"/>
    <w:lvlOverride w:ilvl="0">
      <w:startOverride w:val="1"/>
    </w:lvlOverride>
  </w:num>
  <w:num w:numId="74">
    <w:abstractNumId w:val="18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18"/>
    <w:lvlOverride w:ilvl="0">
      <w:startOverride w:val="1"/>
    </w:lvlOverride>
  </w:num>
  <w:num w:numId="77">
    <w:abstractNumId w:val="18"/>
    <w:lvlOverride w:ilvl="0">
      <w:startOverride w:val="1"/>
    </w:lvlOverride>
  </w:num>
  <w:num w:numId="78">
    <w:abstractNumId w:val="18"/>
    <w:lvlOverride w:ilvl="0">
      <w:startOverride w:val="1"/>
    </w:lvlOverride>
  </w:num>
  <w:num w:numId="79">
    <w:abstractNumId w:val="18"/>
    <w:lvlOverride w:ilvl="0">
      <w:startOverride w:val="1"/>
    </w:lvlOverride>
  </w:num>
  <w:num w:numId="80">
    <w:abstractNumId w:val="5"/>
    <w:lvlOverride w:ilvl="0">
      <w:startOverride w:val="1"/>
    </w:lvlOverride>
  </w:num>
  <w:num w:numId="81">
    <w:abstractNumId w:val="18"/>
    <w:lvlOverride w:ilvl="0">
      <w:startOverride w:val="1"/>
    </w:lvlOverride>
  </w:num>
  <w:num w:numId="82">
    <w:abstractNumId w:val="18"/>
    <w:lvlOverride w:ilvl="0">
      <w:startOverride w:val="1"/>
    </w:lvlOverride>
  </w:num>
  <w:num w:numId="83">
    <w:abstractNumId w:val="18"/>
    <w:lvlOverride w:ilvl="0">
      <w:startOverride w:val="1"/>
    </w:lvlOverride>
  </w:num>
  <w:num w:numId="84">
    <w:abstractNumId w:val="5"/>
    <w:lvlOverride w:ilvl="0">
      <w:startOverride w:val="1"/>
    </w:lvlOverride>
  </w:num>
  <w:num w:numId="85">
    <w:abstractNumId w:val="34"/>
  </w:num>
  <w:num w:numId="86">
    <w:abstractNumId w:val="18"/>
  </w:num>
  <w:num w:numId="87">
    <w:abstractNumId w:val="18"/>
    <w:lvlOverride w:ilvl="0">
      <w:startOverride w:val="1"/>
    </w:lvlOverride>
  </w:num>
  <w:num w:numId="88">
    <w:abstractNumId w:val="34"/>
    <w:lvlOverride w:ilvl="0">
      <w:startOverride w:val="1"/>
    </w:lvlOverride>
  </w:num>
  <w:num w:numId="89">
    <w:abstractNumId w:val="34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34"/>
    <w:lvlOverride w:ilvl="0">
      <w:startOverride w:val="1"/>
    </w:lvlOverride>
  </w:num>
  <w:num w:numId="93">
    <w:abstractNumId w:val="34"/>
    <w:lvlOverride w:ilvl="0">
      <w:startOverride w:val="1"/>
    </w:lvlOverride>
  </w:num>
  <w:num w:numId="94">
    <w:abstractNumId w:val="18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4"/>
    <w:lvlOverride w:ilvl="0">
      <w:startOverride w:val="1"/>
    </w:lvlOverride>
  </w:num>
  <w:num w:numId="102">
    <w:abstractNumId w:val="34"/>
    <w:lvlOverride w:ilvl="0">
      <w:startOverride w:val="1"/>
    </w:lvlOverride>
  </w:num>
  <w:num w:numId="103">
    <w:abstractNumId w:val="34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4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4"/>
    <w:lvlOverride w:ilvl="0">
      <w:startOverride w:val="1"/>
    </w:lvlOverride>
  </w:num>
  <w:num w:numId="108">
    <w:abstractNumId w:val="34"/>
    <w:lvlOverride w:ilvl="0">
      <w:startOverride w:val="1"/>
    </w:lvlOverride>
  </w:num>
  <w:num w:numId="109">
    <w:abstractNumId w:val="34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4"/>
    <w:lvlOverride w:ilvl="0">
      <w:startOverride w:val="2"/>
    </w:lvlOverride>
  </w:num>
  <w:num w:numId="112">
    <w:abstractNumId w:val="35"/>
    <w:lvlOverride w:ilvl="0">
      <w:startOverride w:val="1"/>
    </w:lvlOverride>
  </w:num>
  <w:num w:numId="113">
    <w:abstractNumId w:val="34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4"/>
    <w:lvlOverride w:ilvl="0">
      <w:startOverride w:val="1"/>
    </w:lvlOverride>
  </w:num>
  <w:num w:numId="116">
    <w:abstractNumId w:val="34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4"/>
    <w:lvlOverride w:ilvl="0">
      <w:startOverride w:val="1"/>
    </w:lvlOverride>
  </w:num>
  <w:num w:numId="119">
    <w:abstractNumId w:val="34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4"/>
    <w:lvlOverride w:ilvl="0">
      <w:startOverride w:val="1"/>
    </w:lvlOverride>
  </w:num>
  <w:num w:numId="122">
    <w:abstractNumId w:val="34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4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4"/>
    <w:lvlOverride w:ilvl="0">
      <w:startOverride w:val="1"/>
    </w:lvlOverride>
  </w:num>
  <w:num w:numId="127">
    <w:abstractNumId w:val="34"/>
    <w:lvlOverride w:ilvl="0">
      <w:startOverride w:val="1"/>
    </w:lvlOverride>
  </w:num>
  <w:num w:numId="128">
    <w:abstractNumId w:val="34"/>
    <w:lvlOverride w:ilvl="0">
      <w:startOverride w:val="1"/>
    </w:lvlOverride>
  </w:num>
  <w:num w:numId="129">
    <w:abstractNumId w:val="34"/>
    <w:lvlOverride w:ilvl="0">
      <w:startOverride w:val="1"/>
    </w:lvlOverride>
  </w:num>
  <w:num w:numId="130">
    <w:abstractNumId w:val="34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4"/>
    <w:lvlOverride w:ilvl="0">
      <w:startOverride w:val="1"/>
    </w:lvlOverride>
  </w:num>
  <w:num w:numId="133">
    <w:abstractNumId w:val="34"/>
    <w:lvlOverride w:ilvl="0">
      <w:startOverride w:val="1"/>
    </w:lvlOverride>
  </w:num>
  <w:num w:numId="134">
    <w:abstractNumId w:val="34"/>
    <w:lvlOverride w:ilvl="0">
      <w:startOverride w:val="1"/>
    </w:lvlOverride>
  </w:num>
  <w:num w:numId="135">
    <w:abstractNumId w:val="34"/>
    <w:lvlOverride w:ilvl="0">
      <w:startOverride w:val="1"/>
    </w:lvlOverride>
  </w:num>
  <w:num w:numId="136">
    <w:abstractNumId w:val="34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4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4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4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34"/>
    <w:lvlOverride w:ilvl="0">
      <w:startOverride w:val="1"/>
    </w:lvlOverride>
  </w:num>
  <w:num w:numId="145">
    <w:abstractNumId w:val="34"/>
    <w:lvlOverride w:ilvl="0">
      <w:startOverride w:val="1"/>
    </w:lvlOverride>
  </w:num>
  <w:num w:numId="146">
    <w:abstractNumId w:val="34"/>
    <w:lvlOverride w:ilvl="0">
      <w:startOverride w:val="1"/>
    </w:lvlOverride>
  </w:num>
  <w:num w:numId="147">
    <w:abstractNumId w:val="34"/>
    <w:lvlOverride w:ilvl="0">
      <w:startOverride w:val="1"/>
    </w:lvlOverride>
  </w:num>
  <w:num w:numId="148">
    <w:abstractNumId w:val="34"/>
    <w:lvlOverride w:ilvl="0">
      <w:startOverride w:val="1"/>
    </w:lvlOverride>
  </w:num>
  <w:num w:numId="149">
    <w:abstractNumId w:val="34"/>
  </w:num>
  <w:num w:numId="150">
    <w:abstractNumId w:val="34"/>
    <w:lvlOverride w:ilvl="0">
      <w:startOverride w:val="1"/>
    </w:lvlOverride>
  </w:num>
  <w:num w:numId="151">
    <w:abstractNumId w:val="34"/>
    <w:lvlOverride w:ilvl="0">
      <w:startOverride w:val="1"/>
    </w:lvlOverride>
  </w:num>
  <w:num w:numId="152">
    <w:abstractNumId w:val="34"/>
    <w:lvlOverride w:ilvl="0">
      <w:startOverride w:val="1"/>
    </w:lvlOverride>
  </w:num>
  <w:num w:numId="153">
    <w:abstractNumId w:val="34"/>
    <w:lvlOverride w:ilvl="0">
      <w:startOverride w:val="1"/>
    </w:lvlOverride>
  </w:num>
  <w:num w:numId="154">
    <w:abstractNumId w:val="34"/>
    <w:lvlOverride w:ilvl="0">
      <w:startOverride w:val="1"/>
    </w:lvlOverride>
  </w:num>
  <w:num w:numId="155">
    <w:abstractNumId w:val="34"/>
    <w:lvlOverride w:ilvl="0">
      <w:startOverride w:val="1"/>
    </w:lvlOverride>
  </w:num>
  <w:num w:numId="156">
    <w:abstractNumId w:val="34"/>
    <w:lvlOverride w:ilvl="0">
      <w:startOverride w:val="1"/>
    </w:lvlOverride>
  </w:num>
  <w:num w:numId="157">
    <w:abstractNumId w:val="34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4"/>
    <w:lvlOverride w:ilvl="0">
      <w:startOverride w:val="1"/>
    </w:lvlOverride>
  </w:num>
  <w:num w:numId="163">
    <w:abstractNumId w:val="34"/>
    <w:lvlOverride w:ilvl="0">
      <w:startOverride w:val="1"/>
    </w:lvlOverride>
  </w:num>
  <w:num w:numId="164">
    <w:abstractNumId w:val="34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4"/>
    <w:lvlOverride w:ilvl="0">
      <w:startOverride w:val="1"/>
    </w:lvlOverride>
  </w:num>
  <w:num w:numId="168">
    <w:abstractNumId w:val="34"/>
    <w:lvlOverride w:ilvl="0">
      <w:startOverride w:val="1"/>
    </w:lvlOverride>
  </w:num>
  <w:num w:numId="169">
    <w:abstractNumId w:val="34"/>
    <w:lvlOverride w:ilvl="0">
      <w:startOverride w:val="1"/>
    </w:lvlOverride>
  </w:num>
  <w:num w:numId="170">
    <w:abstractNumId w:val="34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4"/>
    <w:lvlOverride w:ilvl="0">
      <w:startOverride w:val="1"/>
    </w:lvlOverride>
  </w:num>
  <w:num w:numId="173">
    <w:abstractNumId w:val="34"/>
    <w:lvlOverride w:ilvl="0">
      <w:startOverride w:val="1"/>
    </w:lvlOverride>
  </w:num>
  <w:num w:numId="174">
    <w:abstractNumId w:val="34"/>
    <w:lvlOverride w:ilvl="0">
      <w:startOverride w:val="1"/>
    </w:lvlOverride>
  </w:num>
  <w:num w:numId="175">
    <w:abstractNumId w:val="34"/>
    <w:lvlOverride w:ilvl="0">
      <w:startOverride w:val="1"/>
    </w:lvlOverride>
  </w:num>
  <w:num w:numId="176">
    <w:abstractNumId w:val="34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4"/>
    <w:lvlOverride w:ilvl="0">
      <w:startOverride w:val="1"/>
    </w:lvlOverride>
  </w:num>
  <w:num w:numId="180">
    <w:abstractNumId w:val="34"/>
    <w:lvlOverride w:ilvl="0">
      <w:startOverride w:val="1"/>
    </w:lvlOverride>
  </w:num>
  <w:num w:numId="181">
    <w:abstractNumId w:val="34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4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4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4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4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4"/>
    <w:lvlOverride w:ilvl="0">
      <w:startOverride w:val="1"/>
    </w:lvlOverride>
  </w:num>
  <w:num w:numId="193">
    <w:abstractNumId w:val="18"/>
    <w:lvlOverride w:ilvl="0">
      <w:startOverride w:val="1"/>
    </w:lvlOverride>
  </w:num>
  <w:num w:numId="194">
    <w:abstractNumId w:val="34"/>
    <w:lvlOverride w:ilvl="0">
      <w:startOverride w:val="1"/>
    </w:lvlOverride>
  </w:num>
  <w:num w:numId="195">
    <w:abstractNumId w:val="34"/>
    <w:lvlOverride w:ilvl="0">
      <w:startOverride w:val="1"/>
    </w:lvlOverride>
  </w:num>
  <w:num w:numId="196">
    <w:abstractNumId w:val="34"/>
    <w:lvlOverride w:ilvl="0">
      <w:startOverride w:val="1"/>
    </w:lvlOverride>
  </w:num>
  <w:num w:numId="197">
    <w:abstractNumId w:val="34"/>
    <w:lvlOverride w:ilvl="0">
      <w:startOverride w:val="1"/>
    </w:lvlOverride>
  </w:num>
  <w:num w:numId="198">
    <w:abstractNumId w:val="34"/>
    <w:lvlOverride w:ilvl="0">
      <w:startOverride w:val="1"/>
    </w:lvlOverride>
  </w:num>
  <w:num w:numId="199">
    <w:abstractNumId w:val="34"/>
    <w:lvlOverride w:ilvl="0">
      <w:startOverride w:val="1"/>
    </w:lvlOverride>
  </w:num>
  <w:num w:numId="200">
    <w:abstractNumId w:val="34"/>
    <w:lvlOverride w:ilvl="0">
      <w:startOverride w:val="1"/>
    </w:lvlOverride>
  </w:num>
  <w:num w:numId="201">
    <w:abstractNumId w:val="34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4"/>
    <w:lvlOverride w:ilvl="0">
      <w:startOverride w:val="1"/>
    </w:lvlOverride>
  </w:num>
  <w:num w:numId="205">
    <w:abstractNumId w:val="34"/>
    <w:lvlOverride w:ilvl="0">
      <w:startOverride w:val="1"/>
    </w:lvlOverride>
  </w:num>
  <w:num w:numId="206">
    <w:abstractNumId w:val="18"/>
    <w:lvlOverride w:ilvl="0">
      <w:startOverride w:val="1"/>
    </w:lvlOverride>
  </w:num>
  <w:num w:numId="207">
    <w:abstractNumId w:val="34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54"/>
    <w:lvlOverride w:ilvl="0">
      <w:startOverride w:val="1"/>
    </w:lvlOverride>
  </w:num>
  <w:num w:numId="214">
    <w:abstractNumId w:val="54"/>
  </w:num>
  <w:num w:numId="215">
    <w:abstractNumId w:val="54"/>
    <w:lvlOverride w:ilvl="0">
      <w:startOverride w:val="1"/>
    </w:lvlOverride>
  </w:num>
  <w:num w:numId="216">
    <w:abstractNumId w:val="54"/>
    <w:lvlOverride w:ilvl="0">
      <w:startOverride w:val="1"/>
    </w:lvlOverride>
  </w:num>
  <w:num w:numId="217">
    <w:abstractNumId w:val="18"/>
    <w:lvlOverride w:ilvl="0">
      <w:startOverride w:val="1"/>
    </w:lvlOverride>
  </w:num>
  <w:num w:numId="218">
    <w:abstractNumId w:val="34"/>
    <w:lvlOverride w:ilvl="0">
      <w:startOverride w:val="3"/>
    </w:lvlOverride>
  </w:num>
  <w:num w:numId="219">
    <w:abstractNumId w:val="32"/>
  </w:num>
  <w:num w:numId="220">
    <w:abstractNumId w:val="18"/>
    <w:lvlOverride w:ilvl="0">
      <w:startOverride w:val="3"/>
    </w:lvlOverride>
  </w:num>
  <w:num w:numId="221">
    <w:abstractNumId w:val="52"/>
  </w:num>
  <w:num w:numId="222">
    <w:abstractNumId w:val="51"/>
  </w:num>
  <w:num w:numId="223">
    <w:abstractNumId w:val="34"/>
    <w:lvlOverride w:ilvl="0">
      <w:startOverride w:val="1"/>
    </w:lvlOverride>
  </w:num>
  <w:num w:numId="224">
    <w:abstractNumId w:val="16"/>
  </w:num>
  <w:num w:numId="225">
    <w:abstractNumId w:val="50"/>
  </w:num>
  <w:num w:numId="226">
    <w:abstractNumId w:val="25"/>
  </w:num>
  <w:num w:numId="227">
    <w:abstractNumId w:val="0"/>
  </w:num>
  <w:num w:numId="228">
    <w:abstractNumId w:val="29"/>
  </w:num>
  <w:num w:numId="229">
    <w:abstractNumId w:val="31"/>
  </w:num>
  <w:num w:numId="230">
    <w:abstractNumId w:val="7"/>
  </w:num>
  <w:num w:numId="231">
    <w:abstractNumId w:val="4"/>
  </w:num>
  <w:num w:numId="232">
    <w:abstractNumId w:val="42"/>
  </w:num>
  <w:num w:numId="233">
    <w:abstractNumId w:val="17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53"/>
    <w:rsid w:val="0000535A"/>
    <w:rsid w:val="00007800"/>
    <w:rsid w:val="00012850"/>
    <w:rsid w:val="000128A8"/>
    <w:rsid w:val="00014C78"/>
    <w:rsid w:val="000175D9"/>
    <w:rsid w:val="000212A3"/>
    <w:rsid w:val="00022661"/>
    <w:rsid w:val="00023BE8"/>
    <w:rsid w:val="000246A7"/>
    <w:rsid w:val="0002601F"/>
    <w:rsid w:val="000314D2"/>
    <w:rsid w:val="00032673"/>
    <w:rsid w:val="00035FCC"/>
    <w:rsid w:val="000362EF"/>
    <w:rsid w:val="00042AC7"/>
    <w:rsid w:val="00044930"/>
    <w:rsid w:val="00045EAA"/>
    <w:rsid w:val="00047A45"/>
    <w:rsid w:val="0005009B"/>
    <w:rsid w:val="000508BB"/>
    <w:rsid w:val="00050BE9"/>
    <w:rsid w:val="000524C6"/>
    <w:rsid w:val="00052E8E"/>
    <w:rsid w:val="00053BA8"/>
    <w:rsid w:val="00054906"/>
    <w:rsid w:val="00054D36"/>
    <w:rsid w:val="00056C2C"/>
    <w:rsid w:val="00057CF4"/>
    <w:rsid w:val="00067B24"/>
    <w:rsid w:val="000709A7"/>
    <w:rsid w:val="00071554"/>
    <w:rsid w:val="000724C9"/>
    <w:rsid w:val="00072776"/>
    <w:rsid w:val="000727BD"/>
    <w:rsid w:val="00072F9C"/>
    <w:rsid w:val="00073C5E"/>
    <w:rsid w:val="00074693"/>
    <w:rsid w:val="00077A5C"/>
    <w:rsid w:val="000800D0"/>
    <w:rsid w:val="00081608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9F4"/>
    <w:rsid w:val="000A0214"/>
    <w:rsid w:val="000A0310"/>
    <w:rsid w:val="000A0359"/>
    <w:rsid w:val="000A2E4B"/>
    <w:rsid w:val="000A3213"/>
    <w:rsid w:val="000A7263"/>
    <w:rsid w:val="000B0663"/>
    <w:rsid w:val="000B0EDD"/>
    <w:rsid w:val="000B10C5"/>
    <w:rsid w:val="000B2ABA"/>
    <w:rsid w:val="000B7796"/>
    <w:rsid w:val="000C05B5"/>
    <w:rsid w:val="000C4201"/>
    <w:rsid w:val="000C54A7"/>
    <w:rsid w:val="000C55E2"/>
    <w:rsid w:val="000C6564"/>
    <w:rsid w:val="000D1BA5"/>
    <w:rsid w:val="000D2503"/>
    <w:rsid w:val="000D4362"/>
    <w:rsid w:val="000D4929"/>
    <w:rsid w:val="000D5DF2"/>
    <w:rsid w:val="000D679A"/>
    <w:rsid w:val="000D6949"/>
    <w:rsid w:val="000D6FA5"/>
    <w:rsid w:val="000E0E43"/>
    <w:rsid w:val="000E16DF"/>
    <w:rsid w:val="000E1AE0"/>
    <w:rsid w:val="000E5AB6"/>
    <w:rsid w:val="000F05EF"/>
    <w:rsid w:val="000F16E4"/>
    <w:rsid w:val="000F44AE"/>
    <w:rsid w:val="000F4DCA"/>
    <w:rsid w:val="000F50B5"/>
    <w:rsid w:val="00102AC1"/>
    <w:rsid w:val="001103DE"/>
    <w:rsid w:val="001105B8"/>
    <w:rsid w:val="00111368"/>
    <w:rsid w:val="001125CB"/>
    <w:rsid w:val="00112BFF"/>
    <w:rsid w:val="00112FA2"/>
    <w:rsid w:val="00117181"/>
    <w:rsid w:val="00117D32"/>
    <w:rsid w:val="001230CC"/>
    <w:rsid w:val="0012555C"/>
    <w:rsid w:val="0012772F"/>
    <w:rsid w:val="00130AC0"/>
    <w:rsid w:val="00131FE9"/>
    <w:rsid w:val="001364EA"/>
    <w:rsid w:val="00142EC1"/>
    <w:rsid w:val="00143EDD"/>
    <w:rsid w:val="00144921"/>
    <w:rsid w:val="00145CBF"/>
    <w:rsid w:val="00145DE8"/>
    <w:rsid w:val="001462EA"/>
    <w:rsid w:val="001500F8"/>
    <w:rsid w:val="00151C0F"/>
    <w:rsid w:val="00155F03"/>
    <w:rsid w:val="00162CCD"/>
    <w:rsid w:val="0016328F"/>
    <w:rsid w:val="0016402C"/>
    <w:rsid w:val="0016417B"/>
    <w:rsid w:val="00167E25"/>
    <w:rsid w:val="00181A86"/>
    <w:rsid w:val="00183129"/>
    <w:rsid w:val="0018521A"/>
    <w:rsid w:val="00187EDD"/>
    <w:rsid w:val="0019480D"/>
    <w:rsid w:val="00197D7D"/>
    <w:rsid w:val="001A384A"/>
    <w:rsid w:val="001B0ACF"/>
    <w:rsid w:val="001B2692"/>
    <w:rsid w:val="001B3995"/>
    <w:rsid w:val="001B6764"/>
    <w:rsid w:val="001B6E27"/>
    <w:rsid w:val="001B79DE"/>
    <w:rsid w:val="001C05DC"/>
    <w:rsid w:val="001C2AEA"/>
    <w:rsid w:val="001D05E2"/>
    <w:rsid w:val="001D0822"/>
    <w:rsid w:val="001D195D"/>
    <w:rsid w:val="001D2B23"/>
    <w:rsid w:val="001D49D6"/>
    <w:rsid w:val="001D4D53"/>
    <w:rsid w:val="001D5863"/>
    <w:rsid w:val="001D6862"/>
    <w:rsid w:val="001D7BBB"/>
    <w:rsid w:val="001E4923"/>
    <w:rsid w:val="001E64B4"/>
    <w:rsid w:val="001E6960"/>
    <w:rsid w:val="001E6F91"/>
    <w:rsid w:val="001F4299"/>
    <w:rsid w:val="0020083B"/>
    <w:rsid w:val="00206DA8"/>
    <w:rsid w:val="00207A49"/>
    <w:rsid w:val="00211B5D"/>
    <w:rsid w:val="00211C75"/>
    <w:rsid w:val="002162F4"/>
    <w:rsid w:val="00221692"/>
    <w:rsid w:val="00222FC4"/>
    <w:rsid w:val="00223451"/>
    <w:rsid w:val="0023378C"/>
    <w:rsid w:val="00236041"/>
    <w:rsid w:val="00237127"/>
    <w:rsid w:val="00241225"/>
    <w:rsid w:val="00242444"/>
    <w:rsid w:val="002428C5"/>
    <w:rsid w:val="002469BE"/>
    <w:rsid w:val="002535CB"/>
    <w:rsid w:val="00263267"/>
    <w:rsid w:val="00266F43"/>
    <w:rsid w:val="00272577"/>
    <w:rsid w:val="002733E6"/>
    <w:rsid w:val="002745F2"/>
    <w:rsid w:val="002765BC"/>
    <w:rsid w:val="00277811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B528D"/>
    <w:rsid w:val="002C08CE"/>
    <w:rsid w:val="002C0BAC"/>
    <w:rsid w:val="002C445B"/>
    <w:rsid w:val="002C516B"/>
    <w:rsid w:val="002C57DB"/>
    <w:rsid w:val="002C75F0"/>
    <w:rsid w:val="002C7E9F"/>
    <w:rsid w:val="002D36DA"/>
    <w:rsid w:val="002D4614"/>
    <w:rsid w:val="002D61BD"/>
    <w:rsid w:val="002D71DA"/>
    <w:rsid w:val="002D7C41"/>
    <w:rsid w:val="002E0609"/>
    <w:rsid w:val="002E2FEA"/>
    <w:rsid w:val="002E4543"/>
    <w:rsid w:val="002F1767"/>
    <w:rsid w:val="002F1830"/>
    <w:rsid w:val="002F1961"/>
    <w:rsid w:val="002F5C7F"/>
    <w:rsid w:val="002F62C5"/>
    <w:rsid w:val="0030090C"/>
    <w:rsid w:val="003009A0"/>
    <w:rsid w:val="00302303"/>
    <w:rsid w:val="00302909"/>
    <w:rsid w:val="0030347C"/>
    <w:rsid w:val="0030566B"/>
    <w:rsid w:val="00310CD8"/>
    <w:rsid w:val="00311EC8"/>
    <w:rsid w:val="0031261A"/>
    <w:rsid w:val="00313AC0"/>
    <w:rsid w:val="00321382"/>
    <w:rsid w:val="003235D5"/>
    <w:rsid w:val="0032468F"/>
    <w:rsid w:val="00325A41"/>
    <w:rsid w:val="00326246"/>
    <w:rsid w:val="0033289E"/>
    <w:rsid w:val="0034100C"/>
    <w:rsid w:val="00341B70"/>
    <w:rsid w:val="0034411F"/>
    <w:rsid w:val="00344B69"/>
    <w:rsid w:val="00353AAF"/>
    <w:rsid w:val="00353C7A"/>
    <w:rsid w:val="00353DBB"/>
    <w:rsid w:val="00356576"/>
    <w:rsid w:val="00356BF4"/>
    <w:rsid w:val="00364C1B"/>
    <w:rsid w:val="003674AE"/>
    <w:rsid w:val="00370058"/>
    <w:rsid w:val="003711FC"/>
    <w:rsid w:val="00371AFE"/>
    <w:rsid w:val="0037250D"/>
    <w:rsid w:val="00373692"/>
    <w:rsid w:val="00373AF2"/>
    <w:rsid w:val="00375F1F"/>
    <w:rsid w:val="0037664E"/>
    <w:rsid w:val="00380217"/>
    <w:rsid w:val="0038092B"/>
    <w:rsid w:val="00383795"/>
    <w:rsid w:val="0038445D"/>
    <w:rsid w:val="00385C53"/>
    <w:rsid w:val="0038743D"/>
    <w:rsid w:val="00391E0C"/>
    <w:rsid w:val="00393312"/>
    <w:rsid w:val="003945B3"/>
    <w:rsid w:val="00396417"/>
    <w:rsid w:val="003968F6"/>
    <w:rsid w:val="00396D5F"/>
    <w:rsid w:val="003A3AE0"/>
    <w:rsid w:val="003B0A40"/>
    <w:rsid w:val="003B39D3"/>
    <w:rsid w:val="003B532E"/>
    <w:rsid w:val="003C0911"/>
    <w:rsid w:val="003C1D56"/>
    <w:rsid w:val="003C5ACD"/>
    <w:rsid w:val="003C616C"/>
    <w:rsid w:val="003C616D"/>
    <w:rsid w:val="003D412E"/>
    <w:rsid w:val="003D56C9"/>
    <w:rsid w:val="003D5BCF"/>
    <w:rsid w:val="003D5FF3"/>
    <w:rsid w:val="003D60F0"/>
    <w:rsid w:val="003D684D"/>
    <w:rsid w:val="003D704A"/>
    <w:rsid w:val="003E41A0"/>
    <w:rsid w:val="003E7BF1"/>
    <w:rsid w:val="003F0B70"/>
    <w:rsid w:val="003F0B7B"/>
    <w:rsid w:val="003F0BAD"/>
    <w:rsid w:val="003F401B"/>
    <w:rsid w:val="003F480D"/>
    <w:rsid w:val="0040040D"/>
    <w:rsid w:val="00400B57"/>
    <w:rsid w:val="00402C85"/>
    <w:rsid w:val="00402F77"/>
    <w:rsid w:val="004060CF"/>
    <w:rsid w:val="0040706D"/>
    <w:rsid w:val="00410C6E"/>
    <w:rsid w:val="00411AEB"/>
    <w:rsid w:val="00417DE7"/>
    <w:rsid w:val="00420094"/>
    <w:rsid w:val="00422CFE"/>
    <w:rsid w:val="00423AF8"/>
    <w:rsid w:val="004240F2"/>
    <w:rsid w:val="00424878"/>
    <w:rsid w:val="004254AB"/>
    <w:rsid w:val="00427E74"/>
    <w:rsid w:val="0043005F"/>
    <w:rsid w:val="004315A1"/>
    <w:rsid w:val="0043181D"/>
    <w:rsid w:val="00435BD4"/>
    <w:rsid w:val="004420C9"/>
    <w:rsid w:val="004422DA"/>
    <w:rsid w:val="0044257A"/>
    <w:rsid w:val="00442E74"/>
    <w:rsid w:val="004479CB"/>
    <w:rsid w:val="00447B4D"/>
    <w:rsid w:val="0045211D"/>
    <w:rsid w:val="0045595E"/>
    <w:rsid w:val="00460737"/>
    <w:rsid w:val="00460F64"/>
    <w:rsid w:val="00461072"/>
    <w:rsid w:val="004625B9"/>
    <w:rsid w:val="00462DBD"/>
    <w:rsid w:val="00465FC8"/>
    <w:rsid w:val="00470EB1"/>
    <w:rsid w:val="00473D5F"/>
    <w:rsid w:val="004768C7"/>
    <w:rsid w:val="00476C0B"/>
    <w:rsid w:val="00476F4C"/>
    <w:rsid w:val="00480F0C"/>
    <w:rsid w:val="00482585"/>
    <w:rsid w:val="00485804"/>
    <w:rsid w:val="00487524"/>
    <w:rsid w:val="00491414"/>
    <w:rsid w:val="00491D11"/>
    <w:rsid w:val="00492B33"/>
    <w:rsid w:val="004930AC"/>
    <w:rsid w:val="004942AF"/>
    <w:rsid w:val="0049685F"/>
    <w:rsid w:val="004A330C"/>
    <w:rsid w:val="004A4532"/>
    <w:rsid w:val="004A653C"/>
    <w:rsid w:val="004B06C1"/>
    <w:rsid w:val="004B1165"/>
    <w:rsid w:val="004B2381"/>
    <w:rsid w:val="004B2C61"/>
    <w:rsid w:val="004C099C"/>
    <w:rsid w:val="004C0FBE"/>
    <w:rsid w:val="004C2633"/>
    <w:rsid w:val="004C28EC"/>
    <w:rsid w:val="004C2B47"/>
    <w:rsid w:val="004C2D56"/>
    <w:rsid w:val="004C30C4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191"/>
    <w:rsid w:val="004E184F"/>
    <w:rsid w:val="004E2C1C"/>
    <w:rsid w:val="004F1A12"/>
    <w:rsid w:val="004F2B5A"/>
    <w:rsid w:val="004F577E"/>
    <w:rsid w:val="00500466"/>
    <w:rsid w:val="00501D3B"/>
    <w:rsid w:val="005044A3"/>
    <w:rsid w:val="00505FF3"/>
    <w:rsid w:val="00506002"/>
    <w:rsid w:val="0051136C"/>
    <w:rsid w:val="005122C3"/>
    <w:rsid w:val="005122D3"/>
    <w:rsid w:val="005133FA"/>
    <w:rsid w:val="0051544D"/>
    <w:rsid w:val="00515E35"/>
    <w:rsid w:val="00515F3E"/>
    <w:rsid w:val="00521B89"/>
    <w:rsid w:val="00523073"/>
    <w:rsid w:val="00524849"/>
    <w:rsid w:val="00527EF1"/>
    <w:rsid w:val="005313EB"/>
    <w:rsid w:val="00535733"/>
    <w:rsid w:val="00535DE5"/>
    <w:rsid w:val="00536122"/>
    <w:rsid w:val="0054024B"/>
    <w:rsid w:val="00544BD5"/>
    <w:rsid w:val="0055156E"/>
    <w:rsid w:val="00552C3E"/>
    <w:rsid w:val="005538F3"/>
    <w:rsid w:val="0055446D"/>
    <w:rsid w:val="00561B8B"/>
    <w:rsid w:val="00563083"/>
    <w:rsid w:val="005655ED"/>
    <w:rsid w:val="00565BFA"/>
    <w:rsid w:val="00567ACF"/>
    <w:rsid w:val="00567EE3"/>
    <w:rsid w:val="005705A4"/>
    <w:rsid w:val="00570928"/>
    <w:rsid w:val="00570C02"/>
    <w:rsid w:val="00570E6E"/>
    <w:rsid w:val="0057192C"/>
    <w:rsid w:val="005729E3"/>
    <w:rsid w:val="00572C4F"/>
    <w:rsid w:val="00573A07"/>
    <w:rsid w:val="005742C6"/>
    <w:rsid w:val="00574A18"/>
    <w:rsid w:val="00576142"/>
    <w:rsid w:val="005762D4"/>
    <w:rsid w:val="005767E2"/>
    <w:rsid w:val="005830AD"/>
    <w:rsid w:val="00585C50"/>
    <w:rsid w:val="00586725"/>
    <w:rsid w:val="005908D9"/>
    <w:rsid w:val="005908ED"/>
    <w:rsid w:val="00590B77"/>
    <w:rsid w:val="00590C33"/>
    <w:rsid w:val="00591412"/>
    <w:rsid w:val="00592DE2"/>
    <w:rsid w:val="00593166"/>
    <w:rsid w:val="00593D75"/>
    <w:rsid w:val="00594EE3"/>
    <w:rsid w:val="00595E9A"/>
    <w:rsid w:val="005964B0"/>
    <w:rsid w:val="005A2AEF"/>
    <w:rsid w:val="005A3C83"/>
    <w:rsid w:val="005A5545"/>
    <w:rsid w:val="005A6EFA"/>
    <w:rsid w:val="005A74D2"/>
    <w:rsid w:val="005B0117"/>
    <w:rsid w:val="005B0FCD"/>
    <w:rsid w:val="005B2AAF"/>
    <w:rsid w:val="005C1A3C"/>
    <w:rsid w:val="005C271A"/>
    <w:rsid w:val="005C2A37"/>
    <w:rsid w:val="005C439F"/>
    <w:rsid w:val="005C5A44"/>
    <w:rsid w:val="005D1C72"/>
    <w:rsid w:val="005D48B7"/>
    <w:rsid w:val="005D5C9B"/>
    <w:rsid w:val="005D6B4D"/>
    <w:rsid w:val="005E28CA"/>
    <w:rsid w:val="005E2A06"/>
    <w:rsid w:val="005E31C3"/>
    <w:rsid w:val="005E71B4"/>
    <w:rsid w:val="005E7EC4"/>
    <w:rsid w:val="005F087C"/>
    <w:rsid w:val="005F57CD"/>
    <w:rsid w:val="005F6CA1"/>
    <w:rsid w:val="005F751A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478F"/>
    <w:rsid w:val="00620DC6"/>
    <w:rsid w:val="00624271"/>
    <w:rsid w:val="00626023"/>
    <w:rsid w:val="00627030"/>
    <w:rsid w:val="00632229"/>
    <w:rsid w:val="006322A4"/>
    <w:rsid w:val="00633447"/>
    <w:rsid w:val="00634B98"/>
    <w:rsid w:val="006401A8"/>
    <w:rsid w:val="006404A0"/>
    <w:rsid w:val="00640A73"/>
    <w:rsid w:val="00643B5E"/>
    <w:rsid w:val="006467EB"/>
    <w:rsid w:val="00647214"/>
    <w:rsid w:val="00647A4F"/>
    <w:rsid w:val="00647BD9"/>
    <w:rsid w:val="006532FB"/>
    <w:rsid w:val="00653C11"/>
    <w:rsid w:val="00660339"/>
    <w:rsid w:val="00660916"/>
    <w:rsid w:val="00662E00"/>
    <w:rsid w:val="006666EB"/>
    <w:rsid w:val="006726A4"/>
    <w:rsid w:val="006733B9"/>
    <w:rsid w:val="006740F5"/>
    <w:rsid w:val="006809B7"/>
    <w:rsid w:val="0068243D"/>
    <w:rsid w:val="00685A41"/>
    <w:rsid w:val="006878A6"/>
    <w:rsid w:val="006908E0"/>
    <w:rsid w:val="006916ED"/>
    <w:rsid w:val="006933A5"/>
    <w:rsid w:val="00694B13"/>
    <w:rsid w:val="00694DAD"/>
    <w:rsid w:val="006954F4"/>
    <w:rsid w:val="006A18CC"/>
    <w:rsid w:val="006A2A09"/>
    <w:rsid w:val="006A64E3"/>
    <w:rsid w:val="006A7B12"/>
    <w:rsid w:val="006A7B8A"/>
    <w:rsid w:val="006B256F"/>
    <w:rsid w:val="006B4058"/>
    <w:rsid w:val="006B53F9"/>
    <w:rsid w:val="006B6669"/>
    <w:rsid w:val="006B7C13"/>
    <w:rsid w:val="006C2381"/>
    <w:rsid w:val="006C5CC0"/>
    <w:rsid w:val="006C6274"/>
    <w:rsid w:val="006D1377"/>
    <w:rsid w:val="006D3E00"/>
    <w:rsid w:val="006D60C6"/>
    <w:rsid w:val="006E14D1"/>
    <w:rsid w:val="006E4DF8"/>
    <w:rsid w:val="006E74EE"/>
    <w:rsid w:val="006F0B14"/>
    <w:rsid w:val="006F1510"/>
    <w:rsid w:val="006F2D65"/>
    <w:rsid w:val="006F55CE"/>
    <w:rsid w:val="006F6223"/>
    <w:rsid w:val="006F6A9B"/>
    <w:rsid w:val="006F6BCE"/>
    <w:rsid w:val="007016AF"/>
    <w:rsid w:val="00706B5A"/>
    <w:rsid w:val="007074F5"/>
    <w:rsid w:val="0070796F"/>
    <w:rsid w:val="00707F96"/>
    <w:rsid w:val="00714AFC"/>
    <w:rsid w:val="00714E7F"/>
    <w:rsid w:val="00716E57"/>
    <w:rsid w:val="0072261A"/>
    <w:rsid w:val="00722721"/>
    <w:rsid w:val="00722C86"/>
    <w:rsid w:val="0072353B"/>
    <w:rsid w:val="007249F8"/>
    <w:rsid w:val="00724DC6"/>
    <w:rsid w:val="0072669B"/>
    <w:rsid w:val="0072761E"/>
    <w:rsid w:val="007317D8"/>
    <w:rsid w:val="0073706E"/>
    <w:rsid w:val="007411D0"/>
    <w:rsid w:val="0074271C"/>
    <w:rsid w:val="0074343B"/>
    <w:rsid w:val="0074403B"/>
    <w:rsid w:val="00745D05"/>
    <w:rsid w:val="00750C65"/>
    <w:rsid w:val="00751D77"/>
    <w:rsid w:val="00755457"/>
    <w:rsid w:val="00757572"/>
    <w:rsid w:val="00761961"/>
    <w:rsid w:val="0076371B"/>
    <w:rsid w:val="00773AEB"/>
    <w:rsid w:val="0077495A"/>
    <w:rsid w:val="007778CC"/>
    <w:rsid w:val="00782866"/>
    <w:rsid w:val="007847E8"/>
    <w:rsid w:val="00787E19"/>
    <w:rsid w:val="00791BE5"/>
    <w:rsid w:val="007922A4"/>
    <w:rsid w:val="00792DB9"/>
    <w:rsid w:val="007A0070"/>
    <w:rsid w:val="007A4874"/>
    <w:rsid w:val="007A4E28"/>
    <w:rsid w:val="007A541D"/>
    <w:rsid w:val="007B2BAC"/>
    <w:rsid w:val="007B4C55"/>
    <w:rsid w:val="007B64C9"/>
    <w:rsid w:val="007B650A"/>
    <w:rsid w:val="007C009F"/>
    <w:rsid w:val="007C10F9"/>
    <w:rsid w:val="007C3219"/>
    <w:rsid w:val="007C3E31"/>
    <w:rsid w:val="007C401D"/>
    <w:rsid w:val="007C4A70"/>
    <w:rsid w:val="007C50C2"/>
    <w:rsid w:val="007C6F1D"/>
    <w:rsid w:val="007C72A3"/>
    <w:rsid w:val="007C779D"/>
    <w:rsid w:val="007C7C42"/>
    <w:rsid w:val="007D17D2"/>
    <w:rsid w:val="007D3B2F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6180"/>
    <w:rsid w:val="007F3856"/>
    <w:rsid w:val="007F52C0"/>
    <w:rsid w:val="007F637C"/>
    <w:rsid w:val="007F7195"/>
    <w:rsid w:val="00801352"/>
    <w:rsid w:val="00802CB4"/>
    <w:rsid w:val="00803F5F"/>
    <w:rsid w:val="008057C2"/>
    <w:rsid w:val="00806C44"/>
    <w:rsid w:val="00806D9D"/>
    <w:rsid w:val="00807959"/>
    <w:rsid w:val="00814D5B"/>
    <w:rsid w:val="0081522C"/>
    <w:rsid w:val="00816775"/>
    <w:rsid w:val="00816F92"/>
    <w:rsid w:val="008201FA"/>
    <w:rsid w:val="00821364"/>
    <w:rsid w:val="00822861"/>
    <w:rsid w:val="008231AE"/>
    <w:rsid w:val="00823694"/>
    <w:rsid w:val="008243C0"/>
    <w:rsid w:val="008274AD"/>
    <w:rsid w:val="00827EFF"/>
    <w:rsid w:val="008308B3"/>
    <w:rsid w:val="00832A4B"/>
    <w:rsid w:val="00837C71"/>
    <w:rsid w:val="00841D56"/>
    <w:rsid w:val="00843967"/>
    <w:rsid w:val="0084589A"/>
    <w:rsid w:val="008525F8"/>
    <w:rsid w:val="00852EBE"/>
    <w:rsid w:val="00852F6C"/>
    <w:rsid w:val="00855B2D"/>
    <w:rsid w:val="008562E6"/>
    <w:rsid w:val="008577E5"/>
    <w:rsid w:val="00860F87"/>
    <w:rsid w:val="008627CA"/>
    <w:rsid w:val="008648ED"/>
    <w:rsid w:val="00864C01"/>
    <w:rsid w:val="00866157"/>
    <w:rsid w:val="0086619C"/>
    <w:rsid w:val="0086674F"/>
    <w:rsid w:val="00876FC6"/>
    <w:rsid w:val="00877C81"/>
    <w:rsid w:val="00882A36"/>
    <w:rsid w:val="008830AC"/>
    <w:rsid w:val="00891344"/>
    <w:rsid w:val="0089165E"/>
    <w:rsid w:val="00892966"/>
    <w:rsid w:val="00893BA5"/>
    <w:rsid w:val="00894F6F"/>
    <w:rsid w:val="0089667E"/>
    <w:rsid w:val="008A1AB7"/>
    <w:rsid w:val="008A3195"/>
    <w:rsid w:val="008A3CE9"/>
    <w:rsid w:val="008A47DD"/>
    <w:rsid w:val="008A51DA"/>
    <w:rsid w:val="008A5755"/>
    <w:rsid w:val="008A7B6D"/>
    <w:rsid w:val="008B0EAF"/>
    <w:rsid w:val="008B1966"/>
    <w:rsid w:val="008B23A4"/>
    <w:rsid w:val="008B3786"/>
    <w:rsid w:val="008B3E9C"/>
    <w:rsid w:val="008B671E"/>
    <w:rsid w:val="008C23DA"/>
    <w:rsid w:val="008C293D"/>
    <w:rsid w:val="008C75AA"/>
    <w:rsid w:val="008D0024"/>
    <w:rsid w:val="008D095B"/>
    <w:rsid w:val="008D677B"/>
    <w:rsid w:val="008E2165"/>
    <w:rsid w:val="008E27DC"/>
    <w:rsid w:val="008E306A"/>
    <w:rsid w:val="008E317F"/>
    <w:rsid w:val="008E37BC"/>
    <w:rsid w:val="008E471D"/>
    <w:rsid w:val="008E53CD"/>
    <w:rsid w:val="008F0D5F"/>
    <w:rsid w:val="008F1BA7"/>
    <w:rsid w:val="008F4860"/>
    <w:rsid w:val="008F4AC2"/>
    <w:rsid w:val="008F4D3C"/>
    <w:rsid w:val="008F5379"/>
    <w:rsid w:val="0090079E"/>
    <w:rsid w:val="00900D00"/>
    <w:rsid w:val="009012A8"/>
    <w:rsid w:val="00901D72"/>
    <w:rsid w:val="009102D1"/>
    <w:rsid w:val="009119BB"/>
    <w:rsid w:val="00912596"/>
    <w:rsid w:val="0091602B"/>
    <w:rsid w:val="00916540"/>
    <w:rsid w:val="009170D8"/>
    <w:rsid w:val="00922732"/>
    <w:rsid w:val="00922DB8"/>
    <w:rsid w:val="00923EB9"/>
    <w:rsid w:val="0092555D"/>
    <w:rsid w:val="009266AF"/>
    <w:rsid w:val="009333DD"/>
    <w:rsid w:val="00933C54"/>
    <w:rsid w:val="00935814"/>
    <w:rsid w:val="00937003"/>
    <w:rsid w:val="00941BF9"/>
    <w:rsid w:val="00942915"/>
    <w:rsid w:val="00945678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66C"/>
    <w:rsid w:val="00974F23"/>
    <w:rsid w:val="00975CE3"/>
    <w:rsid w:val="00977373"/>
    <w:rsid w:val="009779CF"/>
    <w:rsid w:val="00984B6D"/>
    <w:rsid w:val="009865A7"/>
    <w:rsid w:val="00986684"/>
    <w:rsid w:val="009870D7"/>
    <w:rsid w:val="00987770"/>
    <w:rsid w:val="0099218E"/>
    <w:rsid w:val="0099515C"/>
    <w:rsid w:val="009957F0"/>
    <w:rsid w:val="009A102B"/>
    <w:rsid w:val="009A1E63"/>
    <w:rsid w:val="009A31C4"/>
    <w:rsid w:val="009A6D23"/>
    <w:rsid w:val="009B16C1"/>
    <w:rsid w:val="009B1CA6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4C9F"/>
    <w:rsid w:val="009D6A5B"/>
    <w:rsid w:val="009E01DF"/>
    <w:rsid w:val="009E3935"/>
    <w:rsid w:val="009E520E"/>
    <w:rsid w:val="009F0A82"/>
    <w:rsid w:val="009F25D7"/>
    <w:rsid w:val="009F3653"/>
    <w:rsid w:val="009F74AD"/>
    <w:rsid w:val="00A0224A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43C2"/>
    <w:rsid w:val="00A25601"/>
    <w:rsid w:val="00A26744"/>
    <w:rsid w:val="00A2715C"/>
    <w:rsid w:val="00A30989"/>
    <w:rsid w:val="00A33885"/>
    <w:rsid w:val="00A36D25"/>
    <w:rsid w:val="00A40170"/>
    <w:rsid w:val="00A40425"/>
    <w:rsid w:val="00A4083B"/>
    <w:rsid w:val="00A425D4"/>
    <w:rsid w:val="00A468D2"/>
    <w:rsid w:val="00A470AB"/>
    <w:rsid w:val="00A51BA9"/>
    <w:rsid w:val="00A54436"/>
    <w:rsid w:val="00A55681"/>
    <w:rsid w:val="00A56323"/>
    <w:rsid w:val="00A62F5C"/>
    <w:rsid w:val="00A71532"/>
    <w:rsid w:val="00A719E0"/>
    <w:rsid w:val="00A73A17"/>
    <w:rsid w:val="00A81384"/>
    <w:rsid w:val="00A86BED"/>
    <w:rsid w:val="00A87B09"/>
    <w:rsid w:val="00A91440"/>
    <w:rsid w:val="00A964FE"/>
    <w:rsid w:val="00AA1129"/>
    <w:rsid w:val="00AA2DEE"/>
    <w:rsid w:val="00AA4BAD"/>
    <w:rsid w:val="00AA55DD"/>
    <w:rsid w:val="00AB1F50"/>
    <w:rsid w:val="00AB3CBA"/>
    <w:rsid w:val="00AC0552"/>
    <w:rsid w:val="00AC41BA"/>
    <w:rsid w:val="00AC5556"/>
    <w:rsid w:val="00AC7BBF"/>
    <w:rsid w:val="00AD018B"/>
    <w:rsid w:val="00AD4615"/>
    <w:rsid w:val="00AD55A1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239B"/>
    <w:rsid w:val="00B026F6"/>
    <w:rsid w:val="00B0390B"/>
    <w:rsid w:val="00B03EED"/>
    <w:rsid w:val="00B070EB"/>
    <w:rsid w:val="00B15337"/>
    <w:rsid w:val="00B15625"/>
    <w:rsid w:val="00B1594F"/>
    <w:rsid w:val="00B21636"/>
    <w:rsid w:val="00B25D98"/>
    <w:rsid w:val="00B26BA6"/>
    <w:rsid w:val="00B301B2"/>
    <w:rsid w:val="00B32CD7"/>
    <w:rsid w:val="00B36CF7"/>
    <w:rsid w:val="00B414CF"/>
    <w:rsid w:val="00B420DC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57EC"/>
    <w:rsid w:val="00B77B68"/>
    <w:rsid w:val="00B81E67"/>
    <w:rsid w:val="00B8258A"/>
    <w:rsid w:val="00B82677"/>
    <w:rsid w:val="00B845CD"/>
    <w:rsid w:val="00B857FE"/>
    <w:rsid w:val="00B85CDD"/>
    <w:rsid w:val="00B86757"/>
    <w:rsid w:val="00B87600"/>
    <w:rsid w:val="00B87F91"/>
    <w:rsid w:val="00B94234"/>
    <w:rsid w:val="00BA08A5"/>
    <w:rsid w:val="00BA139E"/>
    <w:rsid w:val="00BA21C8"/>
    <w:rsid w:val="00BA2727"/>
    <w:rsid w:val="00BA4870"/>
    <w:rsid w:val="00BA4CA9"/>
    <w:rsid w:val="00BB3303"/>
    <w:rsid w:val="00BB465A"/>
    <w:rsid w:val="00BB7071"/>
    <w:rsid w:val="00BC12DC"/>
    <w:rsid w:val="00BC53B5"/>
    <w:rsid w:val="00BC5573"/>
    <w:rsid w:val="00BC6DA4"/>
    <w:rsid w:val="00BD7CB8"/>
    <w:rsid w:val="00BE254C"/>
    <w:rsid w:val="00BE35F1"/>
    <w:rsid w:val="00BE583D"/>
    <w:rsid w:val="00BF0792"/>
    <w:rsid w:val="00BF1CB9"/>
    <w:rsid w:val="00BF1D3A"/>
    <w:rsid w:val="00BF1F27"/>
    <w:rsid w:val="00BF2D8A"/>
    <w:rsid w:val="00BF341E"/>
    <w:rsid w:val="00BF445A"/>
    <w:rsid w:val="00BF4848"/>
    <w:rsid w:val="00BF7EFA"/>
    <w:rsid w:val="00C0114D"/>
    <w:rsid w:val="00C07F42"/>
    <w:rsid w:val="00C133D7"/>
    <w:rsid w:val="00C137D9"/>
    <w:rsid w:val="00C14B70"/>
    <w:rsid w:val="00C153A5"/>
    <w:rsid w:val="00C1703F"/>
    <w:rsid w:val="00C200F6"/>
    <w:rsid w:val="00C22C40"/>
    <w:rsid w:val="00C25B3D"/>
    <w:rsid w:val="00C333A4"/>
    <w:rsid w:val="00C36061"/>
    <w:rsid w:val="00C3710E"/>
    <w:rsid w:val="00C379B7"/>
    <w:rsid w:val="00C41842"/>
    <w:rsid w:val="00C41CB8"/>
    <w:rsid w:val="00C42A04"/>
    <w:rsid w:val="00C43819"/>
    <w:rsid w:val="00C43AE5"/>
    <w:rsid w:val="00C5145A"/>
    <w:rsid w:val="00C5708C"/>
    <w:rsid w:val="00C576EE"/>
    <w:rsid w:val="00C5786F"/>
    <w:rsid w:val="00C579AF"/>
    <w:rsid w:val="00C57A91"/>
    <w:rsid w:val="00C61161"/>
    <w:rsid w:val="00C615CC"/>
    <w:rsid w:val="00C61D22"/>
    <w:rsid w:val="00C64D58"/>
    <w:rsid w:val="00C657CC"/>
    <w:rsid w:val="00C704BF"/>
    <w:rsid w:val="00C72287"/>
    <w:rsid w:val="00C75F33"/>
    <w:rsid w:val="00C76E77"/>
    <w:rsid w:val="00C77320"/>
    <w:rsid w:val="00C805A2"/>
    <w:rsid w:val="00C81820"/>
    <w:rsid w:val="00C849E2"/>
    <w:rsid w:val="00C8688D"/>
    <w:rsid w:val="00C87622"/>
    <w:rsid w:val="00C9099A"/>
    <w:rsid w:val="00C9118D"/>
    <w:rsid w:val="00C9231A"/>
    <w:rsid w:val="00C943B4"/>
    <w:rsid w:val="00C9599B"/>
    <w:rsid w:val="00C95A8E"/>
    <w:rsid w:val="00C9677D"/>
    <w:rsid w:val="00CA554C"/>
    <w:rsid w:val="00CA5812"/>
    <w:rsid w:val="00CB32E2"/>
    <w:rsid w:val="00CB5C24"/>
    <w:rsid w:val="00CB78D2"/>
    <w:rsid w:val="00CB7E25"/>
    <w:rsid w:val="00CC0F5C"/>
    <w:rsid w:val="00CC2CA3"/>
    <w:rsid w:val="00CC2CCB"/>
    <w:rsid w:val="00CC527A"/>
    <w:rsid w:val="00CC7390"/>
    <w:rsid w:val="00CD0D66"/>
    <w:rsid w:val="00CD7884"/>
    <w:rsid w:val="00CE309D"/>
    <w:rsid w:val="00CE56ED"/>
    <w:rsid w:val="00CE719E"/>
    <w:rsid w:val="00CF03CA"/>
    <w:rsid w:val="00CF433F"/>
    <w:rsid w:val="00CF461B"/>
    <w:rsid w:val="00CF511E"/>
    <w:rsid w:val="00CF6FCC"/>
    <w:rsid w:val="00D00F06"/>
    <w:rsid w:val="00D01D12"/>
    <w:rsid w:val="00D021F8"/>
    <w:rsid w:val="00D032A2"/>
    <w:rsid w:val="00D04743"/>
    <w:rsid w:val="00D068C0"/>
    <w:rsid w:val="00D06978"/>
    <w:rsid w:val="00D110D1"/>
    <w:rsid w:val="00D11A45"/>
    <w:rsid w:val="00D11B6E"/>
    <w:rsid w:val="00D13E61"/>
    <w:rsid w:val="00D150F5"/>
    <w:rsid w:val="00D1538D"/>
    <w:rsid w:val="00D15C75"/>
    <w:rsid w:val="00D1770B"/>
    <w:rsid w:val="00D231BF"/>
    <w:rsid w:val="00D2363D"/>
    <w:rsid w:val="00D23730"/>
    <w:rsid w:val="00D24733"/>
    <w:rsid w:val="00D2677B"/>
    <w:rsid w:val="00D34F89"/>
    <w:rsid w:val="00D358FA"/>
    <w:rsid w:val="00D36A17"/>
    <w:rsid w:val="00D37944"/>
    <w:rsid w:val="00D420C6"/>
    <w:rsid w:val="00D43877"/>
    <w:rsid w:val="00D441C3"/>
    <w:rsid w:val="00D518A7"/>
    <w:rsid w:val="00D541FC"/>
    <w:rsid w:val="00D5455F"/>
    <w:rsid w:val="00D5503C"/>
    <w:rsid w:val="00D56686"/>
    <w:rsid w:val="00D56CC6"/>
    <w:rsid w:val="00D57020"/>
    <w:rsid w:val="00D57F8E"/>
    <w:rsid w:val="00D63201"/>
    <w:rsid w:val="00D63451"/>
    <w:rsid w:val="00D650A3"/>
    <w:rsid w:val="00D6604E"/>
    <w:rsid w:val="00D7736C"/>
    <w:rsid w:val="00D818C6"/>
    <w:rsid w:val="00D83F83"/>
    <w:rsid w:val="00D86B37"/>
    <w:rsid w:val="00D91DA6"/>
    <w:rsid w:val="00D91F11"/>
    <w:rsid w:val="00D933AF"/>
    <w:rsid w:val="00D9376B"/>
    <w:rsid w:val="00DA1FFA"/>
    <w:rsid w:val="00DA2919"/>
    <w:rsid w:val="00DA38A7"/>
    <w:rsid w:val="00DA3BF3"/>
    <w:rsid w:val="00DA549B"/>
    <w:rsid w:val="00DA5F1F"/>
    <w:rsid w:val="00DA782F"/>
    <w:rsid w:val="00DB126A"/>
    <w:rsid w:val="00DB3847"/>
    <w:rsid w:val="00DC2B60"/>
    <w:rsid w:val="00DC37AF"/>
    <w:rsid w:val="00DC3C44"/>
    <w:rsid w:val="00DC5B59"/>
    <w:rsid w:val="00DD1591"/>
    <w:rsid w:val="00DD1B96"/>
    <w:rsid w:val="00DD1D7D"/>
    <w:rsid w:val="00DD5C70"/>
    <w:rsid w:val="00DE15F9"/>
    <w:rsid w:val="00DE351B"/>
    <w:rsid w:val="00DE3F26"/>
    <w:rsid w:val="00DF3594"/>
    <w:rsid w:val="00DF432D"/>
    <w:rsid w:val="00DF4F4A"/>
    <w:rsid w:val="00DF7281"/>
    <w:rsid w:val="00E03E56"/>
    <w:rsid w:val="00E03F77"/>
    <w:rsid w:val="00E064EF"/>
    <w:rsid w:val="00E07818"/>
    <w:rsid w:val="00E1088D"/>
    <w:rsid w:val="00E10D60"/>
    <w:rsid w:val="00E11CF5"/>
    <w:rsid w:val="00E15F44"/>
    <w:rsid w:val="00E22484"/>
    <w:rsid w:val="00E22D12"/>
    <w:rsid w:val="00E23BC5"/>
    <w:rsid w:val="00E262FE"/>
    <w:rsid w:val="00E26E64"/>
    <w:rsid w:val="00E27DBA"/>
    <w:rsid w:val="00E32AB9"/>
    <w:rsid w:val="00E34068"/>
    <w:rsid w:val="00E3487A"/>
    <w:rsid w:val="00E45114"/>
    <w:rsid w:val="00E469BB"/>
    <w:rsid w:val="00E50DC5"/>
    <w:rsid w:val="00E52551"/>
    <w:rsid w:val="00E532F6"/>
    <w:rsid w:val="00E547B6"/>
    <w:rsid w:val="00E64B7D"/>
    <w:rsid w:val="00E73678"/>
    <w:rsid w:val="00E84963"/>
    <w:rsid w:val="00E858C9"/>
    <w:rsid w:val="00E871AB"/>
    <w:rsid w:val="00E8783D"/>
    <w:rsid w:val="00E92CB4"/>
    <w:rsid w:val="00E94552"/>
    <w:rsid w:val="00E949DA"/>
    <w:rsid w:val="00E94A7C"/>
    <w:rsid w:val="00E97A83"/>
    <w:rsid w:val="00EA1B91"/>
    <w:rsid w:val="00EA2E25"/>
    <w:rsid w:val="00EA356A"/>
    <w:rsid w:val="00EA39E4"/>
    <w:rsid w:val="00EA7012"/>
    <w:rsid w:val="00EB1D01"/>
    <w:rsid w:val="00EB25FF"/>
    <w:rsid w:val="00EB2ED1"/>
    <w:rsid w:val="00EB5612"/>
    <w:rsid w:val="00EB72EA"/>
    <w:rsid w:val="00EC0117"/>
    <w:rsid w:val="00EC32A0"/>
    <w:rsid w:val="00EC4519"/>
    <w:rsid w:val="00EC79D8"/>
    <w:rsid w:val="00ED132A"/>
    <w:rsid w:val="00ED1E16"/>
    <w:rsid w:val="00ED23F1"/>
    <w:rsid w:val="00ED52CF"/>
    <w:rsid w:val="00ED60A7"/>
    <w:rsid w:val="00EE06FD"/>
    <w:rsid w:val="00EE1D4C"/>
    <w:rsid w:val="00EE2452"/>
    <w:rsid w:val="00EE3E24"/>
    <w:rsid w:val="00EE747A"/>
    <w:rsid w:val="00EF30F2"/>
    <w:rsid w:val="00EF3DC5"/>
    <w:rsid w:val="00EF6A21"/>
    <w:rsid w:val="00F00BA3"/>
    <w:rsid w:val="00F023EB"/>
    <w:rsid w:val="00F05609"/>
    <w:rsid w:val="00F103A3"/>
    <w:rsid w:val="00F10C56"/>
    <w:rsid w:val="00F1225E"/>
    <w:rsid w:val="00F14ECE"/>
    <w:rsid w:val="00F20623"/>
    <w:rsid w:val="00F21832"/>
    <w:rsid w:val="00F246D6"/>
    <w:rsid w:val="00F24B5B"/>
    <w:rsid w:val="00F255E6"/>
    <w:rsid w:val="00F26421"/>
    <w:rsid w:val="00F27156"/>
    <w:rsid w:val="00F331A1"/>
    <w:rsid w:val="00F35216"/>
    <w:rsid w:val="00F352E5"/>
    <w:rsid w:val="00F4184D"/>
    <w:rsid w:val="00F422FE"/>
    <w:rsid w:val="00F4253A"/>
    <w:rsid w:val="00F431E3"/>
    <w:rsid w:val="00F47183"/>
    <w:rsid w:val="00F512A6"/>
    <w:rsid w:val="00F52A2F"/>
    <w:rsid w:val="00F5421D"/>
    <w:rsid w:val="00F54305"/>
    <w:rsid w:val="00F54E8E"/>
    <w:rsid w:val="00F57770"/>
    <w:rsid w:val="00F577DF"/>
    <w:rsid w:val="00F63AE9"/>
    <w:rsid w:val="00F63D04"/>
    <w:rsid w:val="00F64977"/>
    <w:rsid w:val="00F67EDE"/>
    <w:rsid w:val="00F707A1"/>
    <w:rsid w:val="00F70891"/>
    <w:rsid w:val="00F74EF5"/>
    <w:rsid w:val="00F75BCF"/>
    <w:rsid w:val="00F7722D"/>
    <w:rsid w:val="00F80C1A"/>
    <w:rsid w:val="00F80D0C"/>
    <w:rsid w:val="00F867F1"/>
    <w:rsid w:val="00F8776A"/>
    <w:rsid w:val="00F87E8F"/>
    <w:rsid w:val="00F87F53"/>
    <w:rsid w:val="00F905D8"/>
    <w:rsid w:val="00F935CD"/>
    <w:rsid w:val="00F95F1D"/>
    <w:rsid w:val="00FA0364"/>
    <w:rsid w:val="00FA12BF"/>
    <w:rsid w:val="00FA3FB1"/>
    <w:rsid w:val="00FA5512"/>
    <w:rsid w:val="00FB1086"/>
    <w:rsid w:val="00FB1E1F"/>
    <w:rsid w:val="00FB27E6"/>
    <w:rsid w:val="00FB5704"/>
    <w:rsid w:val="00FC039A"/>
    <w:rsid w:val="00FC1E95"/>
    <w:rsid w:val="00FC432F"/>
    <w:rsid w:val="00FC6BE5"/>
    <w:rsid w:val="00FC75BA"/>
    <w:rsid w:val="00FC7855"/>
    <w:rsid w:val="00FC7EBF"/>
    <w:rsid w:val="00FD13CF"/>
    <w:rsid w:val="00FD50F7"/>
    <w:rsid w:val="00FE5C1D"/>
    <w:rsid w:val="00FE5C79"/>
    <w:rsid w:val="00FF0D94"/>
    <w:rsid w:val="00FF3525"/>
    <w:rsid w:val="00FF46BC"/>
    <w:rsid w:val="00FF499C"/>
    <w:rsid w:val="00FF5409"/>
    <w:rsid w:val="00FF60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B496-CB35-4178-942A-2615DD63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Betty Turner</cp:lastModifiedBy>
  <cp:revision>2</cp:revision>
  <cp:lastPrinted>2012-06-26T22:38:00Z</cp:lastPrinted>
  <dcterms:created xsi:type="dcterms:W3CDTF">2013-06-06T14:03:00Z</dcterms:created>
  <dcterms:modified xsi:type="dcterms:W3CDTF">2013-06-06T14:03:00Z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1380694856</vt:i4>
  </property>
  <property fmtid="{D5CDD505-2E9C-101B-9397-08002B2CF9AE}" pid="3" name="_NewReviewCycle">
    <vt:lpwstr/>
  </property>
  <property fmtid="{D5CDD505-2E9C-101B-9397-08002B2CF9AE}" pid="4" name="_EmailSubject">
    <vt:lpwstr>Update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8" name="_PreviousAdHocReviewCycleID">
    <vt:i4>1160583913</vt:i4>
  </property>
</Properties>
</file>