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253E" w14:textId="70971D9B" w:rsidR="00A95A1A" w:rsidRPr="00A95A1A" w:rsidRDefault="00A95A1A" w:rsidP="00A95A1A">
      <w:pPr>
        <w:shd w:val="clear" w:color="auto" w:fill="FFF7D5"/>
        <w:spacing w:after="140" w:line="240" w:lineRule="auto"/>
        <w:rPr>
          <w:rFonts w:ascii="Times New Roman" w:eastAsia="Times New Roman" w:hAnsi="Times New Roman" w:cs="Times New Roman"/>
          <w:b/>
          <w:color w:val="000000"/>
          <w:kern w:val="0"/>
          <w:sz w:val="24"/>
          <w:szCs w:val="26"/>
          <w:shd w:val="clear" w:color="auto" w:fill="FFF7D5"/>
          <w14:ligatures w14:val="none"/>
        </w:rPr>
      </w:pPr>
      <w:r w:rsidRPr="00A95A1A">
        <w:rPr>
          <w:rFonts w:ascii="Times New Roman" w:eastAsia="Times New Roman" w:hAnsi="Times New Roman" w:cs="Times New Roman"/>
          <w:b/>
          <w:color w:val="000000"/>
          <w:kern w:val="0"/>
          <w:sz w:val="24"/>
          <w:szCs w:val="26"/>
          <w:shd w:val="clear" w:color="auto" w:fill="FFF7D5"/>
          <w14:ligatures w14:val="none"/>
        </w:rPr>
        <w:t xml:space="preserve">Optional </w:t>
      </w:r>
      <w:r w:rsidR="00623C2B">
        <w:rPr>
          <w:rFonts w:ascii="Times New Roman" w:eastAsia="Times New Roman" w:hAnsi="Times New Roman" w:cs="Times New Roman"/>
          <w:b/>
          <w:color w:val="000000"/>
          <w:kern w:val="0"/>
          <w:sz w:val="24"/>
          <w:szCs w:val="26"/>
          <w:shd w:val="clear" w:color="auto" w:fill="FFF7D5"/>
          <w14:ligatures w14:val="none"/>
        </w:rPr>
        <w:t>Partnership Agreement</w:t>
      </w:r>
      <w:r w:rsidRPr="00A95A1A">
        <w:rPr>
          <w:rFonts w:ascii="Times New Roman" w:eastAsia="Times New Roman" w:hAnsi="Times New Roman" w:cs="Times New Roman"/>
          <w:b/>
          <w:color w:val="000000"/>
          <w:kern w:val="0"/>
          <w:sz w:val="24"/>
          <w:szCs w:val="26"/>
          <w:shd w:val="clear" w:color="auto" w:fill="FFF7D5"/>
          <w14:ligatures w14:val="none"/>
        </w:rPr>
        <w:t xml:space="preserve"> Template</w:t>
      </w:r>
    </w:p>
    <w:p w14:paraId="1114B968" w14:textId="0ACA8F12" w:rsidR="00A95A1A" w:rsidRPr="00A95A1A" w:rsidRDefault="00A95A1A" w:rsidP="00A95A1A">
      <w:pPr>
        <w:shd w:val="clear" w:color="auto" w:fill="FFF7D5"/>
        <w:spacing w:after="140" w:line="240" w:lineRule="auto"/>
        <w:rPr>
          <w:rFonts w:ascii="Times New Roman" w:eastAsia="Times New Roman" w:hAnsi="Times New Roman" w:cs="Times New Roman"/>
          <w:bCs/>
          <w:color w:val="000000"/>
          <w:kern w:val="0"/>
          <w:sz w:val="24"/>
          <w:szCs w:val="26"/>
          <w:shd w:val="clear" w:color="auto" w:fill="FFF7D5"/>
          <w14:ligatures w14:val="none"/>
        </w:rPr>
      </w:pPr>
      <w:r w:rsidRPr="00A95A1A">
        <w:rPr>
          <w:rFonts w:ascii="Times New Roman" w:eastAsia="Times New Roman" w:hAnsi="Times New Roman" w:cs="Times New Roman"/>
          <w:bCs/>
          <w:color w:val="000000"/>
          <w:kern w:val="0"/>
          <w:sz w:val="24"/>
          <w:szCs w:val="26"/>
          <w:shd w:val="clear" w:color="auto" w:fill="FFF7D5"/>
          <w14:ligatures w14:val="none"/>
        </w:rPr>
        <w:t>Grantees are not required to use this template. If an applicant chooses not to use this template, it will have no bearing on the applicant’s ability to receive funding or an award. However, a binding partner agreement must be executed before the use of any PRO Housing funding, if awarded.</w:t>
      </w:r>
    </w:p>
    <w:p w14:paraId="63198440"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t>BETWEEN [Applicant]</w:t>
      </w:r>
    </w:p>
    <w:p w14:paraId="64F3714D"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t>AND</w:t>
      </w:r>
    </w:p>
    <w:p w14:paraId="6A4E7FF2"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t>[Partner]</w:t>
      </w:r>
    </w:p>
    <w:p w14:paraId="608F531C"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t>FOR</w:t>
      </w:r>
    </w:p>
    <w:p w14:paraId="75743E19" w14:textId="18695A4E" w:rsidR="00A95A1A" w:rsidRPr="00A95A1A" w:rsidRDefault="00A654D2"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Pr>
          <w:rFonts w:ascii="Times New Roman" w:eastAsia="Times New Roman" w:hAnsi="Times New Roman" w:cs="Times New Roman"/>
          <w:b/>
          <w:bCs/>
          <w:color w:val="000000"/>
          <w:kern w:val="0"/>
          <w:sz w:val="24"/>
          <w:szCs w:val="24"/>
          <w:shd w:val="clear" w:color="auto" w:fill="FFF7D5"/>
          <w14:ligatures w14:val="none"/>
        </w:rPr>
        <w:t>Pathways</w:t>
      </w:r>
      <w:r w:rsidR="00A95A1A" w:rsidRPr="00A95A1A">
        <w:rPr>
          <w:rFonts w:ascii="Times New Roman" w:eastAsia="Times New Roman" w:hAnsi="Times New Roman" w:cs="Times New Roman"/>
          <w:b/>
          <w:bCs/>
          <w:color w:val="000000"/>
          <w:kern w:val="0"/>
          <w:sz w:val="24"/>
          <w:szCs w:val="24"/>
          <w:shd w:val="clear" w:color="auto" w:fill="FFF7D5"/>
          <w14:ligatures w14:val="none"/>
        </w:rPr>
        <w:t xml:space="preserve"> to Removing Obstacles to Housing Grant (PRO Housing)</w:t>
      </w:r>
    </w:p>
    <w:p w14:paraId="077F38A0"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proofErr w:type="gramStart"/>
      <w:r w:rsidRPr="00A95A1A">
        <w:rPr>
          <w:rFonts w:ascii="Times New Roman" w:eastAsia="Times New Roman" w:hAnsi="Times New Roman" w:cs="Times New Roman"/>
          <w:color w:val="000000"/>
          <w:kern w:val="0"/>
          <w:sz w:val="24"/>
          <w:szCs w:val="24"/>
          <w:shd w:val="clear" w:color="auto" w:fill="FFF7D5"/>
          <w14:ligatures w14:val="none"/>
        </w:rPr>
        <w:t>THIS AGREEMENT,</w:t>
      </w:r>
      <w:proofErr w:type="gramEnd"/>
      <w:r w:rsidRPr="00A95A1A">
        <w:rPr>
          <w:rFonts w:ascii="Times New Roman" w:eastAsia="Times New Roman" w:hAnsi="Times New Roman" w:cs="Times New Roman"/>
          <w:color w:val="000000"/>
          <w:kern w:val="0"/>
          <w:sz w:val="24"/>
          <w:szCs w:val="24"/>
          <w:shd w:val="clear" w:color="auto" w:fill="FFF7D5"/>
          <w14:ligatures w14:val="none"/>
        </w:rPr>
        <w:t xml:space="preserve"> entered this _____ day of __________, 20____ by and between the ___________ (herein called the “Applicant”) and ___________ (herein called the “Partner”).</w:t>
      </w:r>
    </w:p>
    <w:p w14:paraId="36AC0933" w14:textId="2DDBC64A"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WHEREAS, the Applicant has applied for funds from the United States Department of Housing and Urban Development under the Consolidated Appropriations Act, 2023, Public Law 117-328, for the Pathways to Removing Obstacles to Housing (PRO Housing) competition; and</w:t>
      </w:r>
    </w:p>
    <w:p w14:paraId="00E9B06A"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proofErr w:type="gramStart"/>
      <w:r w:rsidRPr="00A95A1A">
        <w:rPr>
          <w:rFonts w:ascii="Times New Roman" w:eastAsia="Times New Roman" w:hAnsi="Times New Roman" w:cs="Times New Roman"/>
          <w:color w:val="000000"/>
          <w:kern w:val="0"/>
          <w:sz w:val="24"/>
          <w:szCs w:val="24"/>
          <w:shd w:val="clear" w:color="auto" w:fill="FFF7D5"/>
          <w14:ligatures w14:val="none"/>
        </w:rPr>
        <w:t>WHEREAS,</w:t>
      </w:r>
      <w:proofErr w:type="gramEnd"/>
      <w:r w:rsidRPr="00A95A1A">
        <w:rPr>
          <w:rFonts w:ascii="Times New Roman" w:eastAsia="Times New Roman" w:hAnsi="Times New Roman" w:cs="Times New Roman"/>
          <w:color w:val="000000"/>
          <w:kern w:val="0"/>
          <w:sz w:val="24"/>
          <w:szCs w:val="24"/>
          <w:shd w:val="clear" w:color="auto" w:fill="FFF7D5"/>
          <w14:ligatures w14:val="none"/>
        </w:rPr>
        <w:t xml:space="preserve"> the Applicant wishes to engage the Partner to assist the Applicant in using such funds if awarded;</w:t>
      </w:r>
    </w:p>
    <w:p w14:paraId="20217F8B" w14:textId="583CFF6D"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NOW, THEREFORE, it is agreed between the parties hereto, contingent upon the award of PRO Housing funds to the Applicant, that;</w:t>
      </w:r>
    </w:p>
    <w:p w14:paraId="4026B158"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t xml:space="preserve"> I.</w:t>
      </w:r>
      <w:r w:rsidRPr="00A95A1A">
        <w:rPr>
          <w:rFonts w:ascii="Times New Roman" w:eastAsia="Times New Roman" w:hAnsi="Times New Roman" w:cs="Times New Roman"/>
          <w:color w:val="000000"/>
          <w:kern w:val="0"/>
          <w:sz w:val="24"/>
          <w:szCs w:val="24"/>
          <w:shd w:val="clear" w:color="auto" w:fill="FFF7D5"/>
          <w14:ligatures w14:val="none"/>
        </w:rPr>
        <w:t xml:space="preserve">  </w:t>
      </w:r>
      <w:r w:rsidRPr="00A95A1A">
        <w:rPr>
          <w:rFonts w:ascii="Times New Roman" w:eastAsia="Times New Roman" w:hAnsi="Times New Roman" w:cs="Times New Roman"/>
          <w:b/>
          <w:bCs/>
          <w:color w:val="000000"/>
          <w:kern w:val="0"/>
          <w:sz w:val="24"/>
          <w:szCs w:val="24"/>
          <w:u w:val="single"/>
          <w:shd w:val="clear" w:color="auto" w:fill="FFF7D5"/>
          <w14:ligatures w14:val="none"/>
        </w:rPr>
        <w:t>SUBRECIPIENT AGREEMENT/DEVELOPER AGREEMENT/CONTRACT</w:t>
      </w:r>
    </w:p>
    <w:p w14:paraId="276E44A4" w14:textId="5E927552" w:rsidR="00A95A1A" w:rsidRPr="00A95A1A" w:rsidRDefault="00A95A1A" w:rsidP="00A95A1A">
      <w:pPr>
        <w:shd w:val="clear" w:color="auto" w:fill="FFF7D5"/>
        <w:spacing w:after="140" w:line="240" w:lineRule="auto"/>
        <w:ind w:left="750"/>
        <w:rPr>
          <w:rFonts w:ascii="Times New Roman" w:eastAsia="Times New Roman" w:hAnsi="Times New Roman" w:cs="Times New Roman"/>
          <w:color w:val="000000"/>
          <w:kern w:val="0"/>
          <w:sz w:val="24"/>
          <w:szCs w:val="26"/>
          <w:shd w:val="clear" w:color="auto" w:fill="FFF7D5"/>
          <w14:ligatures w14:val="none"/>
        </w:rPr>
      </w:pPr>
      <w:r w:rsidRPr="00A95A1A">
        <w:rPr>
          <w:rFonts w:ascii="Times New Roman" w:eastAsia="Times New Roman" w:hAnsi="Times New Roman" w:cs="Times New Roman"/>
          <w:color w:val="000000"/>
          <w:kern w:val="0"/>
          <w:sz w:val="24"/>
          <w:szCs w:val="26"/>
          <w:shd w:val="clear" w:color="auto" w:fill="FFF7D5"/>
          <w14:ligatures w14:val="none"/>
        </w:rPr>
        <w:t>If the Applicant is awarded a PRO Housing grant from HUD, the Applicant/Grantee shall execute a written subrecipient agreement, developer agreement, contract, or other agreement, as applicable, with the Partner, for the use of the PRO Housing funds before disbursing any PRO Housing funds to the Partner. The written agreement must conform with all PRO Housing requirements and shall require the Partner to comply with all applicable PRO Housing requirements, including those found in Consolidated Appropriations Act, 2023 (Public Law 117-328), title I of the Housing and Community Development Act of 1974 (42 USC 5302 et seq.), the CDBG program regulations at 24 CFR part 570, the Notice of Funding Opportunity for HUD’s Pathways to Removing Obstacles to Housing Program and any subsequent published amendments (the PRO Housing NOFO), and the Applicant’s PRO Housing application.</w:t>
      </w:r>
    </w:p>
    <w:p w14:paraId="4C4C0445"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t xml:space="preserve">II.  </w:t>
      </w:r>
      <w:r w:rsidRPr="00A95A1A">
        <w:rPr>
          <w:rFonts w:ascii="Times New Roman" w:eastAsia="Times New Roman" w:hAnsi="Times New Roman" w:cs="Times New Roman"/>
          <w:b/>
          <w:bCs/>
          <w:color w:val="000000"/>
          <w:kern w:val="0"/>
          <w:sz w:val="24"/>
          <w:szCs w:val="24"/>
          <w:u w:val="single"/>
          <w:shd w:val="clear" w:color="auto" w:fill="FFF7D5"/>
          <w14:ligatures w14:val="none"/>
        </w:rPr>
        <w:t>SCOPE OF SERVICE</w:t>
      </w:r>
    </w:p>
    <w:p w14:paraId="1B4CA9DA" w14:textId="77777777" w:rsidR="00A95A1A" w:rsidRPr="00A95A1A" w:rsidRDefault="00A95A1A" w:rsidP="00A95A1A">
      <w:pPr>
        <w:shd w:val="clear" w:color="auto" w:fill="FFF7D5"/>
        <w:spacing w:after="140" w:line="240" w:lineRule="auto"/>
        <w:ind w:left="75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A.        </w:t>
      </w:r>
      <w:r w:rsidRPr="00A95A1A">
        <w:rPr>
          <w:rFonts w:ascii="Times New Roman" w:eastAsia="Times New Roman" w:hAnsi="Times New Roman" w:cs="Times New Roman"/>
          <w:color w:val="000000"/>
          <w:kern w:val="0"/>
          <w:sz w:val="24"/>
          <w:szCs w:val="24"/>
          <w:u w:val="single"/>
          <w:shd w:val="clear" w:color="auto" w:fill="FFF7D5"/>
          <w14:ligatures w14:val="none"/>
        </w:rPr>
        <w:t xml:space="preserve">Activities </w:t>
      </w:r>
    </w:p>
    <w:p w14:paraId="671CE16A" w14:textId="3FE082BA" w:rsidR="00A95A1A" w:rsidRPr="00A95A1A" w:rsidRDefault="00A95A1A" w:rsidP="00A95A1A">
      <w:pPr>
        <w:shd w:val="clear" w:color="auto" w:fill="FFF7D5"/>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The Partner will be responsible for using PRO Housing funds to carry out activities in a manner satisfactory to the Applicant and consistent with any standards required as a condition of providing these funds. Such use will be in compliance with the PRO Housing NOFO, the Applicant/Grantee’s application for PRO Housing assistance and the Applicant/Grantee’s Grant Agreement for PRO Housing.  Such use will include the following activities:</w:t>
      </w:r>
    </w:p>
    <w:p w14:paraId="5A009BD0" w14:textId="77777777" w:rsidR="00A95A1A" w:rsidRPr="00A95A1A" w:rsidRDefault="00A95A1A" w:rsidP="00A95A1A">
      <w:pPr>
        <w:shd w:val="clear" w:color="auto" w:fill="FFF7D5"/>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lastRenderedPageBreak/>
        <w:t>Program/Project Delivery</w:t>
      </w:r>
    </w:p>
    <w:p w14:paraId="64666183" w14:textId="77777777" w:rsidR="00A95A1A" w:rsidRPr="00A95A1A" w:rsidRDefault="00A95A1A" w:rsidP="00A95A1A">
      <w:pPr>
        <w:shd w:val="clear" w:color="auto" w:fill="FFF7D5"/>
        <w:spacing w:after="140" w:line="240" w:lineRule="auto"/>
        <w:ind w:left="75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Activity #1     </w:t>
      </w:r>
      <w:r w:rsidRPr="00A95A1A">
        <w:rPr>
          <w:rFonts w:ascii="Times New Roman" w:eastAsia="Times New Roman" w:hAnsi="Times New Roman" w:cs="Times New Roman"/>
          <w:i/>
          <w:iCs/>
          <w:color w:val="000000"/>
          <w:kern w:val="0"/>
          <w:sz w:val="24"/>
          <w:szCs w:val="24"/>
          <w:shd w:val="clear" w:color="auto" w:fill="FFF7D5"/>
          <w14:ligatures w14:val="none"/>
        </w:rPr>
        <w:t>[Complete description of activity to be undertaken including what products or services are to be performed, geographic target area where the activity is to be provided, for whom the activity is to be provided, how the activity is to be provided]</w:t>
      </w:r>
    </w:p>
    <w:p w14:paraId="46B7CE75" w14:textId="77777777" w:rsidR="00A95A1A" w:rsidRPr="00A95A1A" w:rsidRDefault="00A95A1A" w:rsidP="00A95A1A">
      <w:pPr>
        <w:shd w:val="clear" w:color="auto" w:fill="FFF7D5"/>
        <w:spacing w:after="140" w:line="240" w:lineRule="auto"/>
        <w:ind w:left="75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Activity #2       </w:t>
      </w:r>
      <w:r w:rsidRPr="00A95A1A">
        <w:rPr>
          <w:rFonts w:ascii="Times New Roman" w:eastAsia="Times New Roman" w:hAnsi="Times New Roman" w:cs="Times New Roman"/>
          <w:i/>
          <w:iCs/>
          <w:color w:val="000000"/>
          <w:kern w:val="0"/>
          <w:sz w:val="24"/>
          <w:szCs w:val="24"/>
          <w:shd w:val="clear" w:color="auto" w:fill="FFF7D5"/>
          <w14:ligatures w14:val="none"/>
        </w:rPr>
        <w:t>[Same description as above]</w:t>
      </w:r>
    </w:p>
    <w:p w14:paraId="14783F9D" w14:textId="77777777" w:rsidR="00A95A1A" w:rsidRPr="00A95A1A" w:rsidRDefault="00A95A1A" w:rsidP="00A95A1A">
      <w:pPr>
        <w:shd w:val="clear" w:color="auto" w:fill="FFF7D5"/>
        <w:spacing w:after="140" w:line="240" w:lineRule="auto"/>
        <w:ind w:left="75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Activity #3       </w:t>
      </w:r>
      <w:r w:rsidRPr="00A95A1A">
        <w:rPr>
          <w:rFonts w:ascii="Times New Roman" w:eastAsia="Times New Roman" w:hAnsi="Times New Roman" w:cs="Times New Roman"/>
          <w:i/>
          <w:iCs/>
          <w:color w:val="000000"/>
          <w:kern w:val="0"/>
          <w:sz w:val="24"/>
          <w:szCs w:val="24"/>
          <w:shd w:val="clear" w:color="auto" w:fill="FFF7D5"/>
          <w14:ligatures w14:val="none"/>
        </w:rPr>
        <w:t>[Same description as above]</w:t>
      </w:r>
    </w:p>
    <w:p w14:paraId="642D2D18" w14:textId="77777777" w:rsidR="00A95A1A" w:rsidRPr="00A95A1A" w:rsidRDefault="00A95A1A" w:rsidP="00A95A1A">
      <w:pPr>
        <w:shd w:val="clear" w:color="auto" w:fill="FFF7D5"/>
        <w:spacing w:after="140" w:line="240" w:lineRule="auto"/>
        <w:ind w:left="75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u w:val="single"/>
          <w:shd w:val="clear" w:color="auto" w:fill="FFF7D5"/>
          <w14:ligatures w14:val="none"/>
        </w:rPr>
        <w:t>B.         Project Schedule</w:t>
      </w:r>
    </w:p>
    <w:p w14:paraId="3427E15D" w14:textId="77777777" w:rsidR="00A95A1A" w:rsidRPr="00A95A1A" w:rsidRDefault="00A95A1A" w:rsidP="00A95A1A">
      <w:pPr>
        <w:shd w:val="clear" w:color="auto" w:fill="FFF7D5"/>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The Partner agrees to implement the following:</w:t>
      </w:r>
    </w:p>
    <w:p w14:paraId="78FD78FC" w14:textId="77777777" w:rsidR="00A95A1A" w:rsidRPr="00A95A1A" w:rsidRDefault="00A95A1A" w:rsidP="00A95A1A">
      <w:pPr>
        <w:shd w:val="clear" w:color="auto" w:fill="FFF7D5"/>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w:t>
      </w:r>
      <w:r w:rsidRPr="00A95A1A">
        <w:rPr>
          <w:rFonts w:ascii="Times New Roman" w:eastAsia="Times New Roman" w:hAnsi="Times New Roman" w:cs="Times New Roman"/>
          <w:i/>
          <w:iCs/>
          <w:color w:val="000000"/>
          <w:kern w:val="0"/>
          <w:sz w:val="24"/>
          <w:szCs w:val="24"/>
          <w:shd w:val="clear" w:color="auto" w:fill="FFF7D5"/>
          <w14:ligatures w14:val="none"/>
        </w:rPr>
        <w:t>Include proposed project schedule</w:t>
      </w:r>
      <w:r w:rsidRPr="00A95A1A">
        <w:rPr>
          <w:rFonts w:ascii="Times New Roman" w:eastAsia="Times New Roman" w:hAnsi="Times New Roman" w:cs="Times New Roman"/>
          <w:color w:val="000000"/>
          <w:kern w:val="0"/>
          <w:sz w:val="24"/>
          <w:szCs w:val="24"/>
          <w:shd w:val="clear" w:color="auto" w:fill="FFF7D5"/>
          <w14:ligatures w14:val="none"/>
        </w:rPr>
        <w:t>]</w:t>
      </w:r>
    </w:p>
    <w:p w14:paraId="2F175156" w14:textId="77777777" w:rsidR="00A95A1A" w:rsidRPr="00A95A1A" w:rsidRDefault="00A95A1A" w:rsidP="00A95A1A">
      <w:pPr>
        <w:shd w:val="clear" w:color="auto" w:fill="FFF7D5"/>
        <w:spacing w:after="140" w:line="240" w:lineRule="auto"/>
        <w:ind w:left="75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C.         </w:t>
      </w:r>
      <w:r w:rsidRPr="00A95A1A">
        <w:rPr>
          <w:rFonts w:ascii="Times New Roman" w:eastAsia="Times New Roman" w:hAnsi="Times New Roman" w:cs="Times New Roman"/>
          <w:color w:val="000000"/>
          <w:kern w:val="0"/>
          <w:sz w:val="24"/>
          <w:szCs w:val="24"/>
          <w:u w:val="single"/>
          <w:shd w:val="clear" w:color="auto" w:fill="FFF7D5"/>
          <w14:ligatures w14:val="none"/>
        </w:rPr>
        <w:t>Staffing</w:t>
      </w:r>
    </w:p>
    <w:p w14:paraId="2C981866" w14:textId="2303EC5E" w:rsidR="00A95A1A" w:rsidRPr="00A95A1A" w:rsidRDefault="00A95A1A" w:rsidP="00A95A1A">
      <w:pPr>
        <w:shd w:val="clear" w:color="auto" w:fill="FFF7D5"/>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w:t>
      </w:r>
      <w:r w:rsidRPr="00A95A1A">
        <w:rPr>
          <w:rFonts w:ascii="Times New Roman" w:eastAsia="Times New Roman" w:hAnsi="Times New Roman" w:cs="Times New Roman"/>
          <w:i/>
          <w:iCs/>
          <w:color w:val="000000"/>
          <w:kern w:val="0"/>
          <w:sz w:val="24"/>
          <w:szCs w:val="24"/>
          <w:shd w:val="clear" w:color="auto" w:fill="FFF7D5"/>
          <w14:ligatures w14:val="none"/>
        </w:rPr>
        <w:t>Applicant/Grantee might include the following provision in situations where only certain staff of the Partner have the requisite experience to implement the activity, or if the Partner has a history of reassigning responsibilities that tended to create problems.</w:t>
      </w:r>
      <w:r w:rsidRPr="00A95A1A">
        <w:rPr>
          <w:rFonts w:ascii="Times New Roman" w:eastAsia="Times New Roman" w:hAnsi="Times New Roman" w:cs="Times New Roman"/>
          <w:color w:val="000000"/>
          <w:kern w:val="0"/>
          <w:sz w:val="24"/>
          <w:szCs w:val="24"/>
          <w:shd w:val="clear" w:color="auto" w:fill="FFF7D5"/>
          <w14:ligatures w14:val="none"/>
        </w:rPr>
        <w:t>]  Any changes in the Key Personnel assigned or their general responsibilities under this project are subject to the prior approval of the Applicant/Grantee.</w:t>
      </w:r>
    </w:p>
    <w:p w14:paraId="61ECD7D2"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t xml:space="preserve">III. </w:t>
      </w:r>
      <w:r w:rsidRPr="00A95A1A">
        <w:rPr>
          <w:rFonts w:ascii="Times New Roman" w:eastAsia="Times New Roman" w:hAnsi="Times New Roman" w:cs="Times New Roman"/>
          <w:b/>
          <w:bCs/>
          <w:color w:val="000000"/>
          <w:kern w:val="0"/>
          <w:sz w:val="24"/>
          <w:szCs w:val="24"/>
          <w:u w:val="single"/>
          <w:shd w:val="clear" w:color="auto" w:fill="FFF7D5"/>
          <w14:ligatures w14:val="none"/>
        </w:rPr>
        <w:t>BUDGET</w:t>
      </w:r>
    </w:p>
    <w:p w14:paraId="56207A2A" w14:textId="77777777" w:rsidR="00A95A1A" w:rsidRPr="00A95A1A" w:rsidRDefault="00A95A1A" w:rsidP="00A95A1A">
      <w:pPr>
        <w:shd w:val="clear" w:color="auto" w:fill="FFF7D5"/>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w:t>
      </w:r>
      <w:r w:rsidRPr="00A95A1A">
        <w:rPr>
          <w:rFonts w:ascii="Times New Roman" w:eastAsia="Times New Roman" w:hAnsi="Times New Roman" w:cs="Times New Roman"/>
          <w:i/>
          <w:iCs/>
          <w:color w:val="000000"/>
          <w:kern w:val="0"/>
          <w:sz w:val="24"/>
          <w:szCs w:val="24"/>
          <w:shd w:val="clear" w:color="auto" w:fill="FFF7D5"/>
          <w14:ligatures w14:val="none"/>
        </w:rPr>
        <w:t>Note that the original proposed budget may be adjusted should HUD award less than the amount requested in the application</w:t>
      </w:r>
      <w:r w:rsidRPr="00A95A1A">
        <w:rPr>
          <w:rFonts w:ascii="Times New Roman" w:eastAsia="Times New Roman" w:hAnsi="Times New Roman" w:cs="Times New Roman"/>
          <w:color w:val="000000"/>
          <w:kern w:val="0"/>
          <w:sz w:val="24"/>
          <w:szCs w:val="24"/>
          <w:shd w:val="clear" w:color="auto" w:fill="FFF7D5"/>
          <w14:ligatures w14:val="none"/>
        </w:rPr>
        <w:t>.].</w:t>
      </w:r>
    </w:p>
    <w:p w14:paraId="36FB8629" w14:textId="688FA0F9" w:rsidR="00A95A1A" w:rsidRPr="00A95A1A" w:rsidRDefault="00A95A1A" w:rsidP="00A95A1A">
      <w:pPr>
        <w:shd w:val="clear" w:color="auto" w:fill="FFF7D5"/>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The Applicant/Grantee may require a more detailed budget breakdown than the one contained herein, and the Partner shall provide such supplementary budget information in a timely fashion in the form and content prescribed by the Applicant/Grantee.  Any amendments to the budget must be approved in writing by both the Applicant/Grantee and the Partner</w:t>
      </w:r>
      <w:r w:rsidR="00A654D2">
        <w:rPr>
          <w:rFonts w:ascii="Times New Roman" w:eastAsia="Times New Roman" w:hAnsi="Times New Roman" w:cs="Times New Roman"/>
          <w:color w:val="000000"/>
          <w:kern w:val="0"/>
          <w:sz w:val="24"/>
          <w:szCs w:val="24"/>
          <w:shd w:val="clear" w:color="auto" w:fill="FFF7D5"/>
          <w14:ligatures w14:val="none"/>
        </w:rPr>
        <w:t>.</w:t>
      </w:r>
    </w:p>
    <w:p w14:paraId="6A5691C2"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t xml:space="preserve">IV. </w:t>
      </w:r>
      <w:r w:rsidRPr="00A95A1A">
        <w:rPr>
          <w:rFonts w:ascii="Times New Roman" w:eastAsia="Times New Roman" w:hAnsi="Times New Roman" w:cs="Times New Roman"/>
          <w:b/>
          <w:bCs/>
          <w:color w:val="000000"/>
          <w:kern w:val="0"/>
          <w:sz w:val="24"/>
          <w:szCs w:val="24"/>
          <w:u w:val="single"/>
          <w:shd w:val="clear" w:color="auto" w:fill="FFF7D5"/>
          <w14:ligatures w14:val="none"/>
        </w:rPr>
        <w:t>SPECIAL CONDITIONS</w:t>
      </w:r>
    </w:p>
    <w:p w14:paraId="1622A887" w14:textId="77777777" w:rsidR="00A95A1A" w:rsidRPr="00A95A1A" w:rsidRDefault="00A95A1A" w:rsidP="00A95A1A">
      <w:pPr>
        <w:shd w:val="clear" w:color="auto" w:fill="FFF7D5"/>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i/>
          <w:iCs/>
          <w:color w:val="000000"/>
          <w:kern w:val="0"/>
          <w:sz w:val="24"/>
          <w:szCs w:val="24"/>
          <w:shd w:val="clear" w:color="auto" w:fill="FFF7D5"/>
          <w14:ligatures w14:val="none"/>
        </w:rPr>
        <w:t>[This section of the Agreement can be used by the Applicant to include special conditions specific to the particular activity or Partner.]</w:t>
      </w:r>
    </w:p>
    <w:p w14:paraId="4AA80FD8"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t xml:space="preserve">V.  </w:t>
      </w:r>
      <w:r w:rsidRPr="00A95A1A">
        <w:rPr>
          <w:rFonts w:ascii="Times New Roman" w:eastAsia="Times New Roman" w:hAnsi="Times New Roman" w:cs="Times New Roman"/>
          <w:b/>
          <w:bCs/>
          <w:color w:val="000000"/>
          <w:kern w:val="0"/>
          <w:sz w:val="24"/>
          <w:szCs w:val="24"/>
          <w:u w:val="single"/>
          <w:shd w:val="clear" w:color="auto" w:fill="FFF7D5"/>
          <w14:ligatures w14:val="none"/>
        </w:rPr>
        <w:t>SEVERABILITY</w:t>
      </w:r>
    </w:p>
    <w:p w14:paraId="2C74B247" w14:textId="77777777" w:rsidR="00A95A1A" w:rsidRPr="00A95A1A" w:rsidRDefault="00A95A1A" w:rsidP="00A95A1A">
      <w:pPr>
        <w:shd w:val="clear" w:color="auto" w:fill="FFF7D5"/>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If any provision of this Agreement is held invalid, the remainder of the Agreement shall not be affected </w:t>
      </w:r>
      <w:proofErr w:type="gramStart"/>
      <w:r w:rsidRPr="00A95A1A">
        <w:rPr>
          <w:rFonts w:ascii="Times New Roman" w:eastAsia="Times New Roman" w:hAnsi="Times New Roman" w:cs="Times New Roman"/>
          <w:color w:val="000000"/>
          <w:kern w:val="0"/>
          <w:sz w:val="24"/>
          <w:szCs w:val="24"/>
          <w:shd w:val="clear" w:color="auto" w:fill="FFF7D5"/>
          <w14:ligatures w14:val="none"/>
        </w:rPr>
        <w:t>thereby</w:t>
      </w:r>
      <w:proofErr w:type="gramEnd"/>
      <w:r w:rsidRPr="00A95A1A">
        <w:rPr>
          <w:rFonts w:ascii="Times New Roman" w:eastAsia="Times New Roman" w:hAnsi="Times New Roman" w:cs="Times New Roman"/>
          <w:color w:val="000000"/>
          <w:kern w:val="0"/>
          <w:sz w:val="24"/>
          <w:szCs w:val="24"/>
          <w:shd w:val="clear" w:color="auto" w:fill="FFF7D5"/>
          <w14:ligatures w14:val="none"/>
        </w:rPr>
        <w:t xml:space="preserve"> and all other parts of this Agreement shall nevertheless be in full force and effect.</w:t>
      </w:r>
    </w:p>
    <w:p w14:paraId="13E81B59"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t xml:space="preserve">VI. </w:t>
      </w:r>
      <w:r w:rsidRPr="00A95A1A">
        <w:rPr>
          <w:rFonts w:ascii="Times New Roman" w:eastAsia="Times New Roman" w:hAnsi="Times New Roman" w:cs="Times New Roman"/>
          <w:b/>
          <w:bCs/>
          <w:color w:val="000000"/>
          <w:kern w:val="0"/>
          <w:sz w:val="24"/>
          <w:szCs w:val="24"/>
          <w:u w:val="single"/>
          <w:shd w:val="clear" w:color="auto" w:fill="FFF7D5"/>
          <w14:ligatures w14:val="none"/>
        </w:rPr>
        <w:t>SECTION HEADINGS AND SUBHEADINGS</w:t>
      </w:r>
    </w:p>
    <w:p w14:paraId="4A6DD8BC" w14:textId="77777777" w:rsidR="00A95A1A" w:rsidRPr="00A95A1A" w:rsidRDefault="00A95A1A" w:rsidP="00A95A1A">
      <w:pPr>
        <w:shd w:val="clear" w:color="auto" w:fill="FFF7D5"/>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The section headings and subheadings contained in this Agreement are included for convenience only and shall not limit or otherwise affect the terms of this Agreement.</w:t>
      </w:r>
    </w:p>
    <w:p w14:paraId="73206EFF"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t xml:space="preserve">VII. </w:t>
      </w:r>
      <w:r w:rsidRPr="00A95A1A">
        <w:rPr>
          <w:rFonts w:ascii="Times New Roman" w:eastAsia="Times New Roman" w:hAnsi="Times New Roman" w:cs="Times New Roman"/>
          <w:b/>
          <w:bCs/>
          <w:color w:val="000000"/>
          <w:kern w:val="0"/>
          <w:sz w:val="24"/>
          <w:szCs w:val="24"/>
          <w:u w:val="single"/>
          <w:shd w:val="clear" w:color="auto" w:fill="FFF7D5"/>
          <w14:ligatures w14:val="none"/>
        </w:rPr>
        <w:t>WAIVER</w:t>
      </w:r>
    </w:p>
    <w:p w14:paraId="3E4F3083" w14:textId="77777777" w:rsidR="00A95A1A" w:rsidRPr="00A95A1A" w:rsidRDefault="00A95A1A" w:rsidP="00A95A1A">
      <w:pPr>
        <w:shd w:val="clear" w:color="auto" w:fill="FFF7D5"/>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The Applicant’s failure to act with respect to a breach by the Partner does not waive its right to act with respect to subsequent or similar breaches.  The failure of the Applicant to </w:t>
      </w:r>
      <w:r w:rsidRPr="00A95A1A">
        <w:rPr>
          <w:rFonts w:ascii="Times New Roman" w:eastAsia="Times New Roman" w:hAnsi="Times New Roman" w:cs="Times New Roman"/>
          <w:color w:val="000000"/>
          <w:kern w:val="0"/>
          <w:sz w:val="24"/>
          <w:szCs w:val="24"/>
          <w:shd w:val="clear" w:color="auto" w:fill="FFF7D5"/>
          <w14:ligatures w14:val="none"/>
        </w:rPr>
        <w:lastRenderedPageBreak/>
        <w:t>exercise or enforce any right or provision shall not constitute a waiver of such right or provision.</w:t>
      </w:r>
    </w:p>
    <w:p w14:paraId="7F04DF70"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b/>
          <w:bCs/>
          <w:color w:val="000000"/>
          <w:kern w:val="0"/>
          <w:sz w:val="24"/>
          <w:szCs w:val="24"/>
          <w:shd w:val="clear" w:color="auto" w:fill="FFF7D5"/>
          <w14:ligatures w14:val="none"/>
        </w:rPr>
        <w:t xml:space="preserve">VIII. </w:t>
      </w:r>
      <w:r w:rsidRPr="00A95A1A">
        <w:rPr>
          <w:rFonts w:ascii="Times New Roman" w:eastAsia="Times New Roman" w:hAnsi="Times New Roman" w:cs="Times New Roman"/>
          <w:b/>
          <w:bCs/>
          <w:color w:val="000000"/>
          <w:kern w:val="0"/>
          <w:sz w:val="24"/>
          <w:szCs w:val="24"/>
          <w:u w:val="single"/>
          <w:shd w:val="clear" w:color="auto" w:fill="FFF7D5"/>
          <w14:ligatures w14:val="none"/>
        </w:rPr>
        <w:t>ENTIRE AGREEMENT</w:t>
      </w:r>
    </w:p>
    <w:p w14:paraId="78FCC152" w14:textId="3CEC6EDA" w:rsidR="00A95A1A" w:rsidRPr="00A95A1A" w:rsidRDefault="00A95A1A" w:rsidP="00A95A1A">
      <w:pPr>
        <w:shd w:val="clear" w:color="auto" w:fill="FFF7D5"/>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This Agreement between the Partner and the Applicant for the use of PRO Housing funds, supersedes all prior or contemporaneous communications and proposals, whether electronic, oral, or written between the Partner and the Applicant/Grantee with respect to this Agreement. By way of signing this agreement, the Partner is bound to perform the agreements within this agreement or any HUD approved amendment thereof.  Any amendment to this agreement must receive prior approval by HUD.</w:t>
      </w:r>
    </w:p>
    <w:p w14:paraId="13916DE3"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Date</w:t>
      </w:r>
    </w:p>
    <w:p w14:paraId="4D31641F"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IN WITNESS WHEREOF, the Parties have executed this contract as of the date first written above.</w:t>
      </w:r>
    </w:p>
    <w:p w14:paraId="7ADADE1D" w14:textId="77777777" w:rsidR="00A95A1A" w:rsidRPr="00A95A1A" w:rsidRDefault="00A95A1A" w:rsidP="00A95A1A">
      <w:pPr>
        <w:shd w:val="clear" w:color="auto" w:fill="FFF7D5"/>
        <w:spacing w:after="140" w:line="240" w:lineRule="auto"/>
        <w:ind w:left="225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[Applicant]                                                             [Partner]</w:t>
      </w:r>
    </w:p>
    <w:p w14:paraId="3987EB1B"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By__________________________________________   </w:t>
      </w:r>
      <w:proofErr w:type="spellStart"/>
      <w:r w:rsidRPr="00A95A1A">
        <w:rPr>
          <w:rFonts w:ascii="Times New Roman" w:eastAsia="Times New Roman" w:hAnsi="Times New Roman" w:cs="Times New Roman"/>
          <w:color w:val="000000"/>
          <w:kern w:val="0"/>
          <w:sz w:val="24"/>
          <w:szCs w:val="24"/>
          <w:shd w:val="clear" w:color="auto" w:fill="FFF7D5"/>
          <w14:ligatures w14:val="none"/>
        </w:rPr>
        <w:t>By</w:t>
      </w:r>
      <w:proofErr w:type="spellEnd"/>
      <w:r w:rsidRPr="00A95A1A">
        <w:rPr>
          <w:rFonts w:ascii="Times New Roman" w:eastAsia="Times New Roman" w:hAnsi="Times New Roman" w:cs="Times New Roman"/>
          <w:color w:val="000000"/>
          <w:kern w:val="0"/>
          <w:sz w:val="24"/>
          <w:szCs w:val="24"/>
          <w:shd w:val="clear" w:color="auto" w:fill="FFF7D5"/>
          <w14:ligatures w14:val="none"/>
        </w:rPr>
        <w:t>___________________________</w:t>
      </w:r>
    </w:p>
    <w:p w14:paraId="2E534C4B"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                                                                                                                                                                 </w:t>
      </w:r>
    </w:p>
    <w:p w14:paraId="4CA298C9"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Attest_______________________________________</w:t>
      </w:r>
    </w:p>
    <w:p w14:paraId="14CC320F"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             </w:t>
      </w:r>
      <w:r w:rsidRPr="00A95A1A">
        <w:rPr>
          <w:rFonts w:ascii="Times New Roman" w:eastAsia="Times New Roman" w:hAnsi="Times New Roman" w:cs="Times New Roman"/>
          <w:color w:val="000000"/>
          <w:kern w:val="0"/>
          <w:sz w:val="24"/>
          <w:szCs w:val="24"/>
          <w:shd w:val="clear" w:color="auto" w:fill="FFFF00"/>
          <w14:ligatures w14:val="none"/>
        </w:rPr>
        <w:t>ASSISTANT [CITY/COUNTY] CLERK</w:t>
      </w:r>
    </w:p>
    <w:p w14:paraId="78A93785"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 </w:t>
      </w:r>
    </w:p>
    <w:p w14:paraId="0EC3F3DD"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Countersigned:________________________________ By___________________________</w:t>
      </w:r>
    </w:p>
    <w:p w14:paraId="0E6F1338"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                                         </w:t>
      </w:r>
      <w:r w:rsidRPr="00A95A1A">
        <w:rPr>
          <w:rFonts w:ascii="Times New Roman" w:eastAsia="Times New Roman" w:hAnsi="Times New Roman" w:cs="Times New Roman"/>
          <w:color w:val="000000"/>
          <w:kern w:val="0"/>
          <w:sz w:val="24"/>
          <w:szCs w:val="24"/>
          <w:shd w:val="clear" w:color="auto" w:fill="FFFF00"/>
          <w14:ligatures w14:val="none"/>
        </w:rPr>
        <w:t>FINANCE OFFICER</w:t>
      </w:r>
      <w:r w:rsidRPr="00A95A1A">
        <w:rPr>
          <w:rFonts w:ascii="Times New Roman" w:eastAsia="Times New Roman" w:hAnsi="Times New Roman" w:cs="Times New Roman"/>
          <w:color w:val="000000"/>
          <w:kern w:val="0"/>
          <w:sz w:val="24"/>
          <w:szCs w:val="24"/>
          <w:shd w:val="clear" w:color="auto" w:fill="FFF7D5"/>
          <w14:ligatures w14:val="none"/>
        </w:rPr>
        <w:t xml:space="preserve"> </w:t>
      </w:r>
    </w:p>
    <w:p w14:paraId="56410C15"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APPROVED AS TO FORM AND LEGAL SUFFICIENCY: </w:t>
      </w:r>
    </w:p>
    <w:p w14:paraId="18795913"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       Fed. I.D. #___________________________</w:t>
      </w:r>
    </w:p>
    <w:p w14:paraId="025AE068"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 </w:t>
      </w:r>
    </w:p>
    <w:p w14:paraId="735FB997" w14:textId="77777777" w:rsidR="00A95A1A" w:rsidRPr="00A95A1A" w:rsidRDefault="00A95A1A" w:rsidP="00A95A1A">
      <w:pPr>
        <w:shd w:val="clear" w:color="auto" w:fill="FFF7D5"/>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______________________________________________</w:t>
      </w:r>
    </w:p>
    <w:p w14:paraId="3A5FBE75"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       </w:t>
      </w:r>
      <w:r w:rsidRPr="00A95A1A">
        <w:rPr>
          <w:rFonts w:ascii="Times New Roman" w:eastAsia="Times New Roman" w:hAnsi="Times New Roman" w:cs="Times New Roman"/>
          <w:color w:val="000000"/>
          <w:kern w:val="0"/>
          <w:sz w:val="24"/>
          <w:szCs w:val="24"/>
          <w:shd w:val="clear" w:color="auto" w:fill="FFFF00"/>
          <w14:ligatures w14:val="none"/>
        </w:rPr>
        <w:t>ASSISTANT [CITY/COUNTY] ATTORNEY</w:t>
      </w:r>
      <w:r w:rsidRPr="00A95A1A">
        <w:rPr>
          <w:rFonts w:ascii="Times New Roman" w:eastAsia="Times New Roman" w:hAnsi="Times New Roman" w:cs="Times New Roman"/>
          <w:color w:val="000000"/>
          <w:kern w:val="0"/>
          <w:sz w:val="24"/>
          <w:szCs w:val="24"/>
          <w:shd w:val="clear" w:color="auto" w:fill="FFF7D5"/>
          <w14:ligatures w14:val="none"/>
        </w:rPr>
        <w:t xml:space="preserve"> OR LEGAL COUNSEL </w:t>
      </w:r>
    </w:p>
    <w:p w14:paraId="061A6EF1"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 </w:t>
      </w:r>
    </w:p>
    <w:p w14:paraId="3F1EBE43" w14:textId="77777777" w:rsidR="00A95A1A" w:rsidRPr="00A95A1A" w:rsidRDefault="00A95A1A" w:rsidP="00A95A1A">
      <w:pPr>
        <w:shd w:val="clear" w:color="auto" w:fill="FFF7D5"/>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                                                                                                                                   </w:t>
      </w:r>
    </w:p>
    <w:p w14:paraId="1975D859" w14:textId="77777777" w:rsidR="00A95A1A" w:rsidRPr="00A95A1A" w:rsidRDefault="00A95A1A" w:rsidP="00A95A1A">
      <w:pPr>
        <w:shd w:val="clear" w:color="auto" w:fill="FFF7D5"/>
        <w:spacing w:after="140" w:line="240" w:lineRule="auto"/>
        <w:ind w:left="396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 xml:space="preserve">      AFFIRMATIVE ACTION APPROVAL</w:t>
      </w:r>
      <w:r w:rsidRPr="00A95A1A">
        <w:rPr>
          <w:rFonts w:ascii="Times New Roman" w:eastAsia="Times New Roman" w:hAnsi="Times New Roman" w:cs="Times New Roman"/>
          <w:color w:val="000000"/>
          <w:kern w:val="0"/>
          <w:sz w:val="24"/>
          <w:szCs w:val="24"/>
          <w:shd w:val="clear" w:color="auto" w:fill="FFF7D5"/>
          <w14:ligatures w14:val="none"/>
        </w:rPr>
        <w:br/>
        <w:t xml:space="preserve"> </w:t>
      </w:r>
    </w:p>
    <w:p w14:paraId="58F99729" w14:textId="77777777" w:rsidR="00A95A1A" w:rsidRPr="00A95A1A" w:rsidRDefault="00A95A1A" w:rsidP="00A95A1A">
      <w:pPr>
        <w:shd w:val="clear" w:color="auto" w:fill="FFF7D5"/>
        <w:spacing w:after="140" w:line="240" w:lineRule="auto"/>
        <w:ind w:left="4320"/>
        <w:rPr>
          <w:rFonts w:ascii="Times New Roman" w:eastAsia="Times New Roman" w:hAnsi="Times New Roman" w:cs="Times New Roman"/>
          <w:color w:val="000000"/>
          <w:kern w:val="0"/>
          <w:sz w:val="24"/>
          <w:szCs w:val="24"/>
          <w:shd w:val="clear" w:color="auto" w:fill="FFF7D5"/>
          <w14:ligatures w14:val="none"/>
        </w:rPr>
      </w:pPr>
      <w:r w:rsidRPr="00A95A1A">
        <w:rPr>
          <w:rFonts w:ascii="Times New Roman" w:eastAsia="Times New Roman" w:hAnsi="Times New Roman" w:cs="Times New Roman"/>
          <w:color w:val="000000"/>
          <w:kern w:val="0"/>
          <w:sz w:val="24"/>
          <w:szCs w:val="24"/>
          <w:shd w:val="clear" w:color="auto" w:fill="FFF7D5"/>
          <w14:ligatures w14:val="none"/>
        </w:rPr>
        <w:t>CONTRACT COMPLIANCE SUPERVISOR</w:t>
      </w:r>
    </w:p>
    <w:p w14:paraId="2FB8D24F" w14:textId="77777777" w:rsidR="00FA53FC" w:rsidRDefault="00FA53FC"/>
    <w:sectPr w:rsidR="00FA5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1A"/>
    <w:rsid w:val="002178E6"/>
    <w:rsid w:val="00623C2B"/>
    <w:rsid w:val="00A654D2"/>
    <w:rsid w:val="00A95A1A"/>
    <w:rsid w:val="00C406E6"/>
    <w:rsid w:val="00FA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AF17"/>
  <w15:chartTrackingRefBased/>
  <w15:docId w15:val="{843224C1-56F8-4DFA-B415-0056E47C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8870D48379A4B8661D2A59194D30B" ma:contentTypeVersion="11" ma:contentTypeDescription="Create a new document." ma:contentTypeScope="" ma:versionID="f6b5e16538b1776473e5bc5983764153">
  <xsd:schema xmlns:xsd="http://www.w3.org/2001/XMLSchema" xmlns:xs="http://www.w3.org/2001/XMLSchema" xmlns:p="http://schemas.microsoft.com/office/2006/metadata/properties" xmlns:ns2="12602efd-c3eb-41ae-8310-d41c62a898d9" xmlns:ns3="af58970d-a76d-4671-ba01-6a9ec036fa98" targetNamespace="http://schemas.microsoft.com/office/2006/metadata/properties" ma:root="true" ma:fieldsID="8994ce3082f9f7b2c63a8276baf10926" ns2:_="" ns3:_="">
    <xsd:import namespace="12602efd-c3eb-41ae-8310-d41c62a898d9"/>
    <xsd:import namespace="af58970d-a76d-4671-ba01-6a9ec036f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2efd-c3eb-41ae-8310-d41c62a8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8970d-a76d-4671-ba01-6a9ec036f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d02372f-5752-471a-9260-bd673918692c}" ma:internalName="TaxCatchAll" ma:showField="CatchAllData" ma:web="af58970d-a76d-4671-ba01-6a9ec036f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f58970d-a76d-4671-ba01-6a9ec036fa98">
      <UserInfo>
        <DisplayName>Ven Johnson, Savin</DisplayName>
        <AccountId>21</AccountId>
        <AccountType/>
      </UserInfo>
      <UserInfo>
        <DisplayName>Blumenthal, Pamela M</DisplayName>
        <AccountId>36</AccountId>
        <AccountType/>
      </UserInfo>
      <UserInfo>
        <DisplayName>Anderson, Edkesha J</DisplayName>
        <AccountId>15</AccountId>
        <AccountType/>
      </UserInfo>
      <UserInfo>
        <DisplayName>Cross, Colin P</DisplayName>
        <AccountId>13</AccountId>
        <AccountType/>
      </UserInfo>
    </SharedWithUsers>
    <lcf76f155ced4ddcb4097134ff3c332f xmlns="12602efd-c3eb-41ae-8310-d41c62a898d9">
      <Terms xmlns="http://schemas.microsoft.com/office/infopath/2007/PartnerControls"/>
    </lcf76f155ced4ddcb4097134ff3c332f>
    <TaxCatchAll xmlns="af58970d-a76d-4671-ba01-6a9ec036fa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36E92-C239-4015-9044-1E6F75E5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2efd-c3eb-41ae-8310-d41c62a898d9"/>
    <ds:schemaRef ds:uri="af58970d-a76d-4671-ba01-6a9ec036f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2AD57-D88D-4594-8609-8559DA2581A1}">
  <ds:schemaRefs>
    <ds:schemaRef ds:uri="http://schemas.microsoft.com/office/2006/metadata/properties"/>
    <ds:schemaRef ds:uri="http://schemas.microsoft.com/office/infopath/2007/PartnerControls"/>
    <ds:schemaRef ds:uri="af58970d-a76d-4671-ba01-6a9ec036fa98"/>
    <ds:schemaRef ds:uri="12602efd-c3eb-41ae-8310-d41c62a898d9"/>
  </ds:schemaRefs>
</ds:datastoreItem>
</file>

<file path=customXml/itemProps3.xml><?xml version="1.0" encoding="utf-8"?>
<ds:datastoreItem xmlns:ds="http://schemas.openxmlformats.org/officeDocument/2006/customXml" ds:itemID="{AE7DC9C5-DD7A-46E2-8F69-C5C6C373B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951</Words>
  <Characters>5425</Characters>
  <Application>Microsoft Office Word</Application>
  <DocSecurity>0</DocSecurity>
  <Lines>45</Lines>
  <Paragraphs>12</Paragraphs>
  <ScaleCrop>false</ScaleCrop>
  <Company>U.S. Department of Housing and Urban Development</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Colin P</dc:creator>
  <cp:keywords/>
  <dc:description/>
  <cp:lastModifiedBy>Cross, Colin P</cp:lastModifiedBy>
  <cp:revision>2</cp:revision>
  <dcterms:created xsi:type="dcterms:W3CDTF">2023-09-11T13:02:00Z</dcterms:created>
  <dcterms:modified xsi:type="dcterms:W3CDTF">2023-09-11T13:02:00Z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0x0101001208870D48379A4B8661D2A59194D30B</vt:lpwstr>
  </property>
</Properties>
</file>