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04EC5" w14:textId="77777777" w:rsidR="004C6F1E" w:rsidRDefault="004C6F1E" w:rsidP="000D05EF">
      <w:pPr>
        <w:spacing w:line="276" w:lineRule="auto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Wild and Scenic Rivers</w:t>
      </w:r>
      <w:r w:rsidR="001E71D0">
        <w:rPr>
          <w:rFonts w:cstheme="minorHAnsi"/>
          <w:b/>
          <w:sz w:val="28"/>
          <w:szCs w:val="28"/>
        </w:rPr>
        <w:t xml:space="preserve"> (CEST and EA)</w:t>
      </w:r>
      <w:r w:rsidR="00A13ECF">
        <w:rPr>
          <w:rFonts w:cstheme="minorHAnsi"/>
          <w:b/>
          <w:sz w:val="28"/>
          <w:szCs w:val="28"/>
        </w:rPr>
        <w:t xml:space="preserve"> – </w:t>
      </w:r>
      <w:r w:rsidR="00BE30B5">
        <w:rPr>
          <w:rFonts w:cstheme="minorHAnsi"/>
          <w:b/>
          <w:sz w:val="28"/>
          <w:szCs w:val="28"/>
        </w:rPr>
        <w:t>PARTNER</w:t>
      </w:r>
    </w:p>
    <w:p w14:paraId="64EA9BEE" w14:textId="62A5880D" w:rsidR="002914CB" w:rsidRPr="004316EA" w:rsidRDefault="001C619E" w:rsidP="004316EA">
      <w:pPr>
        <w:rPr>
          <w:rFonts w:cstheme="minorHAnsi"/>
          <w:color w:val="0000FF"/>
          <w:szCs w:val="22"/>
          <w:u w:val="single"/>
        </w:rPr>
      </w:pPr>
      <w:hyperlink r:id="rId11" w:history="1">
        <w:r>
          <w:rPr>
            <w:rStyle w:val="Hyperlink"/>
            <w:rFonts w:cstheme="minorHAnsi"/>
            <w:szCs w:val="22"/>
          </w:rPr>
          <w:t>HUD Exchange Wild and Scenic Rivers Page</w:t>
        </w:r>
      </w:hyperlink>
    </w:p>
    <w:p w14:paraId="176CD46D" w14:textId="77777777" w:rsidR="004316EA" w:rsidRPr="004316EA" w:rsidRDefault="004316EA" w:rsidP="004316EA">
      <w:pPr>
        <w:rPr>
          <w:rFonts w:cstheme="minorHAnsi"/>
          <w:b/>
          <w:szCs w:val="22"/>
        </w:rPr>
      </w:pPr>
    </w:p>
    <w:p w14:paraId="451E20B4" w14:textId="77777777" w:rsidR="002914CB" w:rsidRPr="004316EA" w:rsidRDefault="002914CB" w:rsidP="00C6091B">
      <w:pPr>
        <w:pStyle w:val="ListParagraph"/>
        <w:numPr>
          <w:ilvl w:val="0"/>
          <w:numId w:val="4"/>
        </w:numPr>
        <w:ind w:left="540" w:hanging="540"/>
        <w:rPr>
          <w:rFonts w:cstheme="minorHAnsi"/>
          <w:b/>
          <w:szCs w:val="22"/>
        </w:rPr>
      </w:pPr>
      <w:r w:rsidRPr="004316EA">
        <w:rPr>
          <w:rFonts w:cstheme="minorHAnsi"/>
          <w:b/>
          <w:szCs w:val="22"/>
        </w:rPr>
        <w:t xml:space="preserve">Is your project within proximity of a </w:t>
      </w:r>
      <w:r w:rsidR="008F5E45">
        <w:rPr>
          <w:rFonts w:cstheme="minorHAnsi"/>
          <w:b/>
          <w:szCs w:val="22"/>
        </w:rPr>
        <w:t>Wild and Scenic River, Study River, or Nationwide Rivers Inventory River</w:t>
      </w:r>
      <w:r w:rsidRPr="004316EA">
        <w:rPr>
          <w:rFonts w:cstheme="minorHAnsi"/>
          <w:b/>
          <w:szCs w:val="22"/>
        </w:rPr>
        <w:t xml:space="preserve">?  </w:t>
      </w:r>
    </w:p>
    <w:p w14:paraId="2FD981B1" w14:textId="77777777" w:rsidR="002914CB" w:rsidRPr="004316EA" w:rsidRDefault="008C2DC5" w:rsidP="008F5E45">
      <w:pPr>
        <w:tabs>
          <w:tab w:val="left" w:pos="720"/>
          <w:tab w:val="left" w:pos="9072"/>
        </w:tabs>
        <w:suppressAutoHyphens/>
        <w:spacing w:line="276" w:lineRule="auto"/>
        <w:ind w:left="540"/>
        <w:jc w:val="both"/>
        <w:rPr>
          <w:rFonts w:cstheme="minorHAnsi"/>
          <w:szCs w:val="22"/>
        </w:rPr>
      </w:pPr>
      <w:sdt>
        <w:sdtPr>
          <w:rPr>
            <w:rFonts w:cstheme="minorHAnsi"/>
            <w:szCs w:val="22"/>
          </w:rPr>
          <w:id w:val="-10314217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78E5" w:rsidRPr="004316EA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C6091B" w:rsidRPr="004316EA">
        <w:rPr>
          <w:rFonts w:cstheme="minorHAnsi"/>
          <w:szCs w:val="22"/>
        </w:rPr>
        <w:t xml:space="preserve">  </w:t>
      </w:r>
      <w:r w:rsidR="002914CB" w:rsidRPr="004316EA">
        <w:rPr>
          <w:rFonts w:cstheme="minorHAnsi"/>
          <w:szCs w:val="22"/>
        </w:rPr>
        <w:t xml:space="preserve">No </w:t>
      </w:r>
      <w:r w:rsidR="002914CB" w:rsidRPr="004316EA">
        <w:rPr>
          <w:rFonts w:cstheme="minorHAnsi"/>
          <w:szCs w:val="22"/>
        </w:rPr>
        <w:sym w:font="Wingdings" w:char="F0E0"/>
      </w:r>
      <w:r w:rsidR="002914CB" w:rsidRPr="004316EA">
        <w:rPr>
          <w:rFonts w:cstheme="minorHAnsi"/>
          <w:szCs w:val="22"/>
        </w:rPr>
        <w:t xml:space="preserve"> </w:t>
      </w:r>
      <w:r w:rsidR="00BE30B5" w:rsidRPr="004316EA">
        <w:rPr>
          <w:rFonts w:cstheme="minorHAnsi"/>
          <w:i/>
          <w:szCs w:val="22"/>
        </w:rPr>
        <w:t xml:space="preserve">If the RE/HUD agrees with this recommendation, the review is in compliance with this section. </w:t>
      </w:r>
      <w:r w:rsidR="002914CB" w:rsidRPr="004316EA">
        <w:rPr>
          <w:rFonts w:cstheme="minorHAnsi"/>
          <w:i/>
          <w:szCs w:val="22"/>
        </w:rPr>
        <w:t>Provide documentation used to make your determination.</w:t>
      </w:r>
      <w:r w:rsidR="002914CB" w:rsidRPr="004316EA">
        <w:rPr>
          <w:rFonts w:cstheme="minorHAnsi"/>
          <w:szCs w:val="22"/>
        </w:rPr>
        <w:t xml:space="preserve">   </w:t>
      </w:r>
    </w:p>
    <w:p w14:paraId="46513725" w14:textId="77777777" w:rsidR="002914CB" w:rsidRPr="004316EA" w:rsidRDefault="002914CB" w:rsidP="00837F44">
      <w:pPr>
        <w:tabs>
          <w:tab w:val="left" w:pos="990"/>
        </w:tabs>
        <w:ind w:left="990" w:hanging="432"/>
        <w:rPr>
          <w:rFonts w:cstheme="minorHAnsi"/>
          <w:szCs w:val="22"/>
        </w:rPr>
      </w:pPr>
    </w:p>
    <w:p w14:paraId="34BD6A19" w14:textId="77777777" w:rsidR="00A13ECF" w:rsidRPr="004316EA" w:rsidRDefault="008C2DC5" w:rsidP="008F5E45">
      <w:pPr>
        <w:tabs>
          <w:tab w:val="left" w:pos="540"/>
          <w:tab w:val="left" w:pos="1260"/>
        </w:tabs>
        <w:ind w:left="540"/>
        <w:rPr>
          <w:rFonts w:cstheme="minorHAnsi"/>
          <w:i/>
          <w:szCs w:val="22"/>
        </w:rPr>
      </w:pPr>
      <w:sdt>
        <w:sdtPr>
          <w:rPr>
            <w:rFonts w:cstheme="minorHAnsi"/>
            <w:szCs w:val="22"/>
          </w:rPr>
          <w:id w:val="-11128267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091B" w:rsidRPr="004316EA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C6091B" w:rsidRPr="004316EA">
        <w:rPr>
          <w:rFonts w:cstheme="minorHAnsi"/>
          <w:szCs w:val="22"/>
        </w:rPr>
        <w:t xml:space="preserve">  </w:t>
      </w:r>
      <w:r w:rsidR="008F5E45">
        <w:rPr>
          <w:rFonts w:cstheme="minorHAnsi"/>
          <w:szCs w:val="22"/>
        </w:rPr>
        <w:t>Yes</w:t>
      </w:r>
      <w:r w:rsidR="002914CB" w:rsidRPr="004316EA">
        <w:rPr>
          <w:rFonts w:cstheme="minorHAnsi"/>
          <w:szCs w:val="22"/>
        </w:rPr>
        <w:t xml:space="preserve"> </w:t>
      </w:r>
      <w:r w:rsidR="002914CB" w:rsidRPr="004316EA">
        <w:rPr>
          <w:szCs w:val="22"/>
        </w:rPr>
        <w:sym w:font="Wingdings" w:char="F0E0"/>
      </w:r>
      <w:r w:rsidR="002914CB" w:rsidRPr="004316EA">
        <w:rPr>
          <w:rFonts w:cstheme="minorHAnsi"/>
          <w:szCs w:val="22"/>
        </w:rPr>
        <w:t xml:space="preserve"> </w:t>
      </w:r>
      <w:r w:rsidR="002914CB" w:rsidRPr="004316EA">
        <w:rPr>
          <w:rFonts w:cstheme="minorHAnsi"/>
          <w:i/>
          <w:szCs w:val="22"/>
        </w:rPr>
        <w:t xml:space="preserve">Continue to Question </w:t>
      </w:r>
      <w:r w:rsidR="00C6091B" w:rsidRPr="004316EA">
        <w:rPr>
          <w:rFonts w:cstheme="minorHAnsi"/>
          <w:i/>
          <w:szCs w:val="22"/>
        </w:rPr>
        <w:t>2</w:t>
      </w:r>
      <w:r w:rsidR="002914CB" w:rsidRPr="004316EA">
        <w:rPr>
          <w:rFonts w:cstheme="minorHAnsi"/>
          <w:i/>
          <w:szCs w:val="22"/>
        </w:rPr>
        <w:t>.</w:t>
      </w:r>
    </w:p>
    <w:p w14:paraId="619C0AE2" w14:textId="77777777" w:rsidR="00A13ECF" w:rsidRPr="004316EA" w:rsidRDefault="00A13ECF" w:rsidP="001A78E5">
      <w:pPr>
        <w:tabs>
          <w:tab w:val="left" w:pos="540"/>
          <w:tab w:val="left" w:pos="1260"/>
        </w:tabs>
        <w:ind w:left="540"/>
        <w:rPr>
          <w:rFonts w:cstheme="minorHAnsi"/>
          <w:i/>
          <w:szCs w:val="22"/>
        </w:rPr>
      </w:pPr>
    </w:p>
    <w:p w14:paraId="3A5A7D15" w14:textId="77777777" w:rsidR="002914CB" w:rsidRPr="004316EA" w:rsidRDefault="002914CB" w:rsidP="001A78E5">
      <w:pPr>
        <w:pStyle w:val="ListParagraph"/>
        <w:numPr>
          <w:ilvl w:val="0"/>
          <w:numId w:val="4"/>
        </w:numPr>
        <w:tabs>
          <w:tab w:val="left" w:pos="540"/>
        </w:tabs>
        <w:ind w:left="180" w:firstLine="0"/>
        <w:rPr>
          <w:rFonts w:cstheme="minorHAnsi"/>
          <w:b/>
          <w:szCs w:val="22"/>
        </w:rPr>
      </w:pPr>
      <w:r w:rsidRPr="004316EA">
        <w:rPr>
          <w:rFonts w:cstheme="minorHAnsi"/>
          <w:b/>
          <w:szCs w:val="22"/>
        </w:rPr>
        <w:t xml:space="preserve">Could the project do </w:t>
      </w:r>
      <w:r w:rsidRPr="004316EA">
        <w:rPr>
          <w:rFonts w:cstheme="minorHAnsi"/>
          <w:b/>
          <w:i/>
          <w:szCs w:val="22"/>
        </w:rPr>
        <w:t xml:space="preserve">any </w:t>
      </w:r>
      <w:r w:rsidRPr="004316EA">
        <w:rPr>
          <w:rFonts w:cstheme="minorHAnsi"/>
          <w:b/>
          <w:szCs w:val="22"/>
        </w:rPr>
        <w:t>of the following?</w:t>
      </w:r>
    </w:p>
    <w:p w14:paraId="3C7D6792" w14:textId="77777777" w:rsidR="002914CB" w:rsidRPr="004316EA" w:rsidRDefault="002914CB" w:rsidP="001A78E5">
      <w:pPr>
        <w:pStyle w:val="ListParagraph"/>
        <w:numPr>
          <w:ilvl w:val="0"/>
          <w:numId w:val="6"/>
        </w:numPr>
        <w:jc w:val="both"/>
        <w:rPr>
          <w:rFonts w:cstheme="minorHAnsi"/>
          <w:szCs w:val="22"/>
        </w:rPr>
      </w:pPr>
      <w:r w:rsidRPr="004316EA">
        <w:rPr>
          <w:rFonts w:cstheme="minorHAnsi"/>
          <w:szCs w:val="22"/>
        </w:rPr>
        <w:t>Have a direct and adverse effect within Wild and Scenic River Boundaries,</w:t>
      </w:r>
    </w:p>
    <w:p w14:paraId="31FB16D2" w14:textId="77777777" w:rsidR="002914CB" w:rsidRPr="004316EA" w:rsidRDefault="002914CB" w:rsidP="001A78E5">
      <w:pPr>
        <w:pStyle w:val="ListParagraph"/>
        <w:numPr>
          <w:ilvl w:val="0"/>
          <w:numId w:val="6"/>
        </w:numPr>
        <w:jc w:val="both"/>
        <w:rPr>
          <w:rFonts w:cstheme="minorHAnsi"/>
          <w:szCs w:val="22"/>
        </w:rPr>
      </w:pPr>
      <w:r w:rsidRPr="004316EA">
        <w:rPr>
          <w:rFonts w:cstheme="minorHAnsi"/>
          <w:szCs w:val="22"/>
        </w:rPr>
        <w:t>Invade the area or unreasonably diminish the river outside Wild and Scenic River Boundaries, or</w:t>
      </w:r>
    </w:p>
    <w:p w14:paraId="08A73469" w14:textId="77777777" w:rsidR="002914CB" w:rsidRPr="004316EA" w:rsidRDefault="002914CB" w:rsidP="001A78E5">
      <w:pPr>
        <w:pStyle w:val="ListParagraph"/>
        <w:numPr>
          <w:ilvl w:val="0"/>
          <w:numId w:val="6"/>
        </w:numPr>
        <w:jc w:val="both"/>
        <w:rPr>
          <w:rFonts w:cstheme="minorHAnsi"/>
          <w:szCs w:val="22"/>
        </w:rPr>
      </w:pPr>
      <w:r w:rsidRPr="004316EA">
        <w:rPr>
          <w:rFonts w:cstheme="minorHAnsi"/>
          <w:szCs w:val="22"/>
        </w:rPr>
        <w:t>Have an adverse effect on the natural, cultural, and/or recreational values of a NRI segment.</w:t>
      </w:r>
    </w:p>
    <w:p w14:paraId="11924384" w14:textId="77777777" w:rsidR="002914CB" w:rsidRPr="004316EA" w:rsidRDefault="002914CB" w:rsidP="001A78E5">
      <w:pPr>
        <w:pStyle w:val="ListParagraph"/>
        <w:jc w:val="both"/>
        <w:rPr>
          <w:rFonts w:cstheme="minorHAnsi"/>
          <w:szCs w:val="22"/>
        </w:rPr>
      </w:pPr>
    </w:p>
    <w:p w14:paraId="3334C83D" w14:textId="77777777" w:rsidR="002914CB" w:rsidRPr="004316EA" w:rsidRDefault="008F5E45" w:rsidP="00E0363A">
      <w:pPr>
        <w:pStyle w:val="ListParagraph"/>
        <w:ind w:left="540"/>
        <w:jc w:val="both"/>
        <w:rPr>
          <w:rFonts w:cstheme="minorHAnsi"/>
          <w:szCs w:val="22"/>
          <w:u w:val="single"/>
        </w:rPr>
      </w:pPr>
      <w:r>
        <w:rPr>
          <w:rFonts w:cstheme="minorHAnsi"/>
          <w:szCs w:val="22"/>
        </w:rPr>
        <w:t>Consult</w:t>
      </w:r>
      <w:r w:rsidR="002914CB" w:rsidRPr="004316EA">
        <w:rPr>
          <w:rFonts w:cstheme="minorHAnsi"/>
          <w:szCs w:val="22"/>
        </w:rPr>
        <w:t xml:space="preserve"> with the appropriate federal/state</w:t>
      </w:r>
      <w:r>
        <w:rPr>
          <w:rFonts w:cstheme="minorHAnsi"/>
          <w:szCs w:val="22"/>
        </w:rPr>
        <w:t>/local/tribal Managing Agency(s)</w:t>
      </w:r>
      <w:r w:rsidR="002914CB" w:rsidRPr="004316EA">
        <w:rPr>
          <w:rFonts w:cstheme="minorHAnsi"/>
          <w:szCs w:val="22"/>
        </w:rPr>
        <w:t xml:space="preserve">, pursuant to Section 7 of the Act, to determine if the proposed project may have an adverse effect on a Wild &amp; Scenic River or a Study River and, if so, to determine the appropriate avoidance or mitigation measures. </w:t>
      </w:r>
      <w:r w:rsidR="002914CB" w:rsidRPr="004316EA">
        <w:rPr>
          <w:rFonts w:cstheme="minorHAnsi"/>
          <w:szCs w:val="22"/>
          <w:u w:val="single"/>
        </w:rPr>
        <w:t xml:space="preserve"> </w:t>
      </w:r>
    </w:p>
    <w:p w14:paraId="0AF2A93A" w14:textId="77777777" w:rsidR="002914CB" w:rsidRDefault="002914CB" w:rsidP="008F5E45">
      <w:pPr>
        <w:jc w:val="both"/>
        <w:rPr>
          <w:rFonts w:cstheme="minorHAnsi"/>
          <w:szCs w:val="22"/>
        </w:rPr>
      </w:pPr>
    </w:p>
    <w:p w14:paraId="1A52BA1D" w14:textId="77777777" w:rsidR="008F5E45" w:rsidRPr="008F5E45" w:rsidRDefault="008F5E45" w:rsidP="008F5E45">
      <w:pPr>
        <w:ind w:left="540"/>
        <w:jc w:val="both"/>
        <w:rPr>
          <w:rFonts w:cstheme="minorHAnsi"/>
          <w:b/>
          <w:szCs w:val="22"/>
        </w:rPr>
      </w:pPr>
      <w:r>
        <w:rPr>
          <w:rFonts w:cstheme="minorHAnsi"/>
          <w:b/>
          <w:szCs w:val="22"/>
        </w:rPr>
        <w:t>Select one:</w:t>
      </w:r>
    </w:p>
    <w:p w14:paraId="72BAAC2B" w14:textId="77777777" w:rsidR="001A78E5" w:rsidRPr="004316EA" w:rsidRDefault="008C2DC5" w:rsidP="00E0363A">
      <w:pPr>
        <w:pStyle w:val="ListParagraph"/>
        <w:tabs>
          <w:tab w:val="left" w:pos="450"/>
        </w:tabs>
        <w:ind w:left="900" w:hanging="360"/>
        <w:jc w:val="both"/>
        <w:rPr>
          <w:rFonts w:cstheme="minorHAnsi"/>
          <w:szCs w:val="22"/>
        </w:rPr>
      </w:pPr>
      <w:sdt>
        <w:sdtPr>
          <w:rPr>
            <w:rFonts w:cstheme="minorHAnsi"/>
            <w:szCs w:val="22"/>
          </w:rPr>
          <w:id w:val="-21038656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091B" w:rsidRPr="004316EA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C6091B" w:rsidRPr="004316EA">
        <w:rPr>
          <w:rFonts w:cstheme="minorHAnsi"/>
          <w:szCs w:val="22"/>
        </w:rPr>
        <w:t xml:space="preserve"> </w:t>
      </w:r>
      <w:r w:rsidR="008F5E45">
        <w:rPr>
          <w:rFonts w:cstheme="minorHAnsi"/>
          <w:szCs w:val="22"/>
        </w:rPr>
        <w:t>The</w:t>
      </w:r>
      <w:r w:rsidR="002914CB" w:rsidRPr="004316EA">
        <w:rPr>
          <w:rFonts w:cstheme="minorHAnsi"/>
          <w:szCs w:val="22"/>
        </w:rPr>
        <w:t xml:space="preserve"> Managing Agency has concurred that the proposed project will not alter, directly, or indirectly, any of the characteristics that qualifies or potentially qualifies the river for inclusion in the NWSRS. </w:t>
      </w:r>
    </w:p>
    <w:p w14:paraId="7E6BF251" w14:textId="77777777" w:rsidR="002914CB" w:rsidRPr="004316EA" w:rsidRDefault="00F40D0E" w:rsidP="00E0363A">
      <w:pPr>
        <w:pStyle w:val="ListParagraph"/>
        <w:tabs>
          <w:tab w:val="left" w:pos="450"/>
        </w:tabs>
        <w:ind w:left="900" w:hanging="360"/>
        <w:jc w:val="both"/>
        <w:rPr>
          <w:rFonts w:cstheme="minorHAnsi"/>
          <w:szCs w:val="22"/>
        </w:rPr>
      </w:pPr>
      <w:r w:rsidRPr="004316EA">
        <w:rPr>
          <w:rFonts w:cstheme="minorHAnsi"/>
          <w:szCs w:val="22"/>
        </w:rPr>
        <w:sym w:font="Wingdings" w:char="F0E0"/>
      </w:r>
      <w:r w:rsidRPr="004316EA">
        <w:rPr>
          <w:rFonts w:cstheme="minorHAnsi"/>
          <w:i/>
          <w:szCs w:val="22"/>
        </w:rPr>
        <w:t xml:space="preserve">  </w:t>
      </w:r>
      <w:r w:rsidR="00BE30B5" w:rsidRPr="004316EA">
        <w:rPr>
          <w:rFonts w:cstheme="minorHAnsi"/>
          <w:i/>
          <w:szCs w:val="22"/>
        </w:rPr>
        <w:t>If the RE/HUD agrees with this recommendation, the review is in compliance with this section. P</w:t>
      </w:r>
      <w:r w:rsidRPr="004316EA">
        <w:rPr>
          <w:rFonts w:cstheme="minorHAnsi"/>
          <w:i/>
          <w:szCs w:val="22"/>
        </w:rPr>
        <w:t>rovide</w:t>
      </w:r>
      <w:r w:rsidR="002914CB" w:rsidRPr="004316EA">
        <w:rPr>
          <w:rFonts w:cstheme="minorHAnsi"/>
          <w:i/>
          <w:szCs w:val="22"/>
        </w:rPr>
        <w:t xml:space="preserve"> documentation of the consultation (including the Managing Agency’s concurrence) and any other documentation </w:t>
      </w:r>
      <w:r w:rsidRPr="004316EA">
        <w:rPr>
          <w:rFonts w:cstheme="minorHAnsi"/>
          <w:i/>
          <w:szCs w:val="22"/>
        </w:rPr>
        <w:t>used to make your determination.</w:t>
      </w:r>
      <w:r w:rsidRPr="004316EA">
        <w:rPr>
          <w:rFonts w:cstheme="minorHAnsi"/>
          <w:szCs w:val="22"/>
        </w:rPr>
        <w:t xml:space="preserve"> </w:t>
      </w:r>
    </w:p>
    <w:p w14:paraId="0E3C01A5" w14:textId="77777777" w:rsidR="002914CB" w:rsidRPr="004316EA" w:rsidRDefault="002914CB" w:rsidP="001A78E5">
      <w:pPr>
        <w:pStyle w:val="BusinessRules"/>
        <w:ind w:left="990"/>
        <w:jc w:val="both"/>
        <w:rPr>
          <w:rFonts w:cstheme="minorHAnsi"/>
          <w:szCs w:val="22"/>
        </w:rPr>
      </w:pPr>
    </w:p>
    <w:p w14:paraId="2F17BFEE" w14:textId="77777777" w:rsidR="001A78E5" w:rsidRPr="004316EA" w:rsidRDefault="008C2DC5" w:rsidP="00E0363A">
      <w:pPr>
        <w:pStyle w:val="ListParagraph"/>
        <w:ind w:left="900" w:hanging="360"/>
        <w:jc w:val="both"/>
        <w:rPr>
          <w:rFonts w:cstheme="minorHAnsi"/>
          <w:szCs w:val="22"/>
        </w:rPr>
      </w:pPr>
      <w:sdt>
        <w:sdtPr>
          <w:rPr>
            <w:rFonts w:cstheme="minorHAnsi"/>
            <w:szCs w:val="22"/>
          </w:rPr>
          <w:id w:val="-635333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091B" w:rsidRPr="004316EA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C6091B" w:rsidRPr="004316EA">
        <w:rPr>
          <w:rFonts w:cstheme="minorHAnsi"/>
          <w:szCs w:val="22"/>
        </w:rPr>
        <w:t xml:space="preserve">  </w:t>
      </w:r>
      <w:r w:rsidR="008F5E45">
        <w:rPr>
          <w:rFonts w:cstheme="minorHAnsi"/>
          <w:szCs w:val="22"/>
        </w:rPr>
        <w:t>The</w:t>
      </w:r>
      <w:r w:rsidR="002914CB" w:rsidRPr="004316EA">
        <w:rPr>
          <w:rFonts w:cstheme="minorHAnsi"/>
          <w:szCs w:val="22"/>
        </w:rPr>
        <w:t xml:space="preserve"> Managing Agency was consulted and the proposed project may alter, directly, or indirectly, any of the characteristics that qualifies or potentially qualifies the river for inclusion in the NWSRS</w:t>
      </w:r>
      <w:r w:rsidR="00F40D0E" w:rsidRPr="004316EA">
        <w:rPr>
          <w:rFonts w:cstheme="minorHAnsi"/>
          <w:szCs w:val="22"/>
        </w:rPr>
        <w:t>.</w:t>
      </w:r>
      <w:r w:rsidR="002914CB" w:rsidRPr="004316EA">
        <w:rPr>
          <w:rFonts w:cstheme="minorHAnsi"/>
          <w:szCs w:val="22"/>
        </w:rPr>
        <w:t xml:space="preserve"> </w:t>
      </w:r>
    </w:p>
    <w:p w14:paraId="3D2ACEA6" w14:textId="77777777" w:rsidR="00F40D0E" w:rsidRPr="004316EA" w:rsidRDefault="00F40D0E" w:rsidP="00C95DB7">
      <w:pPr>
        <w:pStyle w:val="ListParagraph"/>
        <w:ind w:left="810" w:hanging="270"/>
        <w:jc w:val="both"/>
        <w:rPr>
          <w:rFonts w:cstheme="minorHAnsi"/>
          <w:i/>
          <w:szCs w:val="22"/>
        </w:rPr>
      </w:pPr>
      <w:r w:rsidRPr="004316EA">
        <w:rPr>
          <w:rFonts w:cstheme="minorHAnsi"/>
          <w:szCs w:val="22"/>
        </w:rPr>
        <w:sym w:font="Wingdings" w:char="F0E0"/>
      </w:r>
      <w:r w:rsidRPr="004316EA">
        <w:rPr>
          <w:rFonts w:cstheme="minorHAnsi"/>
          <w:szCs w:val="22"/>
        </w:rPr>
        <w:t xml:space="preserve"> </w:t>
      </w:r>
      <w:r w:rsidR="00687C37" w:rsidRPr="004316EA">
        <w:rPr>
          <w:rFonts w:cstheme="minorHAnsi"/>
          <w:szCs w:val="22"/>
        </w:rPr>
        <w:t xml:space="preserve"> </w:t>
      </w:r>
      <w:r w:rsidR="00C95DB7" w:rsidRPr="004316EA">
        <w:rPr>
          <w:rFonts w:cstheme="minorHAnsi"/>
          <w:i/>
          <w:szCs w:val="22"/>
        </w:rPr>
        <w:t xml:space="preserve">The RE/HUD must work with the Managing Agency to identify mitigation measures to mitigate the impact or effect of the project on the river. </w:t>
      </w:r>
      <w:r w:rsidRPr="004316EA">
        <w:rPr>
          <w:rFonts w:cstheme="minorHAnsi"/>
          <w:i/>
          <w:szCs w:val="22"/>
        </w:rPr>
        <w:t xml:space="preserve"> </w:t>
      </w:r>
    </w:p>
    <w:p w14:paraId="2E469132" w14:textId="77777777" w:rsidR="00F40D0E" w:rsidRPr="004316EA" w:rsidRDefault="00F40D0E" w:rsidP="001A78E5">
      <w:pPr>
        <w:pStyle w:val="ListParagraph"/>
        <w:ind w:left="990"/>
        <w:jc w:val="both"/>
        <w:rPr>
          <w:rFonts w:cstheme="minorHAnsi"/>
          <w:b/>
          <w:szCs w:val="22"/>
        </w:rPr>
      </w:pPr>
    </w:p>
    <w:p w14:paraId="643CEB4D" w14:textId="77777777" w:rsidR="004316EA" w:rsidRPr="00AE1C7A" w:rsidRDefault="004316EA" w:rsidP="004316EA">
      <w:pPr>
        <w:rPr>
          <w:rFonts w:cstheme="minorHAnsi"/>
          <w:b/>
          <w:szCs w:val="22"/>
          <w:u w:val="single"/>
        </w:rPr>
      </w:pPr>
      <w:r w:rsidRPr="00AE1C7A">
        <w:rPr>
          <w:rFonts w:cstheme="minorHAnsi"/>
          <w:b/>
          <w:szCs w:val="22"/>
          <w:u w:val="single"/>
        </w:rPr>
        <w:t xml:space="preserve">Worksheet Summary </w:t>
      </w:r>
    </w:p>
    <w:p w14:paraId="101BD566" w14:textId="77777777" w:rsidR="004316EA" w:rsidRPr="00AE1C7A" w:rsidRDefault="004316EA" w:rsidP="004316EA">
      <w:pPr>
        <w:pStyle w:val="PlainText"/>
        <w:rPr>
          <w:rFonts w:asciiTheme="minorHAnsi" w:hAnsiTheme="minorHAnsi" w:cstheme="minorHAnsi"/>
          <w:bCs/>
          <w:szCs w:val="22"/>
        </w:rPr>
      </w:pPr>
      <w:r w:rsidRPr="00AE1C7A">
        <w:rPr>
          <w:rFonts w:asciiTheme="minorHAnsi" w:hAnsiTheme="minorHAnsi" w:cstheme="minorHAnsi"/>
          <w:bCs/>
          <w:szCs w:val="22"/>
        </w:rPr>
        <w:t>Provide a full description of your determination and a synopsis of the information that it was based on, such as:</w:t>
      </w:r>
    </w:p>
    <w:p w14:paraId="16D6572A" w14:textId="77777777" w:rsidR="004316EA" w:rsidRPr="00AE1C7A" w:rsidRDefault="004316EA" w:rsidP="004316EA">
      <w:pPr>
        <w:pStyle w:val="PlainText"/>
        <w:numPr>
          <w:ilvl w:val="0"/>
          <w:numId w:val="5"/>
        </w:numPr>
        <w:rPr>
          <w:rFonts w:asciiTheme="minorHAnsi" w:hAnsiTheme="minorHAnsi" w:cstheme="minorHAnsi"/>
          <w:bCs/>
          <w:szCs w:val="22"/>
        </w:rPr>
      </w:pPr>
      <w:r w:rsidRPr="00AE1C7A">
        <w:rPr>
          <w:rFonts w:asciiTheme="minorHAnsi" w:hAnsiTheme="minorHAnsi" w:cstheme="minorHAnsi"/>
          <w:bCs/>
          <w:szCs w:val="22"/>
        </w:rPr>
        <w:t>Map panel numbers and dates</w:t>
      </w:r>
    </w:p>
    <w:p w14:paraId="37DAA712" w14:textId="77777777" w:rsidR="004316EA" w:rsidRPr="00AE1C7A" w:rsidRDefault="004316EA" w:rsidP="004316EA">
      <w:pPr>
        <w:pStyle w:val="PlainText"/>
        <w:numPr>
          <w:ilvl w:val="0"/>
          <w:numId w:val="5"/>
        </w:numPr>
        <w:rPr>
          <w:rFonts w:asciiTheme="minorHAnsi" w:hAnsiTheme="minorHAnsi" w:cstheme="minorHAnsi"/>
          <w:bCs/>
          <w:szCs w:val="22"/>
        </w:rPr>
      </w:pPr>
      <w:r w:rsidRPr="00AE1C7A">
        <w:rPr>
          <w:rFonts w:asciiTheme="minorHAnsi" w:hAnsiTheme="minorHAnsi" w:cstheme="minorHAnsi"/>
          <w:bCs/>
          <w:szCs w:val="22"/>
        </w:rPr>
        <w:lastRenderedPageBreak/>
        <w:t>Names of all consulted parties and relevant consultation dates</w:t>
      </w:r>
    </w:p>
    <w:p w14:paraId="5A483BF3" w14:textId="77777777" w:rsidR="004316EA" w:rsidRPr="00AE1C7A" w:rsidRDefault="004316EA" w:rsidP="004316EA">
      <w:pPr>
        <w:pStyle w:val="PlainText"/>
        <w:numPr>
          <w:ilvl w:val="0"/>
          <w:numId w:val="5"/>
        </w:numPr>
        <w:rPr>
          <w:rFonts w:asciiTheme="minorHAnsi" w:hAnsiTheme="minorHAnsi" w:cstheme="minorHAnsi"/>
          <w:bCs/>
          <w:szCs w:val="22"/>
        </w:rPr>
      </w:pPr>
      <w:r w:rsidRPr="00AE1C7A">
        <w:rPr>
          <w:rFonts w:asciiTheme="minorHAnsi" w:hAnsiTheme="minorHAnsi" w:cstheme="minorHAnsi"/>
          <w:bCs/>
          <w:szCs w:val="22"/>
        </w:rPr>
        <w:t>Names of plans or reports and relevant page numbers</w:t>
      </w:r>
    </w:p>
    <w:p w14:paraId="2030AE06" w14:textId="77777777" w:rsidR="004316EA" w:rsidRPr="00AE1C7A" w:rsidRDefault="004316EA" w:rsidP="004316EA">
      <w:pPr>
        <w:pStyle w:val="PlainText"/>
        <w:numPr>
          <w:ilvl w:val="0"/>
          <w:numId w:val="5"/>
        </w:numPr>
        <w:rPr>
          <w:rFonts w:asciiTheme="minorHAnsi" w:hAnsiTheme="minorHAnsi" w:cstheme="minorHAnsi"/>
          <w:bCs/>
          <w:szCs w:val="22"/>
        </w:rPr>
      </w:pPr>
      <w:r w:rsidRPr="00AE1C7A">
        <w:rPr>
          <w:rFonts w:asciiTheme="minorHAnsi" w:hAnsiTheme="minorHAnsi" w:cstheme="minorHAnsi"/>
          <w:bCs/>
          <w:szCs w:val="22"/>
        </w:rPr>
        <w:t>Any additional requirements specific to your program or region</w:t>
      </w:r>
    </w:p>
    <w:p w14:paraId="0690E05E" w14:textId="77777777" w:rsidR="004316EA" w:rsidRPr="00AE1C7A" w:rsidRDefault="004316EA" w:rsidP="004316EA">
      <w:pPr>
        <w:rPr>
          <w:rFonts w:cstheme="minorHAnsi"/>
          <w:szCs w:val="22"/>
        </w:rPr>
      </w:pPr>
    </w:p>
    <w:p w14:paraId="7EFC34DC" w14:textId="77777777" w:rsidR="004316EA" w:rsidRPr="00AE1C7A" w:rsidRDefault="004316EA" w:rsidP="004316EA">
      <w:pPr>
        <w:rPr>
          <w:rFonts w:cstheme="minorHAnsi"/>
          <w:b/>
          <w:szCs w:val="22"/>
        </w:rPr>
      </w:pPr>
      <w:r w:rsidRPr="00AE1C7A">
        <w:rPr>
          <w:rFonts w:cstheme="minorHAnsi"/>
          <w:b/>
          <w:szCs w:val="22"/>
        </w:rPr>
        <w:t xml:space="preserve">Include all documentation supporting your findings in your submission to HUD. </w:t>
      </w:r>
    </w:p>
    <w:sdt>
      <w:sdtPr>
        <w:rPr>
          <w:rFonts w:cstheme="minorHAnsi"/>
          <w:szCs w:val="22"/>
        </w:rPr>
        <w:id w:val="1172921646"/>
        <w:placeholder>
          <w:docPart w:val="3B14CE1423564E4EB4E71498F96E709E"/>
        </w:placeholder>
        <w:showingPlcHdr/>
      </w:sdtPr>
      <w:sdtEndPr/>
      <w:sdtContent>
        <w:p w14:paraId="2C84DD66" w14:textId="77777777" w:rsidR="004316EA" w:rsidRPr="00AE1C7A" w:rsidRDefault="004316EA" w:rsidP="004316EA">
          <w:pPr>
            <w:rPr>
              <w:rFonts w:cstheme="minorHAnsi"/>
              <w:szCs w:val="22"/>
            </w:rPr>
          </w:pPr>
          <w:r w:rsidRPr="00AE43F2">
            <w:rPr>
              <w:rStyle w:val="PlaceholderText"/>
              <w:rFonts w:eastAsiaTheme="majorEastAsia" w:cstheme="minorHAnsi"/>
              <w:color w:val="505050"/>
              <w:szCs w:val="22"/>
            </w:rPr>
            <w:t>Click here to enter text.</w:t>
          </w:r>
        </w:p>
      </w:sdtContent>
    </w:sdt>
    <w:p w14:paraId="002E671A" w14:textId="77777777" w:rsidR="0040484B" w:rsidRPr="004316EA" w:rsidRDefault="0040484B">
      <w:pPr>
        <w:rPr>
          <w:rFonts w:cstheme="minorHAnsi"/>
          <w:szCs w:val="22"/>
        </w:rPr>
      </w:pPr>
    </w:p>
    <w:sectPr w:rsidR="0040484B" w:rsidRPr="004316EA" w:rsidSect="004316E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C7CD05" w14:textId="77777777" w:rsidR="00F66369" w:rsidRDefault="00F66369" w:rsidP="002914CB">
      <w:r>
        <w:separator/>
      </w:r>
    </w:p>
  </w:endnote>
  <w:endnote w:type="continuationSeparator" w:id="0">
    <w:p w14:paraId="42FA8BC0" w14:textId="77777777" w:rsidR="00F66369" w:rsidRDefault="00F66369" w:rsidP="00291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DB697" w14:textId="77777777" w:rsidR="008C2DC5" w:rsidRDefault="008C2D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0AE10" w14:textId="77777777" w:rsidR="008C2DC5" w:rsidRDefault="008C2DC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F540E" w14:textId="77777777" w:rsidR="008C2DC5" w:rsidRDefault="008C2D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3A01F" w14:textId="77777777" w:rsidR="00F66369" w:rsidRDefault="00F66369" w:rsidP="002914CB">
      <w:r>
        <w:separator/>
      </w:r>
    </w:p>
  </w:footnote>
  <w:footnote w:type="continuationSeparator" w:id="0">
    <w:p w14:paraId="05C153EA" w14:textId="77777777" w:rsidR="00F66369" w:rsidRDefault="00F66369" w:rsidP="002914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623A0" w14:textId="77777777" w:rsidR="008C2DC5" w:rsidRDefault="008C2DC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96FA4" w14:textId="77777777" w:rsidR="008C2DC5" w:rsidRDefault="008C2DC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15B68" w14:textId="77777777" w:rsidR="004316EA" w:rsidRPr="00AE1C7A" w:rsidRDefault="004316EA" w:rsidP="008C2DC5">
    <w:pPr>
      <w:pStyle w:val="Heading1"/>
      <w:tabs>
        <w:tab w:val="center" w:pos="4860"/>
      </w:tabs>
      <w:spacing w:before="0"/>
      <w:jc w:val="right"/>
      <w:rPr>
        <w:rFonts w:asciiTheme="minorHAnsi" w:eastAsia="Times New Roman" w:hAnsiTheme="minorHAnsi" w:cstheme="minorHAnsi"/>
        <w:color w:val="auto"/>
        <w:spacing w:val="-2"/>
        <w:sz w:val="20"/>
        <w:szCs w:val="20"/>
      </w:rPr>
    </w:pPr>
    <w:r>
      <w:tab/>
    </w:r>
    <w:r w:rsidRPr="00AE1C7A">
      <w:rPr>
        <w:rFonts w:asciiTheme="minorHAnsi" w:eastAsia="Times New Roman" w:hAnsiTheme="minorHAnsi" w:cstheme="minorHAnsi"/>
        <w:color w:val="auto"/>
        <w:spacing w:val="-2"/>
        <w:sz w:val="20"/>
        <w:szCs w:val="20"/>
      </w:rPr>
      <w:t>OMB No. 2506-0177</w:t>
    </w:r>
  </w:p>
  <w:p w14:paraId="5176CF1D" w14:textId="77777777" w:rsidR="008C2DC5" w:rsidRPr="008C2DC5" w:rsidRDefault="008C2DC5" w:rsidP="008C2DC5">
    <w:pPr>
      <w:jc w:val="right"/>
      <w:rPr>
        <w:rFonts w:cstheme="minorHAnsi"/>
        <w:sz w:val="20"/>
        <w:szCs w:val="20"/>
      </w:rPr>
    </w:pPr>
    <w:r w:rsidRPr="008C2DC5">
      <w:rPr>
        <w:rFonts w:cstheme="minorHAnsi"/>
        <w:sz w:val="20"/>
        <w:szCs w:val="20"/>
      </w:rPr>
      <w:t>(exp. 7/31/2028)</w:t>
    </w:r>
  </w:p>
  <w:p w14:paraId="0FA2D143" w14:textId="77777777" w:rsidR="004316EA" w:rsidRPr="008C2DC5" w:rsidRDefault="004316EA" w:rsidP="004316EA">
    <w:pPr>
      <w:pStyle w:val="Heading1"/>
      <w:tabs>
        <w:tab w:val="center" w:pos="4860"/>
      </w:tabs>
      <w:jc w:val="center"/>
      <w:rPr>
        <w:rFonts w:eastAsia="Times New Roman" w:cstheme="minorHAnsi"/>
        <w:bCs w:val="0"/>
        <w:color w:val="auto"/>
        <w:spacing w:val="-2"/>
        <w:sz w:val="18"/>
        <w:szCs w:val="20"/>
      </w:rPr>
    </w:pPr>
    <w:r w:rsidRPr="008C2DC5">
      <w:rPr>
        <w:rFonts w:cstheme="minorHAnsi"/>
        <w:bCs w:val="0"/>
        <w:noProof/>
        <w:sz w:val="18"/>
      </w:rPr>
      <w:drawing>
        <wp:anchor distT="0" distB="0" distL="114300" distR="114300" simplePos="0" relativeHeight="251659264" behindDoc="1" locked="0" layoutInCell="1" allowOverlap="1" wp14:anchorId="75122DFA" wp14:editId="1A80F6D5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75005" cy="648970"/>
          <wp:effectExtent l="0" t="0" r="0" b="0"/>
          <wp:wrapTight wrapText="bothSides">
            <wp:wrapPolygon edited="0">
              <wp:start x="0" y="0"/>
              <wp:lineTo x="0" y="19656"/>
              <wp:lineTo x="19507" y="19656"/>
              <wp:lineTo x="19507" y="0"/>
              <wp:lineTo x="0" y="0"/>
            </wp:wrapPolygon>
          </wp:wrapTight>
          <wp:docPr id="5" name="Picture 5" descr="Letterhead of the U.S. Department of Housing and Urban Development, Washington, D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Letterhead of the U.S. Department of Housing and Urban Development, Washington, D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005" cy="648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C2DC5">
      <w:rPr>
        <w:rFonts w:eastAsia="Times New Roman" w:cstheme="minorHAnsi"/>
        <w:bCs w:val="0"/>
        <w:color w:val="auto"/>
        <w:spacing w:val="-2"/>
        <w:sz w:val="18"/>
        <w:szCs w:val="20"/>
      </w:rPr>
      <w:t>U.S. DEPARTMENT OF HOUSING AND URBAN DEVELOPMENT</w:t>
    </w:r>
  </w:p>
  <w:p w14:paraId="7442A737" w14:textId="77777777" w:rsidR="004316EA" w:rsidRPr="008C2DC5" w:rsidRDefault="004316EA" w:rsidP="004316EA">
    <w:pPr>
      <w:suppressAutoHyphens/>
      <w:spacing w:line="264" w:lineRule="auto"/>
      <w:jc w:val="center"/>
      <w:rPr>
        <w:rFonts w:asciiTheme="majorHAnsi" w:hAnsiTheme="majorHAnsi" w:cstheme="minorHAnsi"/>
        <w:spacing w:val="-1"/>
        <w:sz w:val="16"/>
      </w:rPr>
    </w:pPr>
    <w:r w:rsidRPr="008C2DC5">
      <w:rPr>
        <w:rFonts w:asciiTheme="majorHAnsi" w:hAnsiTheme="majorHAnsi" w:cstheme="minorHAnsi"/>
        <w:spacing w:val="-2"/>
        <w:sz w:val="16"/>
      </w:rPr>
      <w:t>WASHINGTON, DC  20410-1000</w:t>
    </w:r>
  </w:p>
  <w:p w14:paraId="3C15EBCE" w14:textId="77777777" w:rsidR="004316EA" w:rsidRPr="00AE1C7A" w:rsidRDefault="004316EA" w:rsidP="004316EA">
    <w:pPr>
      <w:suppressAutoHyphens/>
      <w:spacing w:line="264" w:lineRule="auto"/>
      <w:ind w:right="-1008"/>
      <w:jc w:val="center"/>
      <w:rPr>
        <w:rFonts w:cstheme="minorHAnsi"/>
        <w:spacing w:val="-1"/>
      </w:rPr>
    </w:pPr>
  </w:p>
  <w:p w14:paraId="30041D5F" w14:textId="77777777" w:rsidR="004316EA" w:rsidRPr="00AE1C7A" w:rsidRDefault="004316EA" w:rsidP="004316EA">
    <w:pPr>
      <w:suppressAutoHyphens/>
      <w:spacing w:line="264" w:lineRule="auto"/>
      <w:ind w:right="-1008"/>
      <w:jc w:val="center"/>
      <w:rPr>
        <w:rFonts w:cstheme="minorHAnsi"/>
        <w:spacing w:val="-1"/>
      </w:rPr>
    </w:pPr>
  </w:p>
  <w:p w14:paraId="28E78FB1" w14:textId="77777777" w:rsidR="004316EA" w:rsidRPr="00AE43F2" w:rsidRDefault="004316EA" w:rsidP="004316EA">
    <w:pPr>
      <w:spacing w:after="240"/>
      <w:jc w:val="both"/>
      <w:rPr>
        <w:rFonts w:cstheme="minorHAnsi"/>
        <w:color w:val="A20000"/>
        <w:sz w:val="20"/>
        <w:szCs w:val="20"/>
      </w:rPr>
    </w:pPr>
    <w:r w:rsidRPr="00AE43F2">
      <w:rPr>
        <w:rFonts w:cstheme="minorHAnsi"/>
        <w:color w:val="A20000"/>
        <w:sz w:val="20"/>
        <w:szCs w:val="20"/>
      </w:rPr>
      <w:t xml:space="preserve">This Worksheet was designed to be used by those “Partners” (including Public Housing Authorities, consultants, contractors, and nonprofits) who assist Responsible Entities and HUD in preparing environmental </w:t>
    </w:r>
    <w:proofErr w:type="gramStart"/>
    <w:r w:rsidRPr="00AE43F2">
      <w:rPr>
        <w:rFonts w:cstheme="minorHAnsi"/>
        <w:color w:val="A20000"/>
        <w:sz w:val="20"/>
        <w:szCs w:val="20"/>
      </w:rPr>
      <w:t>reviews, but</w:t>
    </w:r>
    <w:proofErr w:type="gramEnd"/>
    <w:r w:rsidRPr="00AE43F2">
      <w:rPr>
        <w:rFonts w:cstheme="minorHAnsi"/>
        <w:color w:val="A20000"/>
        <w:sz w:val="20"/>
        <w:szCs w:val="20"/>
      </w:rPr>
      <w:t xml:space="preserve"> legally cannot take full responsibilities for these reviews themselves. Responsible Entities and HUD should use the RE/HUD version of the Worksheet.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974D0"/>
    <w:multiLevelType w:val="hybridMultilevel"/>
    <w:tmpl w:val="32DC7C18"/>
    <w:lvl w:ilvl="0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25BA190A"/>
    <w:multiLevelType w:val="hybridMultilevel"/>
    <w:tmpl w:val="F5D2334C"/>
    <w:lvl w:ilvl="0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E261776"/>
    <w:multiLevelType w:val="hybridMultilevel"/>
    <w:tmpl w:val="5D18D58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86B262E"/>
    <w:multiLevelType w:val="hybridMultilevel"/>
    <w:tmpl w:val="5052AB6E"/>
    <w:lvl w:ilvl="0" w:tplc="348E876A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EA76C4A"/>
    <w:multiLevelType w:val="hybridMultilevel"/>
    <w:tmpl w:val="5E74FA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C4787C"/>
    <w:multiLevelType w:val="hybridMultilevel"/>
    <w:tmpl w:val="DFC2C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0913181">
    <w:abstractNumId w:val="3"/>
  </w:num>
  <w:num w:numId="2" w16cid:durableId="1896237808">
    <w:abstractNumId w:val="1"/>
  </w:num>
  <w:num w:numId="3" w16cid:durableId="1506360179">
    <w:abstractNumId w:val="0"/>
  </w:num>
  <w:num w:numId="4" w16cid:durableId="832529537">
    <w:abstractNumId w:val="4"/>
  </w:num>
  <w:num w:numId="5" w16cid:durableId="1045445468">
    <w:abstractNumId w:val="5"/>
  </w:num>
  <w:num w:numId="6" w16cid:durableId="17111510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4CB"/>
    <w:rsid w:val="00010E0F"/>
    <w:rsid w:val="000D05EF"/>
    <w:rsid w:val="001A78E5"/>
    <w:rsid w:val="001C619E"/>
    <w:rsid w:val="001E71D0"/>
    <w:rsid w:val="002914CB"/>
    <w:rsid w:val="00384249"/>
    <w:rsid w:val="003E2F6A"/>
    <w:rsid w:val="0040484B"/>
    <w:rsid w:val="004316EA"/>
    <w:rsid w:val="004C6F1E"/>
    <w:rsid w:val="004D30D1"/>
    <w:rsid w:val="00506B05"/>
    <w:rsid w:val="00595035"/>
    <w:rsid w:val="00687C37"/>
    <w:rsid w:val="00837F44"/>
    <w:rsid w:val="008C2DC5"/>
    <w:rsid w:val="008D4F6E"/>
    <w:rsid w:val="008F5E45"/>
    <w:rsid w:val="00A13ECF"/>
    <w:rsid w:val="00A377D0"/>
    <w:rsid w:val="00A51C29"/>
    <w:rsid w:val="00AE43F2"/>
    <w:rsid w:val="00BE30B5"/>
    <w:rsid w:val="00C173E0"/>
    <w:rsid w:val="00C6091B"/>
    <w:rsid w:val="00C9457A"/>
    <w:rsid w:val="00C95DB7"/>
    <w:rsid w:val="00D55FC3"/>
    <w:rsid w:val="00D863B8"/>
    <w:rsid w:val="00E0363A"/>
    <w:rsid w:val="00E04BDB"/>
    <w:rsid w:val="00E35C95"/>
    <w:rsid w:val="00F40D0E"/>
    <w:rsid w:val="00F66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C1977E"/>
  <w15:docId w15:val="{9B8EFE77-A481-44FA-83A3-8A68B0B9D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14CB"/>
    <w:pPr>
      <w:spacing w:after="0" w:line="240" w:lineRule="auto"/>
    </w:pPr>
    <w:rPr>
      <w:rFonts w:eastAsia="Times New Roman" w:cs="Arial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16EA"/>
    <w:pPr>
      <w:keepNext/>
      <w:keepLines/>
      <w:spacing w:before="240"/>
      <w:outlineLvl w:val="0"/>
    </w:pPr>
    <w:rPr>
      <w:rFonts w:asciiTheme="majorHAnsi" w:eastAsiaTheme="minorHAnsi" w:hAnsiTheme="majorHAnsi"/>
      <w:b/>
      <w:bCs/>
      <w:color w:val="365F91" w:themeColor="accent1" w:themeShade="BF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2914CB"/>
    <w:pPr>
      <w:ind w:left="720"/>
      <w:contextualSpacing/>
    </w:pPr>
    <w:rPr>
      <w:rFonts w:cs="Times New Roman"/>
    </w:rPr>
  </w:style>
  <w:style w:type="paragraph" w:styleId="CommentText">
    <w:name w:val="annotation text"/>
    <w:basedOn w:val="Normal"/>
    <w:link w:val="CommentTextChar"/>
    <w:uiPriority w:val="99"/>
    <w:unhideWhenUsed/>
    <w:rsid w:val="002914CB"/>
    <w:pPr>
      <w:spacing w:after="200"/>
    </w:pPr>
    <w:rPr>
      <w:rFonts w:eastAsia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14CB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unhideWhenUsed/>
    <w:rsid w:val="002914CB"/>
    <w:rPr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unhideWhenUsed/>
    <w:rsid w:val="002914CB"/>
    <w:rPr>
      <w:rFonts w:eastAsia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914C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2914CB"/>
    <w:rPr>
      <w:vertAlign w:val="superscript"/>
    </w:rPr>
  </w:style>
  <w:style w:type="table" w:styleId="MediumGrid1-Accent1">
    <w:name w:val="Medium Grid 1 Accent 1"/>
    <w:basedOn w:val="TableNormal"/>
    <w:uiPriority w:val="67"/>
    <w:rsid w:val="002914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paragraph" w:customStyle="1" w:styleId="BusinessRules">
    <w:name w:val="Business Rules"/>
    <w:basedOn w:val="Normal"/>
    <w:link w:val="BusinessRulesChar"/>
    <w:qFormat/>
    <w:rsid w:val="002914CB"/>
    <w:rPr>
      <w:color w:val="00B050"/>
    </w:rPr>
  </w:style>
  <w:style w:type="character" w:customStyle="1" w:styleId="BusinessRulesChar">
    <w:name w:val="Business Rules Char"/>
    <w:basedOn w:val="DefaultParagraphFont"/>
    <w:link w:val="BusinessRules"/>
    <w:rsid w:val="002914CB"/>
    <w:rPr>
      <w:rFonts w:eastAsia="Times New Roman" w:cs="Arial"/>
      <w:color w:val="00B05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914CB"/>
    <w:rPr>
      <w:rFonts w:eastAsia="Times New Roman" w:cs="Times New Roman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914CB"/>
    <w:rPr>
      <w:rFonts w:ascii="Calibri" w:eastAsiaTheme="minorHAnsi" w:hAnsi="Calibr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914CB"/>
    <w:rPr>
      <w:rFonts w:ascii="Calibri" w:hAnsi="Calibri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14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14CB"/>
    <w:rPr>
      <w:rFonts w:ascii="Tahoma" w:eastAsia="Times New Roman" w:hAnsi="Tahoma" w:cs="Tahoma"/>
      <w:sz w:val="16"/>
      <w:szCs w:val="16"/>
    </w:rPr>
  </w:style>
  <w:style w:type="table" w:customStyle="1" w:styleId="MediumGrid1-Accent11">
    <w:name w:val="Medium Grid 1 - Accent 11"/>
    <w:basedOn w:val="TableNormal"/>
    <w:next w:val="MediumGrid1-Accent1"/>
    <w:uiPriority w:val="67"/>
    <w:rsid w:val="002914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character" w:styleId="PlaceholderText">
    <w:name w:val="Placeholder Text"/>
    <w:basedOn w:val="DefaultParagraphFont"/>
    <w:uiPriority w:val="99"/>
    <w:semiHidden/>
    <w:rsid w:val="00A13ECF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4316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16EA"/>
    <w:rPr>
      <w:rFonts w:eastAsia="Times New Roman" w:cs="Arial"/>
      <w:szCs w:val="24"/>
    </w:rPr>
  </w:style>
  <w:style w:type="paragraph" w:styleId="Footer">
    <w:name w:val="footer"/>
    <w:basedOn w:val="Normal"/>
    <w:link w:val="FooterChar"/>
    <w:uiPriority w:val="99"/>
    <w:unhideWhenUsed/>
    <w:rsid w:val="004316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16EA"/>
    <w:rPr>
      <w:rFonts w:eastAsia="Times New Roman" w:cs="Arial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316EA"/>
    <w:rPr>
      <w:rFonts w:asciiTheme="majorHAnsi" w:hAnsiTheme="majorHAnsi" w:cs="Arial"/>
      <w:b/>
      <w:bCs/>
      <w:color w:val="365F91" w:themeColor="accent1" w:themeShade="BF"/>
      <w:kern w:val="32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4316E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hudexchange.info/environmental-review/wild-and-scenic-river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B14CE1423564E4EB4E71498F96E70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D743AD-B495-49A2-A466-DF9C4F147B69}"/>
      </w:docPartPr>
      <w:docPartBody>
        <w:p w:rsidR="00047B04" w:rsidRDefault="00FB2863" w:rsidP="00FB2863">
          <w:pPr>
            <w:pStyle w:val="3B14CE1423564E4EB4E71498F96E709E"/>
          </w:pPr>
          <w:r w:rsidRPr="0048057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26E5"/>
    <w:rsid w:val="00047B04"/>
    <w:rsid w:val="001E26E5"/>
    <w:rsid w:val="003E2F6A"/>
    <w:rsid w:val="008742F0"/>
    <w:rsid w:val="008D4F6E"/>
    <w:rsid w:val="00C47D81"/>
    <w:rsid w:val="00D863B8"/>
    <w:rsid w:val="00FB2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B2863"/>
    <w:rPr>
      <w:color w:val="808080"/>
    </w:rPr>
  </w:style>
  <w:style w:type="paragraph" w:customStyle="1" w:styleId="3B14CE1423564E4EB4E71498F96E709E">
    <w:name w:val="3B14CE1423564E4EB4E71498F96E709E"/>
    <w:rsid w:val="00FB286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4849c88-f57a-445d-8c70-3ec5410f8b9f">
      <Terms xmlns="http://schemas.microsoft.com/office/infopath/2007/PartnerControls"/>
    </lcf76f155ced4ddcb4097134ff3c332f>
    <Date xmlns="64849c88-f57a-445d-8c70-3ec5410f8b9f" xsi:nil="true"/>
    <TaxCatchAll xmlns="8eb0fa7c-9f51-48f2-ba8c-307774cffbc6" xsi:nil="true"/>
    <_dlc_DocId xmlns="8eb0fa7c-9f51-48f2-ba8c-307774cffbc6">HUDCPD-1173188988-9199</_dlc_DocId>
    <_dlc_DocIdUrl xmlns="8eb0fa7c-9f51-48f2-ba8c-307774cffbc6">
      <Url>https://hudgov.sharepoint.com/sites/CPD/DASO/OEE/_layouts/15/DocIdRedir.aspx?ID=HUDCPD-1173188988-9199</Url>
      <Description>HUDCPD-1173188988-9199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6D652D6EA8F448E79D95CE82A04A8" ma:contentTypeVersion="2493" ma:contentTypeDescription="Create a new document." ma:contentTypeScope="" ma:versionID="a19397df121042eb63e18abfe4bf6c66">
  <xsd:schema xmlns:xsd="http://www.w3.org/2001/XMLSchema" xmlns:xs="http://www.w3.org/2001/XMLSchema" xmlns:p="http://schemas.microsoft.com/office/2006/metadata/properties" xmlns:ns2="8eb0fa7c-9f51-48f2-ba8c-307774cffbc6" xmlns:ns3="64849c88-f57a-445d-8c70-3ec5410f8b9f" xmlns:ns4="aad17eb1-86c1-4a58-a209-5453f9269478" targetNamespace="http://schemas.microsoft.com/office/2006/metadata/properties" ma:root="true" ma:fieldsID="0910c074c5494a680f533150352091d7" ns2:_="" ns3:_="" ns4:_="">
    <xsd:import namespace="8eb0fa7c-9f51-48f2-ba8c-307774cffbc6"/>
    <xsd:import namespace="64849c88-f57a-445d-8c70-3ec5410f8b9f"/>
    <xsd:import namespace="aad17eb1-86c1-4a58-a209-5453f926947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Date" minOccurs="0"/>
                <xsd:element ref="ns4:SharedWithUsers" minOccurs="0"/>
                <xsd:element ref="ns4:SharedWithDetail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b0fa7c-9f51-48f2-ba8c-307774cffbc6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3" nillable="true" ma:displayName="Taxonomy Catch All Column" ma:hidden="true" ma:list="{fe4f5359-992f-4577-b4b8-dbf646d6212b}" ma:internalName="TaxCatchAll" ma:showField="CatchAllData" ma:web="8eb0fa7c-9f51-48f2-ba8c-307774cffb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849c88-f57a-445d-8c70-3ec5410f8b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Date" ma:index="13" nillable="true" ma:displayName="Date" ma:format="DateOnly" ma:internalName="Date">
      <xsd:simpleType>
        <xsd:restriction base="dms:DateTime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8ad26c7-5542-4eee-b3ec-aeac87adbb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d17eb1-86c1-4a58-a209-5453f926947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75D175-6761-4D79-89E1-340583894710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593DD29-958B-4E0A-A0A0-51B626BDA170}">
  <ds:schemaRefs>
    <ds:schemaRef ds:uri="http://schemas.microsoft.com/office/2006/metadata/properties"/>
    <ds:schemaRef ds:uri="http://schemas.microsoft.com/office/infopath/2007/PartnerControls"/>
    <ds:schemaRef ds:uri="64849c88-f57a-445d-8c70-3ec5410f8b9f"/>
    <ds:schemaRef ds:uri="8eb0fa7c-9f51-48f2-ba8c-307774cffbc6"/>
  </ds:schemaRefs>
</ds:datastoreItem>
</file>

<file path=customXml/itemProps3.xml><?xml version="1.0" encoding="utf-8"?>
<ds:datastoreItem xmlns:ds="http://schemas.openxmlformats.org/officeDocument/2006/customXml" ds:itemID="{B9A9CD70-EA60-42DE-B99C-EAE34BCFBAC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79D840F-448C-4C5C-ACED-A5364CC176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b0fa7c-9f51-48f2-ba8c-307774cffbc6"/>
    <ds:schemaRef ds:uri="64849c88-f57a-445d-8c70-3ec5410f8b9f"/>
    <ds:schemaRef ds:uri="aad17eb1-86c1-4a58-a209-5453f92694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Housing and Urban Development</Company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 Zepeda</dc:creator>
  <cp:lastModifiedBy>Schroeder, Glenn A</cp:lastModifiedBy>
  <cp:revision>5</cp:revision>
  <dcterms:created xsi:type="dcterms:W3CDTF">2020-01-23T18:46:00Z</dcterms:created>
  <dcterms:modified xsi:type="dcterms:W3CDTF">2025-07-28T14:44:00Z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0x0101008826D652D6EA8F448E79D95CE82A04A8</vt:lpwstr>
  </property>
  <property fmtid="{D5CDD505-2E9C-101B-9397-08002B2CF9AE}" pid="3" name="_dlc_DocIdItemGuid">
    <vt:lpwstr>166e8f61-3b5a-462c-82f2-9b99cecdb390</vt:lpwstr>
  </property>
</Properties>
</file>