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4B07" w14:textId="77777777" w:rsidR="00C7121A" w:rsidRDefault="003D143D" w:rsidP="0073509B">
      <w:pPr>
        <w:rPr>
          <w:b/>
          <w:sz w:val="28"/>
          <w:szCs w:val="28"/>
        </w:rPr>
      </w:pPr>
      <w:r w:rsidRPr="003D143D">
        <w:rPr>
          <w:b/>
          <w:sz w:val="28"/>
          <w:szCs w:val="28"/>
        </w:rPr>
        <w:t xml:space="preserve">Historic </w:t>
      </w:r>
      <w:r w:rsidR="006C4573" w:rsidRPr="003D143D">
        <w:rPr>
          <w:b/>
          <w:sz w:val="28"/>
          <w:szCs w:val="28"/>
        </w:rPr>
        <w:t xml:space="preserve">Preservation </w:t>
      </w:r>
      <w:r w:rsidR="006C4573">
        <w:rPr>
          <w:b/>
          <w:sz w:val="28"/>
          <w:szCs w:val="28"/>
        </w:rPr>
        <w:t>(</w:t>
      </w:r>
      <w:r w:rsidR="00ED772C">
        <w:rPr>
          <w:b/>
          <w:sz w:val="28"/>
          <w:szCs w:val="28"/>
        </w:rPr>
        <w:t>CEST and EA)</w:t>
      </w:r>
      <w:r w:rsidR="00941D5C">
        <w:rPr>
          <w:b/>
          <w:sz w:val="28"/>
          <w:szCs w:val="28"/>
        </w:rPr>
        <w:t xml:space="preserve"> – PARTNER </w:t>
      </w:r>
    </w:p>
    <w:p w14:paraId="7631E1C4" w14:textId="0BEE6675" w:rsidR="0073509B" w:rsidRPr="00C7121A" w:rsidRDefault="00C7121A" w:rsidP="0073509B">
      <w:pPr>
        <w:rPr>
          <w:rFonts w:cstheme="minorHAnsi"/>
          <w:bCs/>
          <w:sz w:val="18"/>
          <w:szCs w:val="18"/>
        </w:rPr>
      </w:pPr>
      <w:hyperlink r:id="rId11" w:history="1">
        <w:r w:rsidRPr="00C7121A">
          <w:rPr>
            <w:rStyle w:val="Hyperlink"/>
            <w:bCs/>
            <w:szCs w:val="22"/>
          </w:rPr>
          <w:t>HUD Exchange Historic Preservation Page</w:t>
        </w:r>
      </w:hyperlink>
    </w:p>
    <w:p w14:paraId="001D4A70" w14:textId="0037C29E" w:rsidR="003D143D" w:rsidRPr="002F76C4" w:rsidRDefault="003D143D" w:rsidP="003D143D">
      <w:pPr>
        <w:pStyle w:val="Heading4"/>
        <w:rPr>
          <w:rFonts w:asciiTheme="minorHAnsi" w:hAnsiTheme="minorHAnsi" w:cstheme="minorHAnsi"/>
          <w:color w:val="17365D" w:themeColor="text2" w:themeShade="BF"/>
          <w:sz w:val="22"/>
          <w:szCs w:val="22"/>
        </w:rPr>
      </w:pPr>
      <w:r w:rsidRPr="002F76C4">
        <w:rPr>
          <w:rFonts w:asciiTheme="minorHAnsi" w:hAnsiTheme="minorHAnsi" w:cstheme="minorHAnsi"/>
          <w:color w:val="17365D" w:themeColor="text2" w:themeShade="BF"/>
          <w:sz w:val="22"/>
          <w:szCs w:val="22"/>
        </w:rPr>
        <w:t xml:space="preserve">Threshold </w:t>
      </w:r>
    </w:p>
    <w:p w14:paraId="7EBD5CA9" w14:textId="77777777" w:rsidR="003D143D" w:rsidRPr="001841FD" w:rsidRDefault="003D143D" w:rsidP="003D143D">
      <w:pPr>
        <w:rPr>
          <w:rFonts w:cstheme="minorHAnsi"/>
          <w:b/>
          <w:szCs w:val="22"/>
        </w:rPr>
      </w:pPr>
      <w:bookmarkStart w:id="0" w:name="_Toc353375418"/>
      <w:r w:rsidRPr="001841FD">
        <w:rPr>
          <w:rFonts w:cstheme="minorHAnsi"/>
          <w:b/>
          <w:szCs w:val="22"/>
        </w:rPr>
        <w:t>Is Section 106 review required for your project?</w:t>
      </w:r>
      <w:bookmarkEnd w:id="0"/>
      <w:r w:rsidRPr="001841FD">
        <w:rPr>
          <w:rFonts w:cstheme="minorHAnsi"/>
          <w:b/>
          <w:szCs w:val="22"/>
        </w:rPr>
        <w:t xml:space="preserve"> </w:t>
      </w:r>
    </w:p>
    <w:p w14:paraId="4198C585" w14:textId="5F9B5C0E" w:rsidR="003D143D" w:rsidRPr="001841FD" w:rsidRDefault="00CD7E0A" w:rsidP="0073509B">
      <w:pPr>
        <w:pStyle w:val="ListParagraph"/>
        <w:ind w:left="900" w:hanging="360"/>
        <w:rPr>
          <w:rFonts w:cstheme="minorHAnsi"/>
          <w:szCs w:val="22"/>
        </w:rPr>
      </w:pPr>
      <w:sdt>
        <w:sdtPr>
          <w:rPr>
            <w:rFonts w:cstheme="minorHAnsi"/>
            <w:szCs w:val="22"/>
          </w:rPr>
          <w:id w:val="-2006584695"/>
          <w14:checkbox>
            <w14:checked w14:val="0"/>
            <w14:checkedState w14:val="2612" w14:font="MS Gothic"/>
            <w14:uncheckedState w14:val="2610" w14:font="MS Gothic"/>
          </w14:checkbox>
        </w:sdtPr>
        <w:sdtEndPr/>
        <w:sdtContent>
          <w:r w:rsidR="00F31334" w:rsidRPr="001841FD">
            <w:rPr>
              <w:rFonts w:ascii="Segoe UI Symbol" w:eastAsia="MS Gothic" w:hAnsi="Segoe UI Symbol" w:cs="Segoe UI Symbol"/>
              <w:szCs w:val="22"/>
            </w:rPr>
            <w:t>☐</w:t>
          </w:r>
        </w:sdtContent>
      </w:sdt>
      <w:r w:rsidR="00ED772C" w:rsidRPr="001841FD">
        <w:rPr>
          <w:rFonts w:cstheme="minorHAnsi"/>
          <w:szCs w:val="22"/>
        </w:rPr>
        <w:t xml:space="preserve">  </w:t>
      </w:r>
      <w:r w:rsidR="003D143D" w:rsidRPr="001841FD">
        <w:rPr>
          <w:rFonts w:cstheme="minorHAnsi"/>
          <w:szCs w:val="22"/>
        </w:rPr>
        <w:t xml:space="preserve">No, because </w:t>
      </w:r>
      <w:r w:rsidR="0073509B" w:rsidRPr="001841FD">
        <w:rPr>
          <w:rFonts w:cstheme="minorHAnsi"/>
          <w:szCs w:val="22"/>
        </w:rPr>
        <w:t>a Programmatic Agreement states that all activities included in this project are exempt.</w:t>
      </w:r>
      <w:r w:rsidR="003D143D" w:rsidRPr="001841FD">
        <w:rPr>
          <w:rFonts w:cstheme="minorHAnsi"/>
          <w:szCs w:val="22"/>
        </w:rPr>
        <w:t xml:space="preserve"> (See the</w:t>
      </w:r>
      <w:hyperlink r:id="rId12" w:history="1">
        <w:r w:rsidR="003D143D" w:rsidRPr="001841FD">
          <w:rPr>
            <w:rStyle w:val="Hyperlink"/>
            <w:rFonts w:cstheme="minorHAnsi"/>
            <w:szCs w:val="22"/>
          </w:rPr>
          <w:t xml:space="preserve"> PA Database</w:t>
        </w:r>
      </w:hyperlink>
      <w:r w:rsidR="003D143D" w:rsidRPr="001841FD">
        <w:rPr>
          <w:rFonts w:cstheme="minorHAnsi"/>
          <w:szCs w:val="22"/>
        </w:rPr>
        <w:t xml:space="preserve"> to find applicable PAs.) </w:t>
      </w:r>
    </w:p>
    <w:p w14:paraId="1CDE466D" w14:textId="77777777" w:rsidR="003D143D" w:rsidRPr="001841FD" w:rsidRDefault="003D143D" w:rsidP="003D143D">
      <w:pPr>
        <w:pStyle w:val="ListParagraph"/>
        <w:ind w:left="900"/>
        <w:rPr>
          <w:rFonts w:cstheme="minorHAnsi"/>
          <w:b/>
          <w:szCs w:val="22"/>
        </w:rPr>
      </w:pPr>
      <w:r w:rsidRPr="001841FD">
        <w:rPr>
          <w:rFonts w:cstheme="minorHAnsi"/>
          <w:b/>
          <w:szCs w:val="22"/>
        </w:rPr>
        <w:t xml:space="preserve">Either provide the PA itself or a link to it here. Mark the applicable exemptions or </w:t>
      </w:r>
      <w:r w:rsidR="004E6617" w:rsidRPr="001841FD">
        <w:rPr>
          <w:rFonts w:cstheme="minorHAnsi"/>
          <w:b/>
          <w:szCs w:val="22"/>
        </w:rPr>
        <w:t>include the text here:</w:t>
      </w:r>
    </w:p>
    <w:sdt>
      <w:sdtPr>
        <w:rPr>
          <w:rFonts w:cstheme="minorHAnsi"/>
          <w:szCs w:val="22"/>
        </w:rPr>
        <w:id w:val="-1939123638"/>
        <w:placeholder>
          <w:docPart w:val="B6538AD2011B4A6E83355A92D26DD2DB"/>
        </w:placeholder>
        <w:showingPlcHdr/>
      </w:sdtPr>
      <w:sdtEndPr/>
      <w:sdtContent>
        <w:p w14:paraId="444FAC9D" w14:textId="6ED610AB" w:rsidR="00E0785E" w:rsidRPr="001841FD" w:rsidRDefault="00E0785E" w:rsidP="0073509B">
          <w:pPr>
            <w:pStyle w:val="ListParagraph"/>
            <w:spacing w:after="160" w:line="259" w:lineRule="auto"/>
            <w:ind w:firstLine="180"/>
            <w:rPr>
              <w:rFonts w:cstheme="minorHAnsi"/>
              <w:szCs w:val="22"/>
            </w:rPr>
          </w:pPr>
          <w:r w:rsidRPr="002F76C4">
            <w:rPr>
              <w:rStyle w:val="PlaceholderText"/>
              <w:rFonts w:eastAsiaTheme="majorEastAsia" w:cstheme="minorHAnsi"/>
              <w:color w:val="505050"/>
              <w:szCs w:val="22"/>
            </w:rPr>
            <w:t>Click here to enter text.</w:t>
          </w:r>
        </w:p>
      </w:sdtContent>
    </w:sdt>
    <w:p w14:paraId="3F9DE6B1" w14:textId="3436ECBA" w:rsidR="003D143D" w:rsidRPr="001841FD" w:rsidRDefault="00F62FAA" w:rsidP="004E6617">
      <w:pPr>
        <w:pStyle w:val="ListParagraph"/>
        <w:ind w:left="540" w:hanging="360"/>
        <w:rPr>
          <w:rFonts w:cstheme="minorHAnsi"/>
          <w:i/>
          <w:szCs w:val="22"/>
        </w:rPr>
      </w:pPr>
      <w:r w:rsidRPr="001841FD">
        <w:rPr>
          <w:rFonts w:cstheme="minorHAnsi"/>
          <w:szCs w:val="22"/>
        </w:rPr>
        <w:tab/>
      </w:r>
      <w:r w:rsidR="0073509B" w:rsidRPr="001841FD">
        <w:rPr>
          <w:rFonts w:cstheme="minorHAnsi"/>
          <w:szCs w:val="22"/>
        </w:rPr>
        <w:tab/>
      </w:r>
      <w:r w:rsidR="0073509B" w:rsidRPr="001841FD">
        <w:rPr>
          <w:rFonts w:cstheme="minorHAnsi"/>
          <w:szCs w:val="22"/>
        </w:rPr>
        <w:tab/>
      </w:r>
      <w:r w:rsidR="004E6617" w:rsidRPr="001841FD">
        <w:rPr>
          <w:rFonts w:cstheme="minorHAnsi"/>
          <w:szCs w:val="22"/>
        </w:rPr>
        <w:sym w:font="Wingdings" w:char="F0E0"/>
      </w:r>
      <w:r w:rsidR="004E6617" w:rsidRPr="001841FD">
        <w:rPr>
          <w:rFonts w:cstheme="minorHAnsi"/>
          <w:szCs w:val="22"/>
        </w:rPr>
        <w:t xml:space="preserve"> </w:t>
      </w:r>
      <w:r w:rsidR="004E6617" w:rsidRPr="001841FD">
        <w:rPr>
          <w:rFonts w:cstheme="minorHAnsi"/>
          <w:i/>
          <w:szCs w:val="22"/>
        </w:rPr>
        <w:t>Continue to the Worksheet Summary.</w:t>
      </w:r>
    </w:p>
    <w:p w14:paraId="27A7DE1B" w14:textId="77777777" w:rsidR="00ED772C" w:rsidRPr="001841FD" w:rsidRDefault="00ED772C" w:rsidP="004E6617">
      <w:pPr>
        <w:pStyle w:val="ListParagraph"/>
        <w:ind w:left="540" w:hanging="360"/>
        <w:rPr>
          <w:rFonts w:cstheme="minorHAnsi"/>
          <w:szCs w:val="22"/>
        </w:rPr>
      </w:pPr>
    </w:p>
    <w:p w14:paraId="6E00886C" w14:textId="305A3BE0" w:rsidR="003D143D" w:rsidRPr="001841FD" w:rsidRDefault="00CD7E0A" w:rsidP="00ED772C">
      <w:pPr>
        <w:pStyle w:val="ListParagraph"/>
        <w:ind w:left="900" w:hanging="360"/>
        <w:rPr>
          <w:rFonts w:cstheme="minorHAnsi"/>
          <w:szCs w:val="22"/>
        </w:rPr>
      </w:pPr>
      <w:sdt>
        <w:sdtPr>
          <w:rPr>
            <w:rFonts w:cstheme="minorHAnsi"/>
            <w:szCs w:val="22"/>
          </w:rPr>
          <w:id w:val="-512845879"/>
          <w14:checkbox>
            <w14:checked w14:val="0"/>
            <w14:checkedState w14:val="2612" w14:font="MS Gothic"/>
            <w14:uncheckedState w14:val="2610" w14:font="MS Gothic"/>
          </w14:checkbox>
        </w:sdtPr>
        <w:sdtEndPr/>
        <w:sdtContent>
          <w:r w:rsidR="0073509B" w:rsidRPr="001841FD">
            <w:rPr>
              <w:rFonts w:ascii="Segoe UI Symbol" w:eastAsia="MS Gothic" w:hAnsi="Segoe UI Symbol" w:cs="Segoe UI Symbol"/>
              <w:szCs w:val="22"/>
            </w:rPr>
            <w:t>☐</w:t>
          </w:r>
        </w:sdtContent>
      </w:sdt>
      <w:r w:rsidR="00ED772C" w:rsidRPr="001841FD">
        <w:rPr>
          <w:rFonts w:cstheme="minorHAnsi"/>
          <w:szCs w:val="22"/>
        </w:rPr>
        <w:t xml:space="preserve">  </w:t>
      </w:r>
      <w:r w:rsidR="003D143D" w:rsidRPr="001841FD">
        <w:rPr>
          <w:rFonts w:cstheme="minorHAnsi"/>
          <w:szCs w:val="22"/>
        </w:rPr>
        <w:t xml:space="preserve">No, because the project consists solely of activities included in a No Potential to Cause Effects memo or other determination [36 CFR 800.3(a)(1)]. </w:t>
      </w:r>
    </w:p>
    <w:p w14:paraId="257E968A" w14:textId="77777777" w:rsidR="004E6617" w:rsidRPr="001841FD" w:rsidRDefault="004E6617" w:rsidP="0073466A">
      <w:pPr>
        <w:ind w:left="900"/>
        <w:rPr>
          <w:rFonts w:cstheme="minorHAnsi"/>
          <w:b/>
          <w:szCs w:val="22"/>
        </w:rPr>
      </w:pPr>
      <w:r w:rsidRPr="001841FD">
        <w:rPr>
          <w:rFonts w:cstheme="minorHAnsi"/>
          <w:b/>
          <w:szCs w:val="22"/>
        </w:rPr>
        <w:t xml:space="preserve">Either provide the memo itself or a link to it here. Explain and justify the other determination here: </w:t>
      </w:r>
    </w:p>
    <w:p w14:paraId="05F74E74" w14:textId="77777777" w:rsidR="0073509B" w:rsidRPr="001841FD" w:rsidRDefault="00CD7E0A" w:rsidP="0073509B">
      <w:pPr>
        <w:pStyle w:val="ListParagraph"/>
        <w:spacing w:after="160" w:line="259" w:lineRule="auto"/>
        <w:ind w:firstLine="180"/>
        <w:rPr>
          <w:rFonts w:cstheme="minorHAnsi"/>
          <w:szCs w:val="22"/>
        </w:rPr>
      </w:pPr>
      <w:sdt>
        <w:sdtPr>
          <w:rPr>
            <w:rFonts w:cstheme="minorHAnsi"/>
            <w:szCs w:val="22"/>
          </w:rPr>
          <w:id w:val="1617796357"/>
          <w:placeholder>
            <w:docPart w:val="9981FF4C35454B64A9CA07D83A728BE9"/>
          </w:placeholder>
          <w:showingPlcHdr/>
        </w:sdtPr>
        <w:sdtEndPr/>
        <w:sdtContent>
          <w:r w:rsidR="00E0785E" w:rsidRPr="002F76C4">
            <w:rPr>
              <w:rStyle w:val="PlaceholderText"/>
              <w:rFonts w:eastAsiaTheme="majorEastAsia" w:cstheme="minorHAnsi"/>
              <w:color w:val="505050"/>
              <w:szCs w:val="22"/>
            </w:rPr>
            <w:t>Click here to enter text.</w:t>
          </w:r>
        </w:sdtContent>
      </w:sdt>
    </w:p>
    <w:p w14:paraId="4FF8583F" w14:textId="5DAE6220" w:rsidR="004E6617" w:rsidRPr="001841FD" w:rsidRDefault="004E6617" w:rsidP="0073509B">
      <w:pPr>
        <w:pStyle w:val="ListParagraph"/>
        <w:spacing w:after="160" w:line="259" w:lineRule="auto"/>
        <w:ind w:firstLine="720"/>
        <w:rPr>
          <w:rFonts w:cstheme="minorHAnsi"/>
          <w:szCs w:val="22"/>
        </w:rPr>
      </w:pPr>
      <w:r w:rsidRPr="001841FD">
        <w:rPr>
          <w:rFonts w:cstheme="minorHAnsi"/>
          <w:szCs w:val="22"/>
        </w:rPr>
        <w:sym w:font="Wingdings" w:char="F0E0"/>
      </w:r>
      <w:r w:rsidRPr="001841FD">
        <w:rPr>
          <w:rFonts w:cstheme="minorHAnsi"/>
          <w:szCs w:val="22"/>
        </w:rPr>
        <w:t xml:space="preserve"> </w:t>
      </w:r>
      <w:r w:rsidRPr="001841FD">
        <w:rPr>
          <w:rFonts w:cstheme="minorHAnsi"/>
          <w:i/>
          <w:szCs w:val="22"/>
        </w:rPr>
        <w:t>Continue to the Worksheet Summary.</w:t>
      </w:r>
    </w:p>
    <w:p w14:paraId="055E38EA" w14:textId="77777777" w:rsidR="00E0785E" w:rsidRPr="001841FD" w:rsidRDefault="00E0785E" w:rsidP="00E0785E">
      <w:pPr>
        <w:pStyle w:val="ListParagraph"/>
        <w:ind w:left="540"/>
        <w:rPr>
          <w:rFonts w:cstheme="minorHAnsi"/>
          <w:szCs w:val="22"/>
        </w:rPr>
      </w:pPr>
    </w:p>
    <w:p w14:paraId="0ABA1C30" w14:textId="77777777" w:rsidR="003D143D" w:rsidRPr="001841FD" w:rsidRDefault="00CD7E0A" w:rsidP="0073509B">
      <w:pPr>
        <w:pStyle w:val="ListParagraph"/>
        <w:ind w:left="900" w:hanging="360"/>
        <w:rPr>
          <w:rFonts w:cstheme="minorHAnsi"/>
          <w:i/>
          <w:szCs w:val="22"/>
        </w:rPr>
      </w:pPr>
      <w:sdt>
        <w:sdtPr>
          <w:rPr>
            <w:rFonts w:cstheme="minorHAnsi"/>
            <w:szCs w:val="22"/>
          </w:rPr>
          <w:id w:val="1678152299"/>
          <w14:checkbox>
            <w14:checked w14:val="0"/>
            <w14:checkedState w14:val="2612" w14:font="MS Gothic"/>
            <w14:uncheckedState w14:val="2610" w14:font="MS Gothic"/>
          </w14:checkbox>
        </w:sdtPr>
        <w:sdtEndPr/>
        <w:sdtContent>
          <w:r w:rsidR="00E0785E" w:rsidRPr="001841FD">
            <w:rPr>
              <w:rFonts w:ascii="Segoe UI Symbol" w:eastAsia="MS Gothic" w:hAnsi="Segoe UI Symbol" w:cs="Segoe UI Symbol"/>
              <w:szCs w:val="22"/>
            </w:rPr>
            <w:t>☐</w:t>
          </w:r>
        </w:sdtContent>
      </w:sdt>
      <w:r w:rsidR="003D143D" w:rsidRPr="001841FD">
        <w:rPr>
          <w:rFonts w:cstheme="minorHAnsi"/>
          <w:szCs w:val="22"/>
        </w:rPr>
        <w:t xml:space="preserve">Yes, because the project includes activities with potential to cause effects (direct or indirect). </w:t>
      </w:r>
      <w:r w:rsidR="004E6617" w:rsidRPr="001841FD">
        <w:rPr>
          <w:rFonts w:cstheme="minorHAnsi"/>
          <w:szCs w:val="22"/>
        </w:rPr>
        <w:sym w:font="Wingdings" w:char="F0E0"/>
      </w:r>
      <w:r w:rsidR="004E6617" w:rsidRPr="001841FD">
        <w:rPr>
          <w:rFonts w:cstheme="minorHAnsi"/>
          <w:szCs w:val="22"/>
        </w:rPr>
        <w:t xml:space="preserve"> </w:t>
      </w:r>
      <w:r w:rsidR="004E6617" w:rsidRPr="001841FD">
        <w:rPr>
          <w:rFonts w:cstheme="minorHAnsi"/>
          <w:i/>
          <w:szCs w:val="22"/>
        </w:rPr>
        <w:t xml:space="preserve">Continue to Step 1. </w:t>
      </w:r>
    </w:p>
    <w:p w14:paraId="2F136936" w14:textId="52371E8C" w:rsidR="00E0785E" w:rsidRPr="001841FD" w:rsidRDefault="00E0785E" w:rsidP="003D143D">
      <w:pPr>
        <w:rPr>
          <w:rFonts w:cstheme="minorHAnsi"/>
          <w:b/>
          <w:szCs w:val="22"/>
        </w:rPr>
      </w:pPr>
    </w:p>
    <w:p w14:paraId="1F3D8FBD" w14:textId="7CA15772" w:rsidR="003D143D" w:rsidRPr="001841FD" w:rsidRDefault="003D143D" w:rsidP="009332C0">
      <w:pPr>
        <w:ind w:firstLine="270"/>
        <w:rPr>
          <w:rFonts w:cstheme="minorHAnsi"/>
          <w:b/>
          <w:szCs w:val="22"/>
        </w:rPr>
      </w:pPr>
      <w:r w:rsidRPr="001841FD">
        <w:rPr>
          <w:rFonts w:cstheme="minorHAnsi"/>
          <w:b/>
          <w:noProof/>
          <w:szCs w:val="22"/>
        </w:rPr>
        <mc:AlternateContent>
          <mc:Choice Requires="wps">
            <w:drawing>
              <wp:anchor distT="0" distB="0" distL="114300" distR="114300" simplePos="0" relativeHeight="251669504" behindDoc="1" locked="0" layoutInCell="1" allowOverlap="1" wp14:anchorId="70705739" wp14:editId="1E4307C6">
                <wp:simplePos x="0" y="0"/>
                <wp:positionH relativeFrom="margin">
                  <wp:posOffset>-19050</wp:posOffset>
                </wp:positionH>
                <wp:positionV relativeFrom="paragraph">
                  <wp:posOffset>-38100</wp:posOffset>
                </wp:positionV>
                <wp:extent cx="5876925" cy="2044700"/>
                <wp:effectExtent l="0" t="0" r="28575" b="12700"/>
                <wp:wrapNone/>
                <wp:docPr id="817" name="Rectangle 817" descr="The Section 106 Process Step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2044700"/>
                        </a:xfrm>
                        <a:prstGeom prst="rect">
                          <a:avLst/>
                        </a:prstGeom>
                        <a:solidFill>
                          <a:schemeClr val="bg1">
                            <a:lumMod val="8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CA655" id="Rectangle 817" o:spid="_x0000_s1026" alt="The Section 106 Process Steps" style="position:absolute;margin-left:-1.5pt;margin-top:-3pt;width:462.75pt;height:16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" fillcolor="#d8d8d8 [2732]">
                <w10:wrap anchorx="margin"/>
              </v:rect>
            </w:pict>
          </mc:Fallback>
        </mc:AlternateContent>
      </w:r>
      <w:bookmarkStart w:id="1" w:name="_Toc353375426"/>
      <w:r w:rsidRPr="001841FD">
        <w:rPr>
          <w:rFonts w:cstheme="minorHAnsi"/>
          <w:b/>
          <w:szCs w:val="22"/>
        </w:rPr>
        <w:t xml:space="preserve">The </w:t>
      </w:r>
      <w:r w:rsidRPr="001841FD">
        <w:rPr>
          <w:rFonts w:cstheme="minorHAnsi"/>
          <w:b/>
          <w:szCs w:val="22"/>
          <w:u w:val="single"/>
        </w:rPr>
        <w:t>Section 106 Process</w:t>
      </w:r>
      <w:bookmarkEnd w:id="1"/>
    </w:p>
    <w:p w14:paraId="17C013E3" w14:textId="3D2DCB8E" w:rsidR="003D143D" w:rsidRPr="001841FD" w:rsidRDefault="003D143D" w:rsidP="003D143D">
      <w:pPr>
        <w:ind w:left="270"/>
        <w:rPr>
          <w:rFonts w:cstheme="minorHAnsi"/>
          <w:szCs w:val="22"/>
        </w:rPr>
      </w:pPr>
      <w:r w:rsidRPr="001841FD">
        <w:rPr>
          <w:rFonts w:cstheme="minorHAnsi"/>
          <w:szCs w:val="22"/>
        </w:rPr>
        <w:t xml:space="preserve">After determining the need to do a Section 106 review, </w:t>
      </w:r>
      <w:r w:rsidR="009332C0" w:rsidRPr="001841FD">
        <w:rPr>
          <w:rFonts w:cstheme="minorHAnsi"/>
          <w:szCs w:val="22"/>
        </w:rPr>
        <w:t xml:space="preserve">HUD or the RE will </w:t>
      </w:r>
      <w:r w:rsidRPr="001841FD">
        <w:rPr>
          <w:rFonts w:cstheme="minorHAnsi"/>
          <w:szCs w:val="22"/>
        </w:rPr>
        <w:t>initiate consultation with regulatory and other interested parties, identify and evaluate historic properties, assess effects of the project on properties listed on or eligible for the National Register of Historic Places, and resolve any adverse effects through project design modifications or mitigation.</w:t>
      </w:r>
    </w:p>
    <w:p w14:paraId="0ECCAB53" w14:textId="77777777" w:rsidR="003D143D" w:rsidRPr="001841FD" w:rsidRDefault="003D143D" w:rsidP="003D143D">
      <w:pPr>
        <w:ind w:left="270"/>
        <w:rPr>
          <w:rFonts w:cstheme="minorHAnsi"/>
          <w:szCs w:val="22"/>
        </w:rPr>
      </w:pPr>
      <w:r w:rsidRPr="001841FD">
        <w:rPr>
          <w:rFonts w:cstheme="minorHAnsi"/>
          <w:szCs w:val="22"/>
        </w:rPr>
        <w:t>Step 1: Initiate consultation</w:t>
      </w:r>
    </w:p>
    <w:p w14:paraId="5CD549AB" w14:textId="77777777" w:rsidR="003D143D" w:rsidRPr="001841FD" w:rsidRDefault="003D143D" w:rsidP="003D143D">
      <w:pPr>
        <w:ind w:left="270"/>
        <w:rPr>
          <w:rFonts w:cstheme="minorHAnsi"/>
          <w:szCs w:val="22"/>
        </w:rPr>
      </w:pPr>
      <w:r w:rsidRPr="001841FD">
        <w:rPr>
          <w:rFonts w:cstheme="minorHAnsi"/>
          <w:szCs w:val="22"/>
        </w:rPr>
        <w:t>Step 2: Identify and evaluate historic properties</w:t>
      </w:r>
    </w:p>
    <w:p w14:paraId="7D782000" w14:textId="77777777" w:rsidR="003D143D" w:rsidRPr="001841FD" w:rsidRDefault="003D143D" w:rsidP="003D143D">
      <w:pPr>
        <w:ind w:left="270"/>
        <w:rPr>
          <w:rFonts w:cstheme="minorHAnsi"/>
          <w:szCs w:val="22"/>
        </w:rPr>
      </w:pPr>
      <w:r w:rsidRPr="001841FD">
        <w:rPr>
          <w:rFonts w:cstheme="minorHAnsi"/>
          <w:szCs w:val="22"/>
        </w:rPr>
        <w:t>Step 3: Assess effects of the project on historic properties</w:t>
      </w:r>
    </w:p>
    <w:p w14:paraId="04709C03" w14:textId="77777777" w:rsidR="003D143D" w:rsidRPr="001841FD" w:rsidRDefault="003D143D" w:rsidP="003D143D">
      <w:pPr>
        <w:ind w:left="270"/>
        <w:rPr>
          <w:rFonts w:cstheme="minorHAnsi"/>
          <w:szCs w:val="22"/>
        </w:rPr>
      </w:pPr>
      <w:r w:rsidRPr="001841FD">
        <w:rPr>
          <w:rFonts w:cstheme="minorHAnsi"/>
          <w:szCs w:val="22"/>
        </w:rPr>
        <w:t xml:space="preserve">Step 4: Resolve any adverse effects  </w:t>
      </w:r>
    </w:p>
    <w:p w14:paraId="6F1DC3E1" w14:textId="77777777" w:rsidR="003D143D" w:rsidRPr="001841FD" w:rsidRDefault="003D143D" w:rsidP="003D143D">
      <w:pPr>
        <w:pStyle w:val="NoSpacing"/>
        <w:rPr>
          <w:rFonts w:cstheme="minorHAnsi"/>
        </w:rPr>
      </w:pPr>
    </w:p>
    <w:p w14:paraId="309CA331" w14:textId="77777777" w:rsidR="009332C0" w:rsidRPr="002F76C4" w:rsidRDefault="009332C0" w:rsidP="00485FCC">
      <w:pPr>
        <w:jc w:val="both"/>
        <w:rPr>
          <w:rFonts w:cstheme="minorHAnsi"/>
          <w:color w:val="A20000"/>
          <w:szCs w:val="22"/>
        </w:rPr>
      </w:pPr>
    </w:p>
    <w:p w14:paraId="63F06FB2" w14:textId="62C16716" w:rsidR="00941D5C" w:rsidRPr="002F76C4" w:rsidRDefault="00941D5C" w:rsidP="00485FCC">
      <w:pPr>
        <w:jc w:val="both"/>
        <w:rPr>
          <w:rFonts w:cstheme="minorHAnsi"/>
          <w:color w:val="A20000"/>
          <w:szCs w:val="22"/>
        </w:rPr>
      </w:pPr>
      <w:r w:rsidRPr="002F76C4">
        <w:rPr>
          <w:rFonts w:cstheme="minorHAnsi"/>
          <w:color w:val="A20000"/>
          <w:szCs w:val="22"/>
        </w:rPr>
        <w:t xml:space="preserve">Only RE or HUD staff </w:t>
      </w:r>
      <w:r w:rsidR="009332C0" w:rsidRPr="002F76C4">
        <w:rPr>
          <w:rFonts w:cstheme="minorHAnsi"/>
          <w:color w:val="A20000"/>
          <w:szCs w:val="22"/>
        </w:rPr>
        <w:t>may</w:t>
      </w:r>
      <w:r w:rsidRPr="002F76C4">
        <w:rPr>
          <w:rFonts w:cstheme="minorHAnsi"/>
          <w:color w:val="A20000"/>
          <w:szCs w:val="22"/>
        </w:rPr>
        <w:t xml:space="preserve"> initiate the Section 106 consultation process. Partner entities </w:t>
      </w:r>
      <w:r w:rsidR="009414D0" w:rsidRPr="002F76C4">
        <w:rPr>
          <w:rFonts w:cstheme="minorHAnsi"/>
          <w:color w:val="A20000"/>
          <w:szCs w:val="22"/>
        </w:rPr>
        <w:t>may</w:t>
      </w:r>
      <w:r w:rsidRPr="002F76C4">
        <w:rPr>
          <w:rFonts w:cstheme="minorHAnsi"/>
          <w:color w:val="A20000"/>
          <w:szCs w:val="22"/>
        </w:rPr>
        <w:t xml:space="preserve"> gather information, </w:t>
      </w:r>
      <w:r w:rsidR="000C429A" w:rsidRPr="002F76C4">
        <w:rPr>
          <w:rFonts w:cstheme="minorHAnsi"/>
          <w:color w:val="A20000"/>
          <w:szCs w:val="22"/>
        </w:rPr>
        <w:t xml:space="preserve">including from SHPO records, </w:t>
      </w:r>
      <w:r w:rsidRPr="002F76C4">
        <w:rPr>
          <w:rFonts w:cstheme="minorHAnsi"/>
          <w:color w:val="A20000"/>
          <w:szCs w:val="22"/>
        </w:rPr>
        <w:t xml:space="preserve">identify and evaluate historic properties, and make initial assessments of effects of the project on properties listed in or eligible for the National Register of Historic Place.  Partners should </w:t>
      </w:r>
      <w:r w:rsidR="004F254C" w:rsidRPr="002F76C4">
        <w:rPr>
          <w:rFonts w:cstheme="minorHAnsi"/>
          <w:color w:val="A20000"/>
          <w:szCs w:val="22"/>
        </w:rPr>
        <w:t xml:space="preserve">then provide </w:t>
      </w:r>
      <w:proofErr w:type="gramStart"/>
      <w:r w:rsidR="004F254C" w:rsidRPr="002F76C4">
        <w:rPr>
          <w:rFonts w:cstheme="minorHAnsi"/>
          <w:color w:val="A20000"/>
          <w:szCs w:val="22"/>
        </w:rPr>
        <w:t>their</w:t>
      </w:r>
      <w:proofErr w:type="gramEnd"/>
      <w:r w:rsidR="004F254C" w:rsidRPr="002F76C4">
        <w:rPr>
          <w:rFonts w:cstheme="minorHAnsi"/>
          <w:color w:val="A20000"/>
          <w:szCs w:val="22"/>
        </w:rPr>
        <w:t xml:space="preserve"> RE or HUD </w:t>
      </w:r>
      <w:r w:rsidR="000C429A" w:rsidRPr="002F76C4">
        <w:rPr>
          <w:rFonts w:cstheme="minorHAnsi"/>
          <w:color w:val="A20000"/>
          <w:szCs w:val="22"/>
        </w:rPr>
        <w:t>with</w:t>
      </w:r>
      <w:r w:rsidRPr="002F76C4">
        <w:rPr>
          <w:rFonts w:cstheme="minorHAnsi"/>
          <w:color w:val="A20000"/>
          <w:szCs w:val="22"/>
        </w:rPr>
        <w:t xml:space="preserve"> </w:t>
      </w:r>
      <w:proofErr w:type="gramStart"/>
      <w:r w:rsidRPr="002F76C4">
        <w:rPr>
          <w:rFonts w:cstheme="minorHAnsi"/>
          <w:color w:val="A20000"/>
          <w:szCs w:val="22"/>
        </w:rPr>
        <w:t>all of</w:t>
      </w:r>
      <w:proofErr w:type="gramEnd"/>
      <w:r w:rsidRPr="002F76C4">
        <w:rPr>
          <w:rFonts w:cstheme="minorHAnsi"/>
          <w:color w:val="A20000"/>
          <w:szCs w:val="22"/>
        </w:rPr>
        <w:t xml:space="preserve"> their analysis and documentation so that they may initiate consultation.   </w:t>
      </w:r>
    </w:p>
    <w:p w14:paraId="19F9DB4E" w14:textId="77777777" w:rsidR="003D143D" w:rsidRPr="002F76C4" w:rsidRDefault="003D143D" w:rsidP="003D143D">
      <w:pPr>
        <w:pStyle w:val="Heading4"/>
        <w:rPr>
          <w:rFonts w:asciiTheme="minorHAnsi" w:hAnsiTheme="minorHAnsi" w:cstheme="minorHAnsi"/>
          <w:color w:val="17365D" w:themeColor="text2" w:themeShade="BF"/>
          <w:sz w:val="22"/>
          <w:szCs w:val="22"/>
        </w:rPr>
      </w:pPr>
      <w:r w:rsidRPr="002F76C4">
        <w:rPr>
          <w:rFonts w:asciiTheme="minorHAnsi" w:hAnsiTheme="minorHAnsi" w:cstheme="minorHAnsi"/>
          <w:color w:val="17365D" w:themeColor="text2" w:themeShade="BF"/>
          <w:sz w:val="22"/>
          <w:szCs w:val="22"/>
        </w:rPr>
        <w:lastRenderedPageBreak/>
        <w:t xml:space="preserve">Step 1 - Initiate Consultation </w:t>
      </w:r>
    </w:p>
    <w:p w14:paraId="215EF86F" w14:textId="77777777" w:rsidR="003D143D" w:rsidRPr="001841FD" w:rsidRDefault="003D143D" w:rsidP="0073466A">
      <w:pPr>
        <w:jc w:val="both"/>
        <w:rPr>
          <w:rFonts w:cstheme="minorHAnsi"/>
          <w:szCs w:val="22"/>
        </w:rPr>
      </w:pPr>
      <w:r w:rsidRPr="001841FD">
        <w:rPr>
          <w:rFonts w:cstheme="minorHAnsi"/>
          <w:szCs w:val="22"/>
        </w:rPr>
        <w:t xml:space="preserve">The following parties are entitled to participate in Section 106 reviews: Advisory Council on Historic Preservation; State Historic Preservation Officers (SHPOs); federally recognized Indian tribes/Tribal Historic Preservation Officers (THPOs); Native Hawaiian Organizations (NHOs); local governments; and project grantees.  The general public and individuals and organizations with a demonstrated interest in a project may participate as consulting parties at the discretion of the RE or HUD official.   Participation varies with the nature and scope of a project.   Refer to HUD’s website for guidance on consultation, including the required timeframes for response.  Consultation should begin early to enable full consideration of preservation options.     </w:t>
      </w:r>
    </w:p>
    <w:p w14:paraId="536D7D89" w14:textId="77777777" w:rsidR="003D143D" w:rsidRPr="001841FD" w:rsidRDefault="003D143D" w:rsidP="0073466A">
      <w:pPr>
        <w:jc w:val="both"/>
        <w:rPr>
          <w:rFonts w:cstheme="minorHAnsi"/>
          <w:szCs w:val="22"/>
        </w:rPr>
      </w:pPr>
    </w:p>
    <w:p w14:paraId="2A75C7FD" w14:textId="3115219E" w:rsidR="003D143D" w:rsidRPr="001841FD" w:rsidRDefault="003D143D" w:rsidP="0073466A">
      <w:pPr>
        <w:jc w:val="both"/>
        <w:rPr>
          <w:rFonts w:cstheme="minorHAnsi"/>
          <w:szCs w:val="22"/>
        </w:rPr>
      </w:pPr>
      <w:r w:rsidRPr="001841FD">
        <w:rPr>
          <w:rFonts w:cstheme="minorHAnsi"/>
          <w:szCs w:val="22"/>
        </w:rPr>
        <w:t xml:space="preserve">Use the </w:t>
      </w:r>
      <w:hyperlink r:id="rId13" w:history="1">
        <w:r w:rsidRPr="001841FD">
          <w:rPr>
            <w:rStyle w:val="Hyperlink"/>
            <w:rFonts w:cstheme="minorHAnsi"/>
            <w:szCs w:val="22"/>
          </w:rPr>
          <w:t>When To Consult With Tribes checklist</w:t>
        </w:r>
      </w:hyperlink>
      <w:r w:rsidRPr="001841FD">
        <w:rPr>
          <w:rFonts w:cstheme="minorHAnsi"/>
          <w:szCs w:val="22"/>
        </w:rPr>
        <w:t xml:space="preserve"> within </w:t>
      </w:r>
      <w:hyperlink r:id="rId14" w:history="1">
        <w:r w:rsidRPr="001841FD">
          <w:rPr>
            <w:rStyle w:val="Hyperlink"/>
            <w:rFonts w:cstheme="minorHAnsi"/>
            <w:szCs w:val="22"/>
          </w:rPr>
          <w:t>Notice CPD-12-006: Process for Tribal Consultation</w:t>
        </w:r>
      </w:hyperlink>
      <w:r w:rsidRPr="001841FD">
        <w:rPr>
          <w:rFonts w:cstheme="minorHAnsi"/>
          <w:szCs w:val="22"/>
        </w:rPr>
        <w:t xml:space="preserve"> to determine if </w:t>
      </w:r>
      <w:r w:rsidR="00941D5C" w:rsidRPr="001841FD">
        <w:rPr>
          <w:rFonts w:cstheme="minorHAnsi"/>
          <w:szCs w:val="22"/>
        </w:rPr>
        <w:t xml:space="preserve">the RE or HUD </w:t>
      </w:r>
      <w:r w:rsidRPr="001841FD">
        <w:rPr>
          <w:rFonts w:cstheme="minorHAnsi"/>
          <w:szCs w:val="22"/>
        </w:rPr>
        <w:t xml:space="preserve">should invite tribes to consult on a particular project.  Use the </w:t>
      </w:r>
      <w:hyperlink r:id="rId15" w:history="1">
        <w:r w:rsidRPr="001841FD">
          <w:rPr>
            <w:rStyle w:val="Hyperlink"/>
            <w:rFonts w:cstheme="minorHAnsi"/>
            <w:szCs w:val="22"/>
          </w:rPr>
          <w:t>Tribal Directory Assessment Tool (TDAT)</w:t>
        </w:r>
      </w:hyperlink>
      <w:r w:rsidRPr="001841FD">
        <w:rPr>
          <w:rFonts w:cstheme="minorHAnsi"/>
          <w:szCs w:val="22"/>
        </w:rPr>
        <w:t xml:space="preserve"> to identify tribes that may have an interest in the area where the project is located. Note that </w:t>
      </w:r>
      <w:r w:rsidR="007C0BBF" w:rsidRPr="001841FD">
        <w:rPr>
          <w:rFonts w:cstheme="minorHAnsi"/>
          <w:szCs w:val="22"/>
        </w:rPr>
        <w:t>only HUD or the RE may</w:t>
      </w:r>
      <w:r w:rsidRPr="001841FD">
        <w:rPr>
          <w:rFonts w:cstheme="minorHAnsi"/>
          <w:szCs w:val="22"/>
        </w:rPr>
        <w:t xml:space="preserve"> initiate consultation with Tribes. </w:t>
      </w:r>
      <w:r w:rsidR="00BC2CA6" w:rsidRPr="001841FD">
        <w:rPr>
          <w:rFonts w:cstheme="minorHAnsi"/>
          <w:szCs w:val="22"/>
        </w:rPr>
        <w:t xml:space="preserve">Partner entities may prepare a draft letter for the RE or HUD to use to initiate consultation with </w:t>
      </w:r>
      <w:proofErr w:type="gramStart"/>
      <w:r w:rsidR="00BC2CA6" w:rsidRPr="001841FD">
        <w:rPr>
          <w:rFonts w:cstheme="minorHAnsi"/>
          <w:szCs w:val="22"/>
        </w:rPr>
        <w:t>tribes, but</w:t>
      </w:r>
      <w:proofErr w:type="gramEnd"/>
      <w:r w:rsidR="00BC2CA6" w:rsidRPr="001841FD">
        <w:rPr>
          <w:rFonts w:cstheme="minorHAnsi"/>
          <w:szCs w:val="22"/>
        </w:rPr>
        <w:t xml:space="preserve"> may not send the letter themselves.</w:t>
      </w:r>
    </w:p>
    <w:p w14:paraId="0385F8E0" w14:textId="77777777" w:rsidR="003D143D" w:rsidRPr="001841FD" w:rsidRDefault="003D143D" w:rsidP="003D143D">
      <w:pPr>
        <w:rPr>
          <w:rFonts w:cstheme="minorHAnsi"/>
          <w:szCs w:val="22"/>
        </w:rPr>
      </w:pPr>
    </w:p>
    <w:p w14:paraId="0BE9198E" w14:textId="77777777" w:rsidR="003D143D" w:rsidRPr="001841FD" w:rsidRDefault="00941D5C" w:rsidP="003D143D">
      <w:pPr>
        <w:rPr>
          <w:rFonts w:cstheme="minorHAnsi"/>
          <w:b/>
          <w:szCs w:val="22"/>
        </w:rPr>
      </w:pPr>
      <w:bookmarkStart w:id="2" w:name="_Toc353375431"/>
      <w:r w:rsidRPr="001841FD">
        <w:rPr>
          <w:rFonts w:cstheme="minorHAnsi"/>
          <w:b/>
          <w:szCs w:val="22"/>
        </w:rPr>
        <w:t xml:space="preserve">List all </w:t>
      </w:r>
      <w:r w:rsidR="007C0BBF" w:rsidRPr="001841FD">
        <w:rPr>
          <w:rFonts w:cstheme="minorHAnsi"/>
          <w:b/>
          <w:szCs w:val="22"/>
        </w:rPr>
        <w:t>organizations and individuals</w:t>
      </w:r>
      <w:r w:rsidRPr="001841FD">
        <w:rPr>
          <w:rFonts w:cstheme="minorHAnsi"/>
          <w:b/>
          <w:szCs w:val="22"/>
        </w:rPr>
        <w:t xml:space="preserve"> that you believe </w:t>
      </w:r>
      <w:r w:rsidR="007C0BBF" w:rsidRPr="001841FD">
        <w:rPr>
          <w:rFonts w:cstheme="minorHAnsi"/>
          <w:b/>
          <w:szCs w:val="22"/>
        </w:rPr>
        <w:t>may have an interest in the project</w:t>
      </w:r>
      <w:r w:rsidR="003D143D" w:rsidRPr="001841FD">
        <w:rPr>
          <w:rFonts w:cstheme="minorHAnsi"/>
          <w:b/>
          <w:szCs w:val="22"/>
        </w:rPr>
        <w:t xml:space="preserve"> here:</w:t>
      </w:r>
      <w:bookmarkEnd w:id="2"/>
      <w:r w:rsidR="003D143D" w:rsidRPr="001841FD">
        <w:rPr>
          <w:rFonts w:cstheme="minorHAnsi"/>
          <w:b/>
          <w:szCs w:val="22"/>
        </w:rPr>
        <w:t xml:space="preserve"> </w:t>
      </w:r>
    </w:p>
    <w:sdt>
      <w:sdtPr>
        <w:rPr>
          <w:rFonts w:cstheme="minorHAnsi"/>
          <w:szCs w:val="22"/>
        </w:rPr>
        <w:id w:val="-571820079"/>
        <w:placeholder>
          <w:docPart w:val="4E351CAE286C4DC09E29FA4BED36F259"/>
        </w:placeholder>
        <w:showingPlcHdr/>
      </w:sdtPr>
      <w:sdtEndPr/>
      <w:sdtContent>
        <w:p w14:paraId="08860A25" w14:textId="77777777" w:rsidR="00E0785E" w:rsidRPr="001841FD" w:rsidRDefault="00E0785E" w:rsidP="00E0785E">
          <w:pPr>
            <w:pStyle w:val="ListParagraph"/>
            <w:ind w:hanging="720"/>
            <w:rPr>
              <w:rFonts w:cstheme="minorHAnsi"/>
              <w:szCs w:val="22"/>
            </w:rPr>
          </w:pPr>
          <w:r w:rsidRPr="002F76C4">
            <w:rPr>
              <w:rStyle w:val="PlaceholderText"/>
              <w:rFonts w:eastAsiaTheme="majorEastAsia" w:cstheme="minorHAnsi"/>
              <w:color w:val="505050"/>
              <w:szCs w:val="22"/>
            </w:rPr>
            <w:t>Click here to enter text.</w:t>
          </w:r>
        </w:p>
      </w:sdtContent>
    </w:sdt>
    <w:p w14:paraId="193FF1B4" w14:textId="77777777" w:rsidR="003D143D" w:rsidRPr="001841FD" w:rsidRDefault="003D143D" w:rsidP="003D143D">
      <w:pPr>
        <w:rPr>
          <w:rFonts w:cstheme="minorHAnsi"/>
          <w:szCs w:val="22"/>
        </w:rPr>
      </w:pPr>
    </w:p>
    <w:p w14:paraId="45284C13" w14:textId="09D925C1" w:rsidR="00366609" w:rsidRPr="001841FD" w:rsidRDefault="009332C0" w:rsidP="00366609">
      <w:pPr>
        <w:jc w:val="both"/>
        <w:rPr>
          <w:rFonts w:cstheme="minorHAnsi"/>
          <w:i/>
          <w:szCs w:val="22"/>
        </w:rPr>
      </w:pPr>
      <w:r w:rsidRPr="001841FD">
        <w:rPr>
          <w:rFonts w:cstheme="minorHAnsi"/>
          <w:i/>
          <w:szCs w:val="22"/>
        </w:rPr>
        <w:sym w:font="Wingdings" w:char="F0E0"/>
      </w:r>
      <w:r w:rsidRPr="001841FD">
        <w:rPr>
          <w:rFonts w:cstheme="minorHAnsi"/>
          <w:i/>
          <w:szCs w:val="22"/>
        </w:rPr>
        <w:t xml:space="preserve"> </w:t>
      </w:r>
      <w:r w:rsidR="00941D5C" w:rsidRPr="001841FD">
        <w:rPr>
          <w:rFonts w:cstheme="minorHAnsi"/>
          <w:i/>
          <w:szCs w:val="22"/>
        </w:rPr>
        <w:t>C</w:t>
      </w:r>
      <w:r w:rsidR="00A5010A" w:rsidRPr="001841FD">
        <w:rPr>
          <w:rFonts w:cstheme="minorHAnsi"/>
          <w:i/>
          <w:szCs w:val="22"/>
        </w:rPr>
        <w:t xml:space="preserve">ontinue to Step 2. </w:t>
      </w:r>
    </w:p>
    <w:p w14:paraId="049B659D" w14:textId="1F4A2E1E" w:rsidR="003D143D" w:rsidRPr="002F76C4" w:rsidRDefault="003D143D" w:rsidP="00BD204A">
      <w:pPr>
        <w:pStyle w:val="Heading4"/>
        <w:jc w:val="both"/>
        <w:rPr>
          <w:rFonts w:asciiTheme="minorHAnsi" w:hAnsiTheme="minorHAnsi" w:cstheme="minorHAnsi"/>
          <w:color w:val="17365D" w:themeColor="text2" w:themeShade="BF"/>
          <w:sz w:val="22"/>
          <w:szCs w:val="22"/>
        </w:rPr>
      </w:pPr>
      <w:r w:rsidRPr="002F76C4">
        <w:rPr>
          <w:rFonts w:asciiTheme="minorHAnsi" w:hAnsiTheme="minorHAnsi" w:cstheme="minorHAnsi"/>
          <w:color w:val="17365D" w:themeColor="text2" w:themeShade="BF"/>
          <w:sz w:val="22"/>
          <w:szCs w:val="22"/>
        </w:rPr>
        <w:t xml:space="preserve">Step 2 - Identify and Evaluate Historic Properties </w:t>
      </w:r>
    </w:p>
    <w:p w14:paraId="5895EE35" w14:textId="77777777" w:rsidR="003D143D" w:rsidRPr="001841FD" w:rsidRDefault="007C0BBF" w:rsidP="00BD204A">
      <w:pPr>
        <w:jc w:val="both"/>
        <w:rPr>
          <w:rFonts w:cstheme="minorHAnsi"/>
          <w:b/>
          <w:szCs w:val="22"/>
        </w:rPr>
      </w:pPr>
      <w:r w:rsidRPr="001841FD">
        <w:rPr>
          <w:rFonts w:cstheme="minorHAnsi"/>
          <w:b/>
          <w:szCs w:val="22"/>
        </w:rPr>
        <w:t xml:space="preserve">Provide a preliminary definition of </w:t>
      </w:r>
      <w:r w:rsidR="003D143D" w:rsidRPr="001841FD">
        <w:rPr>
          <w:rFonts w:cstheme="minorHAnsi"/>
          <w:b/>
          <w:szCs w:val="22"/>
        </w:rPr>
        <w:t xml:space="preserve">the Area of Potential Effect (APE), either by entering the address(es) or </w:t>
      </w:r>
      <w:r w:rsidR="00A5010A" w:rsidRPr="001841FD">
        <w:rPr>
          <w:rFonts w:cstheme="minorHAnsi"/>
          <w:b/>
          <w:szCs w:val="22"/>
        </w:rPr>
        <w:t>providing</w:t>
      </w:r>
      <w:r w:rsidR="00AE6A78" w:rsidRPr="001841FD">
        <w:rPr>
          <w:rFonts w:cstheme="minorHAnsi"/>
          <w:b/>
          <w:szCs w:val="22"/>
        </w:rPr>
        <w:t xml:space="preserve"> a map depicting the APE. </w:t>
      </w:r>
      <w:r w:rsidR="00AE6A78" w:rsidRPr="001841FD">
        <w:rPr>
          <w:rFonts w:cstheme="minorHAnsi"/>
          <w:szCs w:val="22"/>
        </w:rPr>
        <w:t>Attach an additional page if necessary.</w:t>
      </w:r>
    </w:p>
    <w:sdt>
      <w:sdtPr>
        <w:rPr>
          <w:rFonts w:cstheme="minorHAnsi"/>
          <w:szCs w:val="22"/>
        </w:rPr>
        <w:id w:val="362030044"/>
        <w:placeholder>
          <w:docPart w:val="EC017354908D4C7B9C6A26AB6FFA177B"/>
        </w:placeholder>
        <w:showingPlcHdr/>
      </w:sdtPr>
      <w:sdtEndPr/>
      <w:sdtContent>
        <w:p w14:paraId="0AE04D9C" w14:textId="77777777" w:rsidR="00E0785E" w:rsidRPr="001841FD" w:rsidRDefault="00E0785E" w:rsidP="00E0785E">
          <w:pPr>
            <w:pStyle w:val="ListParagraph"/>
            <w:ind w:hanging="720"/>
            <w:rPr>
              <w:rFonts w:cstheme="minorHAnsi"/>
              <w:szCs w:val="22"/>
            </w:rPr>
          </w:pPr>
          <w:r w:rsidRPr="002F76C4">
            <w:rPr>
              <w:rStyle w:val="PlaceholderText"/>
              <w:rFonts w:eastAsiaTheme="majorEastAsia" w:cstheme="minorHAnsi"/>
              <w:color w:val="505050"/>
              <w:szCs w:val="22"/>
            </w:rPr>
            <w:t>Click here to enter text.</w:t>
          </w:r>
        </w:p>
      </w:sdtContent>
    </w:sdt>
    <w:p w14:paraId="5A0E11CB" w14:textId="77777777" w:rsidR="003D143D" w:rsidRPr="001841FD" w:rsidRDefault="003D143D" w:rsidP="00BD204A">
      <w:pPr>
        <w:pStyle w:val="ListParagraph"/>
        <w:spacing w:line="276" w:lineRule="auto"/>
        <w:ind w:left="1080"/>
        <w:jc w:val="both"/>
        <w:rPr>
          <w:rFonts w:cstheme="minorHAnsi"/>
          <w:szCs w:val="22"/>
        </w:rPr>
      </w:pPr>
    </w:p>
    <w:p w14:paraId="68CD7475" w14:textId="77777777" w:rsidR="003D143D" w:rsidRPr="001841FD" w:rsidRDefault="003D143D" w:rsidP="00BD204A">
      <w:pPr>
        <w:ind w:left="360" w:firstLine="720"/>
        <w:jc w:val="both"/>
        <w:rPr>
          <w:rFonts w:cstheme="minorHAnsi"/>
          <w:szCs w:val="22"/>
        </w:rPr>
      </w:pPr>
    </w:p>
    <w:p w14:paraId="7D8699E9" w14:textId="3CA7B691" w:rsidR="003D143D" w:rsidRPr="001841FD" w:rsidRDefault="003D143D" w:rsidP="009332C0">
      <w:pPr>
        <w:ind w:left="-90"/>
        <w:jc w:val="both"/>
        <w:rPr>
          <w:rFonts w:cstheme="minorHAnsi"/>
          <w:szCs w:val="22"/>
        </w:rPr>
      </w:pPr>
      <w:r w:rsidRPr="001841FD">
        <w:rPr>
          <w:rFonts w:cstheme="minorHAnsi"/>
          <w:szCs w:val="22"/>
        </w:rPr>
        <w:t>Gather information about known historic properties in the APE.  Historic buildings, districts and archeological sites may have been identified in local, state, and national surveys and registers, local historic districts, municipal plans, town and county histories, and local history websites.  If not already listed on the National Register of Historic Places, identified properties are then evaluated to see if they are eligible for the National Register.   Refer to</w:t>
      </w:r>
      <w:r w:rsidR="00A5010A" w:rsidRPr="001841FD">
        <w:rPr>
          <w:rFonts w:cstheme="minorHAnsi"/>
          <w:szCs w:val="22"/>
        </w:rPr>
        <w:t xml:space="preserve"> HUD’s website</w:t>
      </w:r>
      <w:r w:rsidRPr="001841FD">
        <w:rPr>
          <w:rFonts w:cstheme="minorHAnsi"/>
          <w:szCs w:val="22"/>
        </w:rPr>
        <w:t xml:space="preserve"> for guidance on identifying and evaluating historic properties.</w:t>
      </w:r>
    </w:p>
    <w:p w14:paraId="2FCB7D9A" w14:textId="77777777" w:rsidR="003D143D" w:rsidRPr="001841FD" w:rsidRDefault="003D143D" w:rsidP="00A5010A">
      <w:pPr>
        <w:ind w:left="-90"/>
        <w:rPr>
          <w:rFonts w:cstheme="minorHAnsi"/>
          <w:szCs w:val="22"/>
        </w:rPr>
      </w:pPr>
    </w:p>
    <w:p w14:paraId="2C9E3D76" w14:textId="77777777" w:rsidR="001A11F1" w:rsidRPr="001841FD" w:rsidRDefault="003D143D" w:rsidP="00BD204A">
      <w:pPr>
        <w:ind w:left="-90"/>
        <w:jc w:val="both"/>
        <w:rPr>
          <w:rFonts w:cstheme="minorHAnsi"/>
          <w:szCs w:val="22"/>
        </w:rPr>
      </w:pPr>
      <w:r w:rsidRPr="001841FD">
        <w:rPr>
          <w:rFonts w:cstheme="minorHAnsi"/>
          <w:b/>
          <w:szCs w:val="22"/>
        </w:rPr>
        <w:t xml:space="preserve">In the </w:t>
      </w:r>
      <w:r w:rsidR="001A11F1" w:rsidRPr="001841FD">
        <w:rPr>
          <w:rFonts w:cstheme="minorHAnsi"/>
          <w:b/>
          <w:szCs w:val="22"/>
        </w:rPr>
        <w:t>space</w:t>
      </w:r>
      <w:r w:rsidRPr="001841FD">
        <w:rPr>
          <w:rFonts w:cstheme="minorHAnsi"/>
          <w:b/>
          <w:szCs w:val="22"/>
        </w:rPr>
        <w:t xml:space="preserve"> below, list historic properties identified and evaluated in the APE.</w:t>
      </w:r>
      <w:r w:rsidRPr="001841FD">
        <w:rPr>
          <w:rFonts w:cstheme="minorHAnsi"/>
          <w:szCs w:val="22"/>
        </w:rPr>
        <w:t xml:space="preserve"> </w:t>
      </w:r>
    </w:p>
    <w:p w14:paraId="4DA89A67" w14:textId="77777777" w:rsidR="003D143D" w:rsidRPr="001841FD" w:rsidRDefault="003D143D" w:rsidP="00BD204A">
      <w:pPr>
        <w:ind w:left="-90"/>
        <w:jc w:val="both"/>
        <w:rPr>
          <w:rFonts w:cstheme="minorHAnsi"/>
          <w:b/>
          <w:szCs w:val="22"/>
        </w:rPr>
      </w:pPr>
      <w:r w:rsidRPr="001841FD">
        <w:rPr>
          <w:rFonts w:cstheme="minorHAnsi"/>
          <w:szCs w:val="22"/>
        </w:rPr>
        <w:t xml:space="preserve">Every historic property that may be affected by the project should be </w:t>
      </w:r>
      <w:r w:rsidR="001A11F1" w:rsidRPr="001841FD">
        <w:rPr>
          <w:rFonts w:cstheme="minorHAnsi"/>
          <w:szCs w:val="22"/>
        </w:rPr>
        <w:t>listed</w:t>
      </w:r>
      <w:r w:rsidRPr="001841FD">
        <w:rPr>
          <w:rFonts w:cstheme="minorHAnsi"/>
          <w:szCs w:val="22"/>
        </w:rPr>
        <w:t>.</w:t>
      </w:r>
      <w:r w:rsidR="001A11F1" w:rsidRPr="001841FD">
        <w:rPr>
          <w:rFonts w:cstheme="minorHAnsi"/>
          <w:szCs w:val="22"/>
        </w:rPr>
        <w:t xml:space="preserve"> For each historic property or district, include the National Register status, whether the SHPO has concurred with the finding, and whether information on the site is sensitive.  Attach an additional page if necessary.</w:t>
      </w:r>
      <w:r w:rsidR="001A11F1" w:rsidRPr="001841FD">
        <w:rPr>
          <w:rFonts w:cstheme="minorHAnsi"/>
          <w:b/>
          <w:szCs w:val="22"/>
        </w:rPr>
        <w:t xml:space="preserve"> </w:t>
      </w:r>
    </w:p>
    <w:sdt>
      <w:sdtPr>
        <w:rPr>
          <w:rFonts w:cstheme="minorHAnsi"/>
          <w:szCs w:val="22"/>
        </w:rPr>
        <w:id w:val="-338237651"/>
        <w:placeholder>
          <w:docPart w:val="D848925DFD924960A36A60DA703C0252"/>
        </w:placeholder>
        <w:showingPlcHdr/>
      </w:sdtPr>
      <w:sdtEndPr/>
      <w:sdtContent>
        <w:p w14:paraId="583846A5" w14:textId="77777777" w:rsidR="00E0785E" w:rsidRPr="001841FD" w:rsidRDefault="00E0785E" w:rsidP="00E0785E">
          <w:pPr>
            <w:pStyle w:val="ListParagraph"/>
            <w:ind w:hanging="810"/>
            <w:rPr>
              <w:rFonts w:cstheme="minorHAnsi"/>
              <w:szCs w:val="22"/>
            </w:rPr>
          </w:pPr>
          <w:r w:rsidRPr="002F76C4">
            <w:rPr>
              <w:rStyle w:val="PlaceholderText"/>
              <w:rFonts w:eastAsiaTheme="majorEastAsia" w:cstheme="minorHAnsi"/>
              <w:color w:val="505050"/>
              <w:szCs w:val="22"/>
            </w:rPr>
            <w:t>Click here to enter text.</w:t>
          </w:r>
        </w:p>
      </w:sdtContent>
    </w:sdt>
    <w:p w14:paraId="01FB10FF" w14:textId="77777777" w:rsidR="001A11F1" w:rsidRPr="001841FD" w:rsidRDefault="001A11F1" w:rsidP="00A5010A">
      <w:pPr>
        <w:ind w:left="-90"/>
        <w:rPr>
          <w:rFonts w:cstheme="minorHAnsi"/>
          <w:b/>
          <w:szCs w:val="22"/>
        </w:rPr>
      </w:pPr>
    </w:p>
    <w:p w14:paraId="17C7AD14" w14:textId="77777777" w:rsidR="003D143D" w:rsidRPr="001841FD" w:rsidRDefault="001A11F1" w:rsidP="00BD204A">
      <w:pPr>
        <w:jc w:val="both"/>
        <w:rPr>
          <w:rFonts w:cstheme="minorHAnsi"/>
          <w:i/>
          <w:szCs w:val="22"/>
        </w:rPr>
      </w:pPr>
      <w:r w:rsidRPr="001841FD">
        <w:rPr>
          <w:rFonts w:cstheme="minorHAnsi"/>
          <w:i/>
          <w:szCs w:val="22"/>
        </w:rPr>
        <w:t>Provide</w:t>
      </w:r>
      <w:r w:rsidR="003D143D" w:rsidRPr="001841FD">
        <w:rPr>
          <w:rFonts w:cstheme="minorHAnsi"/>
          <w:i/>
          <w:szCs w:val="22"/>
        </w:rPr>
        <w:t xml:space="preserve"> the documentation (survey forms, Register nominations, concurrence(s) and/or objection(s), notes, and photos) that justify your National Register Status determination</w:t>
      </w:r>
      <w:r w:rsidRPr="001841FD">
        <w:rPr>
          <w:rFonts w:cstheme="minorHAnsi"/>
          <w:i/>
          <w:szCs w:val="22"/>
        </w:rPr>
        <w:t>.</w:t>
      </w:r>
    </w:p>
    <w:p w14:paraId="624792B6" w14:textId="77777777" w:rsidR="003D143D" w:rsidRPr="001841FD" w:rsidRDefault="003D143D" w:rsidP="00BD204A">
      <w:pPr>
        <w:jc w:val="both"/>
        <w:rPr>
          <w:rFonts w:cstheme="minorHAnsi"/>
          <w:szCs w:val="22"/>
        </w:rPr>
      </w:pPr>
    </w:p>
    <w:p w14:paraId="6ED434AB" w14:textId="77777777" w:rsidR="00AE6A78" w:rsidRPr="001841FD" w:rsidRDefault="003D143D" w:rsidP="00BD204A">
      <w:pPr>
        <w:jc w:val="both"/>
        <w:rPr>
          <w:rFonts w:cstheme="minorHAnsi"/>
          <w:szCs w:val="22"/>
        </w:rPr>
      </w:pPr>
      <w:r w:rsidRPr="001841FD">
        <w:rPr>
          <w:rFonts w:cstheme="minorHAnsi"/>
          <w:b/>
          <w:szCs w:val="22"/>
        </w:rPr>
        <w:t>Was a survey of historic buildings and/or archeological sites done as part of the project?</w:t>
      </w:r>
      <w:r w:rsidR="00AE6A78" w:rsidRPr="001841FD">
        <w:rPr>
          <w:rFonts w:cstheme="minorHAnsi"/>
          <w:szCs w:val="22"/>
        </w:rPr>
        <w:t xml:space="preserve"> </w:t>
      </w:r>
    </w:p>
    <w:p w14:paraId="5DF57B2E" w14:textId="77777777" w:rsidR="00AE6A78" w:rsidRPr="001841FD" w:rsidRDefault="00AE6A78" w:rsidP="00BD204A">
      <w:pPr>
        <w:jc w:val="both"/>
        <w:rPr>
          <w:rFonts w:cstheme="minorHAnsi"/>
          <w:szCs w:val="22"/>
        </w:rPr>
      </w:pPr>
      <w:r w:rsidRPr="001841FD">
        <w:rPr>
          <w:rFonts w:cstheme="minorHAnsi"/>
          <w:szCs w:val="22"/>
        </w:rPr>
        <w:lastRenderedPageBreak/>
        <w:t xml:space="preserve">If the APE contains previously </w:t>
      </w:r>
      <w:proofErr w:type="spellStart"/>
      <w:r w:rsidRPr="001841FD">
        <w:rPr>
          <w:rFonts w:cstheme="minorHAnsi"/>
          <w:szCs w:val="22"/>
        </w:rPr>
        <w:t>unsurveyed</w:t>
      </w:r>
      <w:proofErr w:type="spellEnd"/>
      <w:r w:rsidRPr="001841FD">
        <w:rPr>
          <w:rFonts w:cstheme="minorHAnsi"/>
          <w:szCs w:val="22"/>
        </w:rPr>
        <w:t xml:space="preserve"> buildings or structures over 50 years old, or there is a likely presence of previously </w:t>
      </w:r>
      <w:proofErr w:type="spellStart"/>
      <w:r w:rsidRPr="001841FD">
        <w:rPr>
          <w:rFonts w:cstheme="minorHAnsi"/>
          <w:szCs w:val="22"/>
        </w:rPr>
        <w:t>unsurveyed</w:t>
      </w:r>
      <w:proofErr w:type="spellEnd"/>
      <w:r w:rsidRPr="001841FD">
        <w:rPr>
          <w:rFonts w:cstheme="minorHAnsi"/>
          <w:szCs w:val="22"/>
        </w:rPr>
        <w:t xml:space="preserve"> archeological sites, a survey may be necessary. For Archeological surveys, refer to HP Fact Sheet #6, </w:t>
      </w:r>
      <w:hyperlink r:id="rId16" w:history="1">
        <w:r w:rsidRPr="001841FD">
          <w:rPr>
            <w:rStyle w:val="Hyperlink"/>
            <w:rFonts w:cstheme="minorHAnsi"/>
            <w:szCs w:val="22"/>
          </w:rPr>
          <w:t>Guidance on Archeological Investigations in HUD Projects</w:t>
        </w:r>
      </w:hyperlink>
      <w:r w:rsidRPr="001841FD">
        <w:rPr>
          <w:rFonts w:cstheme="minorHAnsi"/>
          <w:szCs w:val="22"/>
        </w:rPr>
        <w:t>.</w:t>
      </w:r>
    </w:p>
    <w:p w14:paraId="2D8385AE" w14:textId="77777777" w:rsidR="003D143D" w:rsidRPr="001841FD" w:rsidRDefault="003D143D" w:rsidP="001A11F1">
      <w:pPr>
        <w:rPr>
          <w:rFonts w:cstheme="minorHAnsi"/>
          <w:b/>
          <w:szCs w:val="22"/>
        </w:rPr>
      </w:pPr>
    </w:p>
    <w:p w14:paraId="29AC2241" w14:textId="77777777" w:rsidR="003D143D" w:rsidRPr="001841FD" w:rsidRDefault="00CD7E0A" w:rsidP="00BD204A">
      <w:pPr>
        <w:ind w:firstLine="720"/>
        <w:rPr>
          <w:rFonts w:cstheme="minorHAnsi"/>
          <w:szCs w:val="22"/>
        </w:rPr>
      </w:pPr>
      <w:sdt>
        <w:sdtPr>
          <w:rPr>
            <w:rFonts w:cstheme="minorHAnsi"/>
            <w:szCs w:val="22"/>
          </w:rPr>
          <w:id w:val="297186067"/>
          <w14:checkbox>
            <w14:checked w14:val="0"/>
            <w14:checkedState w14:val="2612" w14:font="MS Gothic"/>
            <w14:uncheckedState w14:val="2610" w14:font="MS Gothic"/>
          </w14:checkbox>
        </w:sdtPr>
        <w:sdtEndPr/>
        <w:sdtContent>
          <w:r w:rsidR="00BD204A" w:rsidRPr="001841FD">
            <w:rPr>
              <w:rFonts w:ascii="Segoe UI Symbol" w:eastAsia="MS Gothic" w:hAnsi="Segoe UI Symbol" w:cs="Segoe UI Symbol"/>
              <w:szCs w:val="22"/>
            </w:rPr>
            <w:t>☐</w:t>
          </w:r>
        </w:sdtContent>
      </w:sdt>
      <w:r w:rsidR="00BD204A" w:rsidRPr="001841FD">
        <w:rPr>
          <w:rFonts w:cstheme="minorHAnsi"/>
          <w:szCs w:val="22"/>
        </w:rPr>
        <w:t xml:space="preserve"> </w:t>
      </w:r>
      <w:r w:rsidR="003D143D" w:rsidRPr="001841FD">
        <w:rPr>
          <w:rFonts w:cstheme="minorHAnsi"/>
          <w:szCs w:val="22"/>
        </w:rPr>
        <w:t>Yes</w:t>
      </w:r>
      <w:r w:rsidR="001A11F1" w:rsidRPr="001841FD">
        <w:rPr>
          <w:rFonts w:cstheme="minorHAnsi"/>
          <w:szCs w:val="22"/>
        </w:rPr>
        <w:t xml:space="preserve"> </w:t>
      </w:r>
      <w:r w:rsidR="001A11F1" w:rsidRPr="001841FD">
        <w:rPr>
          <w:rFonts w:cstheme="minorHAnsi"/>
          <w:szCs w:val="22"/>
        </w:rPr>
        <w:sym w:font="Wingdings" w:char="F0E0"/>
      </w:r>
      <w:r w:rsidR="001A11F1" w:rsidRPr="001841FD">
        <w:rPr>
          <w:rFonts w:cstheme="minorHAnsi"/>
          <w:szCs w:val="22"/>
        </w:rPr>
        <w:t xml:space="preserve"> </w:t>
      </w:r>
      <w:r w:rsidR="001A11F1" w:rsidRPr="001841FD">
        <w:rPr>
          <w:rFonts w:cstheme="minorHAnsi"/>
          <w:i/>
          <w:szCs w:val="22"/>
        </w:rPr>
        <w:t xml:space="preserve">Provide </w:t>
      </w:r>
      <w:r w:rsidR="00AE6A78" w:rsidRPr="001841FD">
        <w:rPr>
          <w:rFonts w:cstheme="minorHAnsi"/>
          <w:i/>
          <w:szCs w:val="22"/>
        </w:rPr>
        <w:t xml:space="preserve">survey(s) and report(s) and continue to Step 3. </w:t>
      </w:r>
    </w:p>
    <w:p w14:paraId="4BAADA60" w14:textId="77777777" w:rsidR="003D143D" w:rsidRPr="001841FD" w:rsidRDefault="00AE6A78" w:rsidP="00AE6A78">
      <w:pPr>
        <w:pStyle w:val="ListParagraph"/>
        <w:ind w:left="990"/>
        <w:rPr>
          <w:rFonts w:cstheme="minorHAnsi"/>
          <w:szCs w:val="22"/>
        </w:rPr>
      </w:pPr>
      <w:r w:rsidRPr="001841FD">
        <w:rPr>
          <w:rFonts w:cstheme="minorHAnsi"/>
          <w:szCs w:val="22"/>
        </w:rPr>
        <w:t>A</w:t>
      </w:r>
      <w:r w:rsidR="003D143D" w:rsidRPr="001841FD">
        <w:rPr>
          <w:rFonts w:cstheme="minorHAnsi"/>
          <w:szCs w:val="22"/>
        </w:rPr>
        <w:t xml:space="preserve">dditional notes: </w:t>
      </w:r>
    </w:p>
    <w:sdt>
      <w:sdtPr>
        <w:rPr>
          <w:rFonts w:cstheme="minorHAnsi"/>
          <w:szCs w:val="22"/>
        </w:rPr>
        <w:id w:val="-2120684083"/>
        <w:placeholder>
          <w:docPart w:val="9750A8E8E97F4789BBD8C963CC38C15C"/>
        </w:placeholder>
        <w:showingPlcHdr/>
      </w:sdtPr>
      <w:sdtEndPr/>
      <w:sdtContent>
        <w:p w14:paraId="748868A4" w14:textId="77777777" w:rsidR="00E0785E" w:rsidRPr="001841FD" w:rsidRDefault="00E0785E" w:rsidP="00E0785E">
          <w:pPr>
            <w:pStyle w:val="ListParagraph"/>
            <w:ind w:firstLine="270"/>
            <w:rPr>
              <w:rFonts w:cstheme="minorHAnsi"/>
              <w:szCs w:val="22"/>
            </w:rPr>
          </w:pPr>
          <w:r w:rsidRPr="002F76C4">
            <w:rPr>
              <w:rStyle w:val="PlaceholderText"/>
              <w:rFonts w:eastAsiaTheme="majorEastAsia" w:cstheme="minorHAnsi"/>
              <w:color w:val="505050"/>
              <w:szCs w:val="22"/>
            </w:rPr>
            <w:t>Click here to enter text.</w:t>
          </w:r>
        </w:p>
      </w:sdtContent>
    </w:sdt>
    <w:p w14:paraId="30235EA1" w14:textId="77777777" w:rsidR="003D143D" w:rsidRPr="001841FD" w:rsidRDefault="003D143D" w:rsidP="003D143D">
      <w:pPr>
        <w:ind w:left="360" w:firstLine="720"/>
        <w:rPr>
          <w:rFonts w:cstheme="minorHAnsi"/>
          <w:szCs w:val="22"/>
        </w:rPr>
      </w:pPr>
    </w:p>
    <w:p w14:paraId="57F2147D" w14:textId="77777777" w:rsidR="003D143D" w:rsidRPr="001841FD" w:rsidRDefault="00CD7E0A" w:rsidP="00AE6A78">
      <w:pPr>
        <w:pStyle w:val="ListParagraph"/>
        <w:rPr>
          <w:rFonts w:cstheme="minorHAnsi"/>
          <w:szCs w:val="22"/>
        </w:rPr>
      </w:pPr>
      <w:sdt>
        <w:sdtPr>
          <w:rPr>
            <w:rFonts w:cstheme="minorHAnsi"/>
            <w:szCs w:val="22"/>
          </w:rPr>
          <w:id w:val="899786151"/>
          <w14:checkbox>
            <w14:checked w14:val="0"/>
            <w14:checkedState w14:val="2612" w14:font="MS Gothic"/>
            <w14:uncheckedState w14:val="2610" w14:font="MS Gothic"/>
          </w14:checkbox>
        </w:sdtPr>
        <w:sdtEndPr/>
        <w:sdtContent>
          <w:r w:rsidR="00BD204A" w:rsidRPr="001841FD">
            <w:rPr>
              <w:rFonts w:ascii="Segoe UI Symbol" w:eastAsia="MS Gothic" w:hAnsi="Segoe UI Symbol" w:cs="Segoe UI Symbol"/>
              <w:szCs w:val="22"/>
            </w:rPr>
            <w:t>☐</w:t>
          </w:r>
        </w:sdtContent>
      </w:sdt>
      <w:r w:rsidR="00BD204A" w:rsidRPr="001841FD">
        <w:rPr>
          <w:rFonts w:cstheme="minorHAnsi"/>
          <w:szCs w:val="22"/>
        </w:rPr>
        <w:t xml:space="preserve"> </w:t>
      </w:r>
      <w:r w:rsidR="003D143D" w:rsidRPr="001841FD">
        <w:rPr>
          <w:rFonts w:cstheme="minorHAnsi"/>
          <w:szCs w:val="22"/>
        </w:rPr>
        <w:t>No</w:t>
      </w:r>
      <w:r w:rsidR="00AE6A78" w:rsidRPr="001841FD">
        <w:rPr>
          <w:rFonts w:cstheme="minorHAnsi"/>
          <w:szCs w:val="22"/>
        </w:rPr>
        <w:t xml:space="preserve"> </w:t>
      </w:r>
      <w:r w:rsidR="00AE6A78" w:rsidRPr="001841FD">
        <w:rPr>
          <w:rFonts w:cstheme="minorHAnsi"/>
          <w:szCs w:val="22"/>
        </w:rPr>
        <w:sym w:font="Wingdings" w:char="F0E0"/>
      </w:r>
      <w:r w:rsidR="00AE6A78" w:rsidRPr="001841FD">
        <w:rPr>
          <w:rFonts w:cstheme="minorHAnsi"/>
          <w:szCs w:val="22"/>
        </w:rPr>
        <w:t xml:space="preserve"> </w:t>
      </w:r>
      <w:r w:rsidR="00AE6A78" w:rsidRPr="001841FD">
        <w:rPr>
          <w:rFonts w:cstheme="minorHAnsi"/>
          <w:i/>
          <w:szCs w:val="22"/>
        </w:rPr>
        <w:t>Continue to Step 3.</w:t>
      </w:r>
      <w:r w:rsidR="00AE6A78" w:rsidRPr="001841FD">
        <w:rPr>
          <w:rFonts w:cstheme="minorHAnsi"/>
          <w:szCs w:val="22"/>
        </w:rPr>
        <w:t xml:space="preserve"> </w:t>
      </w:r>
    </w:p>
    <w:p w14:paraId="44DE283F" w14:textId="47A9F43B" w:rsidR="003D143D" w:rsidRPr="002F76C4" w:rsidRDefault="003D143D" w:rsidP="00BD204A">
      <w:pPr>
        <w:pStyle w:val="Heading4"/>
        <w:jc w:val="both"/>
        <w:rPr>
          <w:rFonts w:asciiTheme="minorHAnsi" w:hAnsiTheme="minorHAnsi" w:cstheme="minorHAnsi"/>
          <w:color w:val="17365D" w:themeColor="text2" w:themeShade="BF"/>
          <w:sz w:val="22"/>
          <w:szCs w:val="22"/>
        </w:rPr>
      </w:pPr>
      <w:r w:rsidRPr="002F76C4">
        <w:rPr>
          <w:rFonts w:asciiTheme="minorHAnsi" w:hAnsiTheme="minorHAnsi" w:cstheme="minorHAnsi"/>
          <w:color w:val="17365D" w:themeColor="text2" w:themeShade="BF"/>
          <w:sz w:val="22"/>
          <w:szCs w:val="22"/>
        </w:rPr>
        <w:t xml:space="preserve">Step 3 - Assess Effects of the Project on Historic Properties </w:t>
      </w:r>
    </w:p>
    <w:p w14:paraId="19BADDD1" w14:textId="27121E80" w:rsidR="003D143D" w:rsidRPr="001841FD" w:rsidRDefault="003D143D" w:rsidP="00BD204A">
      <w:pPr>
        <w:jc w:val="both"/>
        <w:rPr>
          <w:rFonts w:cstheme="minorHAnsi"/>
          <w:szCs w:val="22"/>
        </w:rPr>
      </w:pPr>
      <w:r w:rsidRPr="001841FD">
        <w:rPr>
          <w:rFonts w:cstheme="minorHAnsi"/>
          <w:szCs w:val="22"/>
        </w:rPr>
        <w:t>Only properties that are listed on or eligible for the National Register of Historic Places receive further consideration under Section 106.   Assess the effect(s) of the project by applying the Criteria of Adverse Effect. (</w:t>
      </w:r>
      <w:hyperlink r:id="rId17" w:history="1">
        <w:r w:rsidRPr="001841FD">
          <w:rPr>
            <w:rStyle w:val="Hyperlink"/>
            <w:rFonts w:cstheme="minorHAnsi"/>
            <w:szCs w:val="22"/>
          </w:rPr>
          <w:t>36 CFR 800.5</w:t>
        </w:r>
      </w:hyperlink>
      <w:r w:rsidR="001841FD" w:rsidRPr="001841FD">
        <w:rPr>
          <w:rFonts w:cstheme="minorHAnsi"/>
          <w:szCs w:val="22"/>
        </w:rPr>
        <w:t>)</w:t>
      </w:r>
      <w:r w:rsidRPr="001841FD">
        <w:rPr>
          <w:rFonts w:cstheme="minorHAnsi"/>
          <w:szCs w:val="22"/>
        </w:rPr>
        <w:t xml:space="preserve"> Consider direct and indirect effects as applicable as per </w:t>
      </w:r>
      <w:r w:rsidR="000C74F3" w:rsidRPr="001841FD">
        <w:rPr>
          <w:rFonts w:cstheme="minorHAnsi"/>
          <w:szCs w:val="22"/>
        </w:rPr>
        <w:t xml:space="preserve">HUD </w:t>
      </w:r>
      <w:r w:rsidRPr="001841FD">
        <w:rPr>
          <w:rFonts w:cstheme="minorHAnsi"/>
          <w:szCs w:val="22"/>
        </w:rPr>
        <w:t>guidance.</w:t>
      </w:r>
    </w:p>
    <w:p w14:paraId="30DC681A" w14:textId="77777777" w:rsidR="003D143D" w:rsidRPr="001841FD" w:rsidRDefault="003D143D" w:rsidP="003D143D">
      <w:pPr>
        <w:rPr>
          <w:rFonts w:cstheme="minorHAnsi"/>
          <w:szCs w:val="22"/>
        </w:rPr>
      </w:pPr>
    </w:p>
    <w:p w14:paraId="12928ABC" w14:textId="7AA18C61" w:rsidR="00941D5C" w:rsidRPr="001841FD" w:rsidRDefault="003D143D" w:rsidP="00BD204A">
      <w:pPr>
        <w:jc w:val="both"/>
        <w:rPr>
          <w:rFonts w:cstheme="minorHAnsi"/>
          <w:b/>
          <w:szCs w:val="22"/>
        </w:rPr>
      </w:pPr>
      <w:r w:rsidRPr="001841FD">
        <w:rPr>
          <w:rFonts w:cstheme="minorHAnsi"/>
          <w:b/>
          <w:szCs w:val="22"/>
        </w:rPr>
        <w:t>Choose one of the findings below</w:t>
      </w:r>
      <w:r w:rsidR="001841FD" w:rsidRPr="001841FD">
        <w:rPr>
          <w:rFonts w:cstheme="minorHAnsi"/>
          <w:b/>
          <w:szCs w:val="22"/>
        </w:rPr>
        <w:t xml:space="preserve"> to recommend to the RE or HUD.</w:t>
      </w:r>
    </w:p>
    <w:p w14:paraId="1AE1073F" w14:textId="77777777" w:rsidR="003D143D" w:rsidRPr="002F76C4" w:rsidRDefault="00893822" w:rsidP="00BD204A">
      <w:pPr>
        <w:jc w:val="both"/>
        <w:rPr>
          <w:rFonts w:cstheme="minorHAnsi"/>
          <w:color w:val="A20000"/>
          <w:szCs w:val="22"/>
        </w:rPr>
      </w:pPr>
      <w:r w:rsidRPr="002F76C4">
        <w:rPr>
          <w:rFonts w:cstheme="minorHAnsi"/>
          <w:color w:val="A20000"/>
          <w:szCs w:val="22"/>
        </w:rPr>
        <w:t xml:space="preserve">Please </w:t>
      </w:r>
      <w:proofErr w:type="gramStart"/>
      <w:r w:rsidRPr="002F76C4">
        <w:rPr>
          <w:rFonts w:cstheme="minorHAnsi"/>
          <w:color w:val="A20000"/>
          <w:szCs w:val="22"/>
        </w:rPr>
        <w:t>note:</w:t>
      </w:r>
      <w:proofErr w:type="gramEnd"/>
      <w:r w:rsidRPr="002F76C4">
        <w:rPr>
          <w:rFonts w:cstheme="minorHAnsi"/>
          <w:color w:val="A20000"/>
          <w:szCs w:val="22"/>
        </w:rPr>
        <w:t xml:space="preserve"> t</w:t>
      </w:r>
      <w:r w:rsidR="00941D5C" w:rsidRPr="002F76C4">
        <w:rPr>
          <w:rFonts w:cstheme="minorHAnsi"/>
          <w:color w:val="A20000"/>
          <w:szCs w:val="22"/>
        </w:rPr>
        <w:t xml:space="preserve">his is </w:t>
      </w:r>
      <w:r w:rsidR="00485FCC" w:rsidRPr="002F76C4">
        <w:rPr>
          <w:rFonts w:cstheme="minorHAnsi"/>
          <w:color w:val="A20000"/>
          <w:szCs w:val="22"/>
        </w:rPr>
        <w:t>a recommendation</w:t>
      </w:r>
      <w:r w:rsidR="00926471" w:rsidRPr="002F76C4">
        <w:rPr>
          <w:rFonts w:cstheme="minorHAnsi"/>
          <w:color w:val="A20000"/>
          <w:szCs w:val="22"/>
        </w:rPr>
        <w:t xml:space="preserve"> only. It is </w:t>
      </w:r>
      <w:r w:rsidR="00926471" w:rsidRPr="002F76C4">
        <w:rPr>
          <w:rFonts w:cstheme="minorHAnsi"/>
          <w:b/>
          <w:color w:val="A20000"/>
          <w:szCs w:val="22"/>
        </w:rPr>
        <w:t>not</w:t>
      </w:r>
      <w:r w:rsidR="00941D5C" w:rsidRPr="002F76C4">
        <w:rPr>
          <w:rFonts w:cstheme="minorHAnsi"/>
          <w:color w:val="A20000"/>
          <w:szCs w:val="22"/>
        </w:rPr>
        <w:t xml:space="preserve"> the official finding, which will be made by the RE or HUD, but only your suggestion as a Partner entity.</w:t>
      </w:r>
    </w:p>
    <w:p w14:paraId="45DFB129" w14:textId="77777777" w:rsidR="00941D5C" w:rsidRPr="001841FD" w:rsidRDefault="00941D5C" w:rsidP="00BD204A">
      <w:pPr>
        <w:jc w:val="both"/>
        <w:rPr>
          <w:rFonts w:cstheme="minorHAnsi"/>
          <w:szCs w:val="22"/>
        </w:rPr>
      </w:pPr>
    </w:p>
    <w:p w14:paraId="319C515B" w14:textId="77777777" w:rsidR="003D143D" w:rsidRPr="001841FD" w:rsidRDefault="00CD7E0A" w:rsidP="001841FD">
      <w:pPr>
        <w:pStyle w:val="ListParagraph"/>
        <w:ind w:left="270"/>
        <w:jc w:val="both"/>
        <w:rPr>
          <w:rFonts w:cstheme="minorHAnsi"/>
          <w:szCs w:val="22"/>
          <w:u w:val="single"/>
        </w:rPr>
      </w:pPr>
      <w:sdt>
        <w:sdtPr>
          <w:rPr>
            <w:rFonts w:cstheme="minorHAnsi"/>
            <w:szCs w:val="22"/>
          </w:rPr>
          <w:id w:val="-368460434"/>
          <w14:checkbox>
            <w14:checked w14:val="0"/>
            <w14:checkedState w14:val="2612" w14:font="MS Gothic"/>
            <w14:uncheckedState w14:val="2610" w14:font="MS Gothic"/>
          </w14:checkbox>
        </w:sdtPr>
        <w:sdtEndPr/>
        <w:sdtContent>
          <w:r w:rsidR="007668AB" w:rsidRPr="001841FD">
            <w:rPr>
              <w:rFonts w:ascii="Segoe UI Symbol" w:eastAsia="MS Gothic" w:hAnsi="Segoe UI Symbol" w:cs="Segoe UI Symbol"/>
              <w:szCs w:val="22"/>
            </w:rPr>
            <w:t>☐</w:t>
          </w:r>
        </w:sdtContent>
      </w:sdt>
      <w:r w:rsidR="007668AB" w:rsidRPr="001841FD">
        <w:rPr>
          <w:rFonts w:cstheme="minorHAnsi"/>
          <w:szCs w:val="22"/>
        </w:rPr>
        <w:t xml:space="preserve"> </w:t>
      </w:r>
      <w:r w:rsidR="003D143D" w:rsidRPr="001841FD">
        <w:rPr>
          <w:rFonts w:cstheme="minorHAnsi"/>
          <w:szCs w:val="22"/>
          <w:u w:val="single"/>
        </w:rPr>
        <w:t xml:space="preserve">No Historic Properties Affected </w:t>
      </w:r>
    </w:p>
    <w:p w14:paraId="54E9D345" w14:textId="77777777" w:rsidR="003D143D" w:rsidRPr="001841FD" w:rsidRDefault="003D143D" w:rsidP="00BD204A">
      <w:pPr>
        <w:ind w:left="990"/>
        <w:jc w:val="both"/>
        <w:rPr>
          <w:rFonts w:cstheme="minorHAnsi"/>
          <w:b/>
          <w:szCs w:val="22"/>
        </w:rPr>
      </w:pPr>
      <w:r w:rsidRPr="001841FD">
        <w:rPr>
          <w:rFonts w:cstheme="minorHAnsi"/>
          <w:b/>
          <w:szCs w:val="22"/>
        </w:rPr>
        <w:t xml:space="preserve">Document reason for finding: </w:t>
      </w:r>
    </w:p>
    <w:p w14:paraId="1CB5157B" w14:textId="15E36163" w:rsidR="000212DA" w:rsidRPr="001841FD" w:rsidRDefault="00CD7E0A" w:rsidP="001841FD">
      <w:pPr>
        <w:pStyle w:val="ListParagraph"/>
        <w:ind w:left="1350" w:hanging="360"/>
        <w:jc w:val="both"/>
        <w:rPr>
          <w:rFonts w:cstheme="minorHAnsi"/>
          <w:i/>
          <w:szCs w:val="22"/>
        </w:rPr>
      </w:pPr>
      <w:sdt>
        <w:sdtPr>
          <w:rPr>
            <w:rFonts w:cstheme="minorHAnsi"/>
            <w:szCs w:val="22"/>
          </w:rPr>
          <w:id w:val="-1149596957"/>
          <w14:checkbox>
            <w14:checked w14:val="0"/>
            <w14:checkedState w14:val="2612" w14:font="MS Gothic"/>
            <w14:uncheckedState w14:val="2610" w14:font="MS Gothic"/>
          </w14:checkbox>
        </w:sdtPr>
        <w:sdtEndPr/>
        <w:sdtContent>
          <w:r w:rsidR="007668AB" w:rsidRPr="001841FD">
            <w:rPr>
              <w:rFonts w:ascii="Segoe UI Symbol" w:eastAsia="MS Gothic" w:hAnsi="Segoe UI Symbol" w:cs="Segoe UI Symbol"/>
              <w:szCs w:val="22"/>
            </w:rPr>
            <w:t>☐</w:t>
          </w:r>
        </w:sdtContent>
      </w:sdt>
      <w:r w:rsidR="00DC6DCA" w:rsidRPr="001841FD">
        <w:rPr>
          <w:rFonts w:cstheme="minorHAnsi"/>
          <w:szCs w:val="22"/>
        </w:rPr>
        <w:t xml:space="preserve"> </w:t>
      </w:r>
      <w:r w:rsidR="003D143D" w:rsidRPr="001841FD">
        <w:rPr>
          <w:rFonts w:cstheme="minorHAnsi"/>
          <w:szCs w:val="22"/>
        </w:rPr>
        <w:t xml:space="preserve">No historic properties present. </w:t>
      </w:r>
    </w:p>
    <w:p w14:paraId="6A05DFDB" w14:textId="21A8463B" w:rsidR="00DB4729" w:rsidRPr="001841FD" w:rsidRDefault="00CD7E0A" w:rsidP="00E0785E">
      <w:pPr>
        <w:pStyle w:val="ListParagraph"/>
        <w:ind w:left="1350" w:hanging="360"/>
        <w:jc w:val="both"/>
        <w:rPr>
          <w:rFonts w:cstheme="minorHAnsi"/>
          <w:i/>
          <w:szCs w:val="22"/>
        </w:rPr>
      </w:pPr>
      <w:sdt>
        <w:sdtPr>
          <w:rPr>
            <w:rFonts w:cstheme="minorHAnsi"/>
            <w:szCs w:val="22"/>
          </w:rPr>
          <w:id w:val="1994683147"/>
          <w14:checkbox>
            <w14:checked w14:val="0"/>
            <w14:checkedState w14:val="2612" w14:font="MS Gothic"/>
            <w14:uncheckedState w14:val="2610" w14:font="MS Gothic"/>
          </w14:checkbox>
        </w:sdtPr>
        <w:sdtEndPr/>
        <w:sdtContent>
          <w:r w:rsidR="007668AB" w:rsidRPr="001841FD">
            <w:rPr>
              <w:rFonts w:ascii="Segoe UI Symbol" w:eastAsia="MS Gothic" w:hAnsi="Segoe UI Symbol" w:cs="Segoe UI Symbol"/>
              <w:szCs w:val="22"/>
            </w:rPr>
            <w:t>☐</w:t>
          </w:r>
        </w:sdtContent>
      </w:sdt>
      <w:r w:rsidR="007668AB" w:rsidRPr="001841FD">
        <w:rPr>
          <w:rFonts w:cstheme="minorHAnsi"/>
          <w:szCs w:val="22"/>
        </w:rPr>
        <w:t xml:space="preserve"> </w:t>
      </w:r>
      <w:r w:rsidR="00DC6DCA" w:rsidRPr="001841FD">
        <w:rPr>
          <w:rFonts w:cstheme="minorHAnsi"/>
          <w:szCs w:val="22"/>
        </w:rPr>
        <w:t xml:space="preserve"> </w:t>
      </w:r>
      <w:r w:rsidR="003D143D" w:rsidRPr="001841FD">
        <w:rPr>
          <w:rFonts w:cstheme="minorHAnsi"/>
          <w:szCs w:val="22"/>
        </w:rPr>
        <w:t xml:space="preserve">Historic properties present, but project will have no effect upon them. </w:t>
      </w:r>
    </w:p>
    <w:p w14:paraId="7E69BC08" w14:textId="77777777" w:rsidR="003D143D" w:rsidRPr="001841FD" w:rsidRDefault="003D143D" w:rsidP="007668AB">
      <w:pPr>
        <w:pStyle w:val="ListParagraph"/>
        <w:ind w:left="1350" w:hanging="360"/>
        <w:jc w:val="both"/>
        <w:rPr>
          <w:rFonts w:cstheme="minorHAnsi"/>
          <w:szCs w:val="22"/>
        </w:rPr>
      </w:pPr>
    </w:p>
    <w:p w14:paraId="395F7931" w14:textId="77777777" w:rsidR="003D143D" w:rsidRPr="001841FD" w:rsidRDefault="00CD7E0A" w:rsidP="001841FD">
      <w:pPr>
        <w:pStyle w:val="ListParagraph"/>
        <w:ind w:left="270"/>
        <w:jc w:val="both"/>
        <w:rPr>
          <w:rFonts w:cstheme="minorHAnsi"/>
          <w:szCs w:val="22"/>
          <w:u w:val="single"/>
        </w:rPr>
      </w:pPr>
      <w:sdt>
        <w:sdtPr>
          <w:rPr>
            <w:rFonts w:cstheme="minorHAnsi"/>
            <w:szCs w:val="22"/>
          </w:rPr>
          <w:id w:val="236515577"/>
          <w14:checkbox>
            <w14:checked w14:val="0"/>
            <w14:checkedState w14:val="2612" w14:font="MS Gothic"/>
            <w14:uncheckedState w14:val="2610" w14:font="MS Gothic"/>
          </w14:checkbox>
        </w:sdtPr>
        <w:sdtEndPr/>
        <w:sdtContent>
          <w:r w:rsidR="007668AB" w:rsidRPr="001841FD">
            <w:rPr>
              <w:rFonts w:ascii="Segoe UI Symbol" w:eastAsia="MS Gothic" w:hAnsi="Segoe UI Symbol" w:cs="Segoe UI Symbol"/>
              <w:szCs w:val="22"/>
            </w:rPr>
            <w:t>☐</w:t>
          </w:r>
        </w:sdtContent>
      </w:sdt>
      <w:r w:rsidR="007668AB" w:rsidRPr="001841FD">
        <w:rPr>
          <w:rFonts w:cstheme="minorHAnsi"/>
          <w:szCs w:val="22"/>
        </w:rPr>
        <w:t xml:space="preserve"> </w:t>
      </w:r>
      <w:r w:rsidR="003D143D" w:rsidRPr="001841FD">
        <w:rPr>
          <w:rFonts w:cstheme="minorHAnsi"/>
          <w:szCs w:val="22"/>
          <w:u w:val="single"/>
        </w:rPr>
        <w:t>No Adverse Effect</w:t>
      </w:r>
    </w:p>
    <w:p w14:paraId="2001FF20" w14:textId="7E72D4D0" w:rsidR="001841FD" w:rsidRPr="001841FD" w:rsidRDefault="003D143D" w:rsidP="001841FD">
      <w:pPr>
        <w:ind w:left="990"/>
        <w:jc w:val="both"/>
        <w:rPr>
          <w:rFonts w:cstheme="minorHAnsi"/>
          <w:szCs w:val="22"/>
        </w:rPr>
      </w:pPr>
      <w:r w:rsidRPr="001841FD">
        <w:rPr>
          <w:rFonts w:cstheme="minorHAnsi"/>
          <w:b/>
          <w:szCs w:val="22"/>
        </w:rPr>
        <w:t>Document reason for finding</w:t>
      </w:r>
      <w:r w:rsidR="001841FD" w:rsidRPr="001841FD">
        <w:rPr>
          <w:rFonts w:cstheme="minorHAnsi"/>
          <w:b/>
          <w:szCs w:val="22"/>
        </w:rPr>
        <w:t xml:space="preserve"> and provide any comments below.</w:t>
      </w:r>
    </w:p>
    <w:p w14:paraId="1EB91110" w14:textId="2DDB528D" w:rsidR="003D143D" w:rsidRPr="001841FD" w:rsidRDefault="001841FD" w:rsidP="001841FD">
      <w:pPr>
        <w:ind w:left="990"/>
        <w:jc w:val="both"/>
        <w:rPr>
          <w:rFonts w:cstheme="minorHAnsi"/>
          <w:b/>
          <w:szCs w:val="22"/>
        </w:rPr>
      </w:pPr>
      <w:r w:rsidRPr="001841FD">
        <w:rPr>
          <w:rFonts w:cstheme="minorHAnsi"/>
          <w:szCs w:val="22"/>
        </w:rPr>
        <w:t xml:space="preserve">Comments may include recommendations for mitigation, monitoring, a plan for unanticipated discoveries, etc. </w:t>
      </w:r>
    </w:p>
    <w:sdt>
      <w:sdtPr>
        <w:rPr>
          <w:rFonts w:cstheme="minorHAnsi"/>
          <w:szCs w:val="22"/>
        </w:rPr>
        <w:id w:val="1306504918"/>
        <w:showingPlcHdr/>
      </w:sdtPr>
      <w:sdtEndPr/>
      <w:sdtContent>
        <w:p w14:paraId="45968C51" w14:textId="16098DD6" w:rsidR="00FF55B3" w:rsidRPr="001841FD" w:rsidRDefault="00E0785E" w:rsidP="001841FD">
          <w:pPr>
            <w:pStyle w:val="ListParagraph"/>
            <w:ind w:firstLine="270"/>
            <w:rPr>
              <w:rFonts w:cstheme="minorHAnsi"/>
              <w:szCs w:val="22"/>
            </w:rPr>
          </w:pPr>
          <w:r w:rsidRPr="002F76C4">
            <w:rPr>
              <w:rStyle w:val="PlaceholderText"/>
              <w:rFonts w:eastAsiaTheme="majorEastAsia" w:cstheme="minorHAnsi"/>
              <w:color w:val="505050"/>
              <w:szCs w:val="22"/>
            </w:rPr>
            <w:t>Click here to enter text.</w:t>
          </w:r>
        </w:p>
      </w:sdtContent>
    </w:sdt>
    <w:bookmarkStart w:id="3" w:name="_Toc353375436" w:displacedByCustomXml="prev"/>
    <w:bookmarkEnd w:id="3"/>
    <w:p w14:paraId="5B97EBCA" w14:textId="77777777" w:rsidR="00FF55B3" w:rsidRPr="001841FD" w:rsidRDefault="00FF55B3" w:rsidP="00BD204A">
      <w:pPr>
        <w:ind w:left="1440"/>
        <w:jc w:val="both"/>
        <w:rPr>
          <w:rFonts w:cstheme="minorHAnsi"/>
          <w:szCs w:val="22"/>
        </w:rPr>
      </w:pPr>
    </w:p>
    <w:p w14:paraId="6E3D89D5" w14:textId="77777777" w:rsidR="003D143D" w:rsidRPr="001841FD" w:rsidRDefault="00CD7E0A" w:rsidP="001841FD">
      <w:pPr>
        <w:pStyle w:val="ListParagraph"/>
        <w:ind w:left="270"/>
        <w:jc w:val="both"/>
        <w:rPr>
          <w:rFonts w:cstheme="minorHAnsi"/>
          <w:szCs w:val="22"/>
          <w:u w:val="single"/>
        </w:rPr>
      </w:pPr>
      <w:sdt>
        <w:sdtPr>
          <w:rPr>
            <w:rFonts w:cstheme="minorHAnsi"/>
            <w:szCs w:val="22"/>
          </w:rPr>
          <w:id w:val="475647263"/>
          <w14:checkbox>
            <w14:checked w14:val="0"/>
            <w14:checkedState w14:val="2612" w14:font="MS Gothic"/>
            <w14:uncheckedState w14:val="2610" w14:font="MS Gothic"/>
          </w14:checkbox>
        </w:sdtPr>
        <w:sdtEndPr/>
        <w:sdtContent>
          <w:r w:rsidR="00DC6DCA" w:rsidRPr="001841FD">
            <w:rPr>
              <w:rFonts w:ascii="Segoe UI Symbol" w:eastAsia="MS Gothic" w:hAnsi="Segoe UI Symbol" w:cs="Segoe UI Symbol"/>
              <w:szCs w:val="22"/>
            </w:rPr>
            <w:t>☐</w:t>
          </w:r>
        </w:sdtContent>
      </w:sdt>
      <w:r w:rsidR="00DC6DCA" w:rsidRPr="001841FD">
        <w:rPr>
          <w:rFonts w:cstheme="minorHAnsi"/>
          <w:szCs w:val="22"/>
        </w:rPr>
        <w:t xml:space="preserve"> </w:t>
      </w:r>
      <w:r w:rsidR="003D143D" w:rsidRPr="001841FD">
        <w:rPr>
          <w:rFonts w:cstheme="minorHAnsi"/>
          <w:szCs w:val="22"/>
          <w:u w:val="single"/>
        </w:rPr>
        <w:t xml:space="preserve">Adverse Effect </w:t>
      </w:r>
    </w:p>
    <w:p w14:paraId="49DDAE55" w14:textId="77777777" w:rsidR="003D143D" w:rsidRPr="001841FD" w:rsidRDefault="003D143D" w:rsidP="00BD204A">
      <w:pPr>
        <w:ind w:left="990"/>
        <w:jc w:val="both"/>
        <w:rPr>
          <w:rFonts w:cstheme="minorHAnsi"/>
          <w:b/>
          <w:szCs w:val="22"/>
        </w:rPr>
      </w:pPr>
      <w:r w:rsidRPr="001841FD">
        <w:rPr>
          <w:rFonts w:cstheme="minorHAnsi"/>
          <w:b/>
          <w:szCs w:val="22"/>
        </w:rPr>
        <w:t xml:space="preserve">Document reason for finding: </w:t>
      </w:r>
    </w:p>
    <w:p w14:paraId="5875D9C1" w14:textId="77777777" w:rsidR="003D143D" w:rsidRPr="001841FD" w:rsidRDefault="003D143D" w:rsidP="00BD204A">
      <w:pPr>
        <w:ind w:left="990"/>
        <w:jc w:val="both"/>
        <w:rPr>
          <w:rFonts w:cstheme="minorHAnsi"/>
          <w:szCs w:val="22"/>
        </w:rPr>
      </w:pPr>
      <w:r w:rsidRPr="001841FD">
        <w:rPr>
          <w:rFonts w:cstheme="minorHAnsi"/>
          <w:szCs w:val="22"/>
        </w:rPr>
        <w:t>Copy and paste applicable Criteria into text box with summary and justification.</w:t>
      </w:r>
    </w:p>
    <w:p w14:paraId="3C2FAA03" w14:textId="77777777" w:rsidR="003D143D" w:rsidRPr="001841FD" w:rsidRDefault="003D143D" w:rsidP="00BD204A">
      <w:pPr>
        <w:ind w:left="990"/>
        <w:jc w:val="both"/>
        <w:rPr>
          <w:rFonts w:cstheme="minorHAnsi"/>
          <w:szCs w:val="22"/>
        </w:rPr>
      </w:pPr>
      <w:bookmarkStart w:id="4" w:name="_Toc353375439"/>
      <w:r w:rsidRPr="001841FD">
        <w:rPr>
          <w:rFonts w:cstheme="minorHAnsi"/>
          <w:szCs w:val="22"/>
        </w:rPr>
        <w:t xml:space="preserve">Criteria of Adverse Effect: </w:t>
      </w:r>
      <w:hyperlink r:id="rId18" w:history="1">
        <w:r w:rsidRPr="001841FD">
          <w:rPr>
            <w:rStyle w:val="Hyperlink"/>
            <w:rFonts w:cstheme="minorHAnsi"/>
            <w:szCs w:val="22"/>
          </w:rPr>
          <w:t>36 CFR 800.5</w:t>
        </w:r>
      </w:hyperlink>
      <w:r w:rsidRPr="001841FD">
        <w:rPr>
          <w:rFonts w:cstheme="minorHAnsi"/>
          <w:szCs w:val="22"/>
        </w:rPr>
        <w:t>]</w:t>
      </w:r>
      <w:bookmarkEnd w:id="4"/>
    </w:p>
    <w:sdt>
      <w:sdtPr>
        <w:rPr>
          <w:rFonts w:cstheme="minorHAnsi"/>
          <w:szCs w:val="22"/>
        </w:rPr>
        <w:id w:val="2044782915"/>
        <w:showingPlcHdr/>
      </w:sdtPr>
      <w:sdtEndPr/>
      <w:sdtContent>
        <w:p w14:paraId="0B9A1A52" w14:textId="77777777" w:rsidR="00E0785E" w:rsidRPr="001841FD" w:rsidRDefault="00E0785E" w:rsidP="00E0785E">
          <w:pPr>
            <w:pStyle w:val="ListParagraph"/>
            <w:ind w:firstLine="270"/>
            <w:rPr>
              <w:rFonts w:cstheme="minorHAnsi"/>
              <w:szCs w:val="22"/>
            </w:rPr>
          </w:pPr>
          <w:r w:rsidRPr="002F76C4">
            <w:rPr>
              <w:rStyle w:val="PlaceholderText"/>
              <w:rFonts w:eastAsiaTheme="majorEastAsia" w:cstheme="minorHAnsi"/>
              <w:color w:val="505050"/>
              <w:szCs w:val="22"/>
            </w:rPr>
            <w:t>Click here to enter text.</w:t>
          </w:r>
        </w:p>
      </w:sdtContent>
    </w:sdt>
    <w:p w14:paraId="57531511" w14:textId="165B1AB6" w:rsidR="000212DA" w:rsidRPr="001841FD" w:rsidRDefault="000212DA" w:rsidP="001841FD">
      <w:pPr>
        <w:jc w:val="both"/>
        <w:rPr>
          <w:rFonts w:cstheme="minorHAnsi"/>
          <w:szCs w:val="22"/>
        </w:rPr>
      </w:pPr>
    </w:p>
    <w:p w14:paraId="295C2117" w14:textId="77777777" w:rsidR="00FF55B3" w:rsidRPr="001841FD" w:rsidRDefault="00FF55B3" w:rsidP="00FF55B3">
      <w:pPr>
        <w:ind w:left="990"/>
        <w:jc w:val="both"/>
        <w:rPr>
          <w:rFonts w:cstheme="minorHAnsi"/>
          <w:b/>
          <w:szCs w:val="22"/>
        </w:rPr>
      </w:pPr>
      <w:r w:rsidRPr="001841FD">
        <w:rPr>
          <w:rFonts w:cstheme="minorHAnsi"/>
          <w:b/>
          <w:szCs w:val="22"/>
        </w:rPr>
        <w:t xml:space="preserve">Provide any comments below: </w:t>
      </w:r>
    </w:p>
    <w:p w14:paraId="4E6E491E" w14:textId="7390954A" w:rsidR="00FF55B3" w:rsidRPr="001841FD" w:rsidRDefault="00FF55B3" w:rsidP="00FF55B3">
      <w:pPr>
        <w:ind w:left="990"/>
        <w:jc w:val="both"/>
        <w:rPr>
          <w:rFonts w:cstheme="minorHAnsi"/>
          <w:b/>
          <w:szCs w:val="22"/>
        </w:rPr>
      </w:pPr>
      <w:r w:rsidRPr="001841FD">
        <w:rPr>
          <w:rFonts w:cstheme="minorHAnsi"/>
          <w:szCs w:val="22"/>
        </w:rPr>
        <w:t xml:space="preserve">Comments may include recommendations for </w:t>
      </w:r>
      <w:r w:rsidR="00D16CA0" w:rsidRPr="001841FD">
        <w:rPr>
          <w:rFonts w:cstheme="minorHAnsi"/>
          <w:szCs w:val="22"/>
        </w:rPr>
        <w:t xml:space="preserve">avoidance, minimization, and/or </w:t>
      </w:r>
      <w:r w:rsidRPr="001841FD">
        <w:rPr>
          <w:rFonts w:cstheme="minorHAnsi"/>
          <w:szCs w:val="22"/>
        </w:rPr>
        <w:t xml:space="preserve">mitigation. </w:t>
      </w:r>
    </w:p>
    <w:sdt>
      <w:sdtPr>
        <w:rPr>
          <w:rFonts w:cstheme="minorHAnsi"/>
          <w:szCs w:val="22"/>
        </w:rPr>
        <w:id w:val="-1554926342"/>
        <w:showingPlcHdr/>
      </w:sdtPr>
      <w:sdtEndPr/>
      <w:sdtContent>
        <w:p w14:paraId="77F7F4F6" w14:textId="77777777" w:rsidR="00E0785E" w:rsidRPr="001841FD" w:rsidRDefault="00E0785E" w:rsidP="00E0785E">
          <w:pPr>
            <w:pStyle w:val="ListParagraph"/>
            <w:ind w:firstLine="270"/>
            <w:rPr>
              <w:rFonts w:cstheme="minorHAnsi"/>
              <w:szCs w:val="22"/>
            </w:rPr>
          </w:pPr>
          <w:r w:rsidRPr="002F76C4">
            <w:rPr>
              <w:rStyle w:val="PlaceholderText"/>
              <w:rFonts w:eastAsiaTheme="majorEastAsia" w:cstheme="minorHAnsi"/>
              <w:color w:val="505050"/>
              <w:szCs w:val="22"/>
            </w:rPr>
            <w:t>Click here to enter text.</w:t>
          </w:r>
        </w:p>
      </w:sdtContent>
    </w:sdt>
    <w:p w14:paraId="7E7D853D" w14:textId="77777777" w:rsidR="00FF55B3" w:rsidRPr="001841FD" w:rsidRDefault="00FF55B3" w:rsidP="00FF55B3">
      <w:pPr>
        <w:ind w:left="1440"/>
        <w:jc w:val="both"/>
        <w:rPr>
          <w:rFonts w:cstheme="minorHAnsi"/>
          <w:szCs w:val="22"/>
        </w:rPr>
      </w:pPr>
    </w:p>
    <w:p w14:paraId="306D6960" w14:textId="77777777" w:rsidR="009A5117" w:rsidRPr="001841FD" w:rsidRDefault="00E0785E" w:rsidP="00E0785E">
      <w:pPr>
        <w:jc w:val="both"/>
        <w:rPr>
          <w:rFonts w:cstheme="minorHAnsi"/>
          <w:szCs w:val="22"/>
        </w:rPr>
      </w:pPr>
      <w:r w:rsidRPr="002F76C4">
        <w:rPr>
          <w:rFonts w:cstheme="minorHAnsi"/>
          <w:i/>
          <w:color w:val="A20000"/>
          <w:szCs w:val="22"/>
        </w:rPr>
        <w:t>Re</w:t>
      </w:r>
      <w:r w:rsidR="00FF55B3" w:rsidRPr="002F76C4">
        <w:rPr>
          <w:rFonts w:cstheme="minorHAnsi"/>
          <w:i/>
          <w:color w:val="A20000"/>
          <w:szCs w:val="22"/>
        </w:rPr>
        <w:t>member to provide all documentation that justifies your National Register Status determination and recommendations along with this worksheet.</w:t>
      </w:r>
    </w:p>
    <w:sectPr w:rsidR="009A5117" w:rsidRPr="001841FD" w:rsidSect="009332C0">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BE70" w14:textId="77777777" w:rsidR="00530A58" w:rsidRDefault="00530A58" w:rsidP="003D143D">
      <w:r>
        <w:separator/>
      </w:r>
    </w:p>
  </w:endnote>
  <w:endnote w:type="continuationSeparator" w:id="0">
    <w:p w14:paraId="5D949B62" w14:textId="77777777" w:rsidR="00530A58" w:rsidRDefault="00530A58" w:rsidP="003D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8229" w14:textId="77777777" w:rsidR="00530A58" w:rsidRDefault="00530A58" w:rsidP="003D143D">
      <w:r>
        <w:separator/>
      </w:r>
    </w:p>
  </w:footnote>
  <w:footnote w:type="continuationSeparator" w:id="0">
    <w:p w14:paraId="5F189A8D" w14:textId="77777777" w:rsidR="00530A58" w:rsidRDefault="00530A58" w:rsidP="003D1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88EC" w14:textId="1B892F24" w:rsidR="009332C0" w:rsidRPr="0073509B" w:rsidRDefault="009332C0" w:rsidP="0073509B">
    <w:pPr>
      <w:spacing w:after="240"/>
      <w:jc w:val="both"/>
      <w:rPr>
        <w:rFonts w:cstheme="minorHAnsi"/>
        <w:color w:val="FF0000"/>
        <w:sz w:val="20"/>
        <w:szCs w:val="20"/>
      </w:rPr>
    </w:pPr>
    <w:r w:rsidRPr="001F3559">
      <w:rPr>
        <w:rFonts w:cstheme="minorHAnsi"/>
        <w:color w:val="FF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FF50" w14:textId="77777777" w:rsidR="009332C0" w:rsidRPr="00CD7E0A" w:rsidRDefault="009332C0" w:rsidP="00CD7E0A">
    <w:pPr>
      <w:pStyle w:val="Heading1"/>
      <w:tabs>
        <w:tab w:val="center" w:pos="4860"/>
      </w:tabs>
      <w:spacing w:before="0"/>
      <w:jc w:val="right"/>
      <w:rPr>
        <w:rFonts w:asciiTheme="minorHAnsi" w:eastAsia="Times New Roman" w:hAnsiTheme="minorHAnsi" w:cstheme="minorHAnsi"/>
        <w:b/>
        <w:bCs/>
        <w:color w:val="auto"/>
        <w:spacing w:val="-2"/>
        <w:sz w:val="20"/>
        <w:szCs w:val="20"/>
      </w:rPr>
    </w:pPr>
    <w:r w:rsidRPr="00CD7E0A">
      <w:rPr>
        <w:rFonts w:asciiTheme="minorHAnsi" w:eastAsia="Times New Roman" w:hAnsiTheme="minorHAnsi" w:cstheme="minorHAnsi"/>
        <w:b/>
        <w:bCs/>
        <w:color w:val="auto"/>
        <w:spacing w:val="-2"/>
        <w:sz w:val="20"/>
        <w:szCs w:val="20"/>
      </w:rPr>
      <w:t>OMB No. 2506-0177</w:t>
    </w:r>
  </w:p>
  <w:p w14:paraId="7342B5A9" w14:textId="77777777" w:rsidR="00CD7E0A" w:rsidRPr="00CD7E0A" w:rsidRDefault="00CD7E0A" w:rsidP="00CD7E0A">
    <w:pPr>
      <w:jc w:val="right"/>
      <w:rPr>
        <w:rFonts w:cstheme="minorHAnsi"/>
        <w:sz w:val="20"/>
        <w:szCs w:val="20"/>
      </w:rPr>
    </w:pPr>
    <w:r w:rsidRPr="00CD7E0A">
      <w:rPr>
        <w:rFonts w:cstheme="minorHAnsi"/>
        <w:sz w:val="20"/>
        <w:szCs w:val="20"/>
      </w:rPr>
      <w:t>(exp. 7/31/2028)</w:t>
    </w:r>
  </w:p>
  <w:p w14:paraId="384B5810" w14:textId="77777777" w:rsidR="009332C0" w:rsidRPr="00A50F46" w:rsidRDefault="009332C0" w:rsidP="009332C0">
    <w:pPr>
      <w:pStyle w:val="Heading1"/>
      <w:tabs>
        <w:tab w:val="center" w:pos="4860"/>
      </w:tabs>
      <w:jc w:val="center"/>
      <w:rPr>
        <w:rFonts w:eastAsia="Times New Roman" w:cs="Times New Roman"/>
        <w:b/>
        <w:color w:val="auto"/>
        <w:spacing w:val="-2"/>
        <w:sz w:val="18"/>
        <w:szCs w:val="20"/>
      </w:rPr>
    </w:pPr>
    <w:r w:rsidRPr="00A50F46">
      <w:rPr>
        <w:noProof/>
        <w:sz w:val="18"/>
      </w:rPr>
      <w:drawing>
        <wp:anchor distT="0" distB="0" distL="114300" distR="114300" simplePos="0" relativeHeight="251661312" behindDoc="1" locked="0" layoutInCell="1" allowOverlap="1" wp14:anchorId="2234E255" wp14:editId="3A6F142B">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1" name="Picture 1"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F46">
      <w:rPr>
        <w:rFonts w:eastAsia="Times New Roman" w:cs="Times New Roman"/>
        <w:b/>
        <w:color w:val="auto"/>
        <w:spacing w:val="-2"/>
        <w:sz w:val="18"/>
        <w:szCs w:val="20"/>
      </w:rPr>
      <w:t>U.S. DEPARTMENT OF HOUSING AND URBAN DEVELOPMENT</w:t>
    </w:r>
  </w:p>
  <w:p w14:paraId="3D7E2DC3" w14:textId="77777777" w:rsidR="009332C0" w:rsidRPr="00A50F46" w:rsidRDefault="009332C0" w:rsidP="009332C0">
    <w:pPr>
      <w:suppressAutoHyphens/>
      <w:spacing w:line="264" w:lineRule="auto"/>
      <w:jc w:val="center"/>
      <w:rPr>
        <w:rFonts w:asciiTheme="majorHAnsi" w:hAnsiTheme="majorHAnsi"/>
        <w:spacing w:val="-1"/>
        <w:sz w:val="16"/>
      </w:rPr>
    </w:pPr>
    <w:r w:rsidRPr="00A50F46">
      <w:rPr>
        <w:rFonts w:asciiTheme="majorHAnsi" w:hAnsiTheme="majorHAnsi"/>
        <w:spacing w:val="-2"/>
        <w:sz w:val="16"/>
      </w:rPr>
      <w:t>WASHINGTON, DC  20410-1000</w:t>
    </w:r>
  </w:p>
  <w:p w14:paraId="2CAE646A" w14:textId="77777777" w:rsidR="009332C0" w:rsidRDefault="009332C0" w:rsidP="009332C0">
    <w:pPr>
      <w:suppressAutoHyphens/>
      <w:spacing w:line="264" w:lineRule="auto"/>
      <w:ind w:right="-1008"/>
      <w:jc w:val="center"/>
      <w:rPr>
        <w:spacing w:val="-1"/>
      </w:rPr>
    </w:pPr>
  </w:p>
  <w:p w14:paraId="394EF06E" w14:textId="77777777" w:rsidR="009332C0" w:rsidRDefault="009332C0" w:rsidP="009332C0">
    <w:pPr>
      <w:suppressAutoHyphens/>
      <w:spacing w:line="264" w:lineRule="auto"/>
      <w:ind w:right="-1008"/>
      <w:jc w:val="center"/>
      <w:rPr>
        <w:spacing w:val="-1"/>
      </w:rPr>
    </w:pPr>
  </w:p>
  <w:p w14:paraId="10AA7EDA" w14:textId="36E21D42" w:rsidR="009332C0" w:rsidRPr="002F76C4" w:rsidRDefault="009332C0" w:rsidP="009332C0">
    <w:pPr>
      <w:spacing w:after="240"/>
      <w:jc w:val="both"/>
      <w:rPr>
        <w:rFonts w:cstheme="minorHAnsi"/>
        <w:color w:val="A20000"/>
        <w:sz w:val="20"/>
        <w:szCs w:val="20"/>
      </w:rPr>
    </w:pPr>
    <w:r w:rsidRPr="002F76C4">
      <w:rPr>
        <w:rFonts w:cstheme="minorHAnsi"/>
        <w:color w:val="A20000"/>
        <w:sz w:val="20"/>
        <w:szCs w:val="20"/>
      </w:rPr>
      <w:t xml:space="preserve">This Worksheet was designed to be used by those “Partners” (including Public Housing Authorities, consultants, contractors, and nonprofits) who assist Responsible Entities and HUD in preparing environmental </w:t>
    </w:r>
    <w:proofErr w:type="gramStart"/>
    <w:r w:rsidRPr="002F76C4">
      <w:rPr>
        <w:rFonts w:cstheme="minorHAnsi"/>
        <w:color w:val="A20000"/>
        <w:sz w:val="20"/>
        <w:szCs w:val="20"/>
      </w:rPr>
      <w:t>reviews, but</w:t>
    </w:r>
    <w:proofErr w:type="gramEnd"/>
    <w:r w:rsidRPr="002F76C4">
      <w:rPr>
        <w:rFonts w:cstheme="minorHAnsi"/>
        <w:color w:val="A20000"/>
        <w:sz w:val="20"/>
        <w:szCs w:val="20"/>
      </w:rPr>
      <w:t xml:space="preserve">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F02"/>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13D27"/>
    <w:multiLevelType w:val="hybridMultilevel"/>
    <w:tmpl w:val="39FE4426"/>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E0011"/>
    <w:multiLevelType w:val="hybridMultilevel"/>
    <w:tmpl w:val="F5F08134"/>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01733"/>
    <w:multiLevelType w:val="hybridMultilevel"/>
    <w:tmpl w:val="4DB69A8A"/>
    <w:lvl w:ilvl="0" w:tplc="69F2CA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E02"/>
    <w:multiLevelType w:val="hybridMultilevel"/>
    <w:tmpl w:val="35160398"/>
    <w:lvl w:ilvl="0" w:tplc="348E876A">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212D33"/>
    <w:multiLevelType w:val="hybridMultilevel"/>
    <w:tmpl w:val="C338F39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177E2"/>
    <w:multiLevelType w:val="hybridMultilevel"/>
    <w:tmpl w:val="E5744764"/>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EF5FD7"/>
    <w:multiLevelType w:val="hybridMultilevel"/>
    <w:tmpl w:val="3274DBA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47731"/>
    <w:multiLevelType w:val="hybridMultilevel"/>
    <w:tmpl w:val="9B582A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406DF"/>
    <w:multiLevelType w:val="hybridMultilevel"/>
    <w:tmpl w:val="1938BDA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3E7524D"/>
    <w:multiLevelType w:val="hybridMultilevel"/>
    <w:tmpl w:val="0BAACE5E"/>
    <w:lvl w:ilvl="0" w:tplc="30DE1A0E">
      <w:start w:val="50"/>
      <w:numFmt w:val="bullet"/>
      <w:lvlText w:val=""/>
      <w:lvlJc w:val="left"/>
      <w:pPr>
        <w:ind w:left="900" w:hanging="360"/>
      </w:pPr>
      <w:rPr>
        <w:rFonts w:ascii="Wingdings" w:eastAsia="Times New Roman" w:hAnsi="Wingdings" w:cs="Times New Roman" w:hint="default"/>
        <w:u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C941D36"/>
    <w:multiLevelType w:val="hybridMultilevel"/>
    <w:tmpl w:val="A418B7F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55068">
    <w:abstractNumId w:val="1"/>
  </w:num>
  <w:num w:numId="2" w16cid:durableId="2008245175">
    <w:abstractNumId w:val="2"/>
  </w:num>
  <w:num w:numId="3" w16cid:durableId="1400664726">
    <w:abstractNumId w:val="6"/>
  </w:num>
  <w:num w:numId="4" w16cid:durableId="1653437681">
    <w:abstractNumId w:val="8"/>
  </w:num>
  <w:num w:numId="5" w16cid:durableId="699429909">
    <w:abstractNumId w:val="7"/>
  </w:num>
  <w:num w:numId="6" w16cid:durableId="1629435082">
    <w:abstractNumId w:val="12"/>
  </w:num>
  <w:num w:numId="7" w16cid:durableId="1105003558">
    <w:abstractNumId w:val="5"/>
  </w:num>
  <w:num w:numId="8" w16cid:durableId="893009101">
    <w:abstractNumId w:val="9"/>
  </w:num>
  <w:num w:numId="9" w16cid:durableId="1478186257">
    <w:abstractNumId w:val="4"/>
  </w:num>
  <w:num w:numId="10" w16cid:durableId="1432434312">
    <w:abstractNumId w:val="0"/>
  </w:num>
  <w:num w:numId="11" w16cid:durableId="1497721835">
    <w:abstractNumId w:val="10"/>
  </w:num>
  <w:num w:numId="12" w16cid:durableId="1802845975">
    <w:abstractNumId w:val="11"/>
  </w:num>
  <w:num w:numId="13" w16cid:durableId="106387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3D"/>
    <w:rsid w:val="00020DC3"/>
    <w:rsid w:val="000212DA"/>
    <w:rsid w:val="000A14F5"/>
    <w:rsid w:val="000C429A"/>
    <w:rsid w:val="000C74F3"/>
    <w:rsid w:val="00122C0A"/>
    <w:rsid w:val="001841FD"/>
    <w:rsid w:val="001A11F1"/>
    <w:rsid w:val="001B1BA4"/>
    <w:rsid w:val="001C2FD8"/>
    <w:rsid w:val="001E202C"/>
    <w:rsid w:val="002C383A"/>
    <w:rsid w:val="002E3586"/>
    <w:rsid w:val="002F76C4"/>
    <w:rsid w:val="00366609"/>
    <w:rsid w:val="00381F74"/>
    <w:rsid w:val="003D143D"/>
    <w:rsid w:val="003E2F6A"/>
    <w:rsid w:val="00485FCC"/>
    <w:rsid w:val="004B7818"/>
    <w:rsid w:val="004E6617"/>
    <w:rsid w:val="004F254C"/>
    <w:rsid w:val="00506B05"/>
    <w:rsid w:val="00530A58"/>
    <w:rsid w:val="00640618"/>
    <w:rsid w:val="00663AC3"/>
    <w:rsid w:val="006B41CA"/>
    <w:rsid w:val="006C4573"/>
    <w:rsid w:val="006F11A8"/>
    <w:rsid w:val="0073466A"/>
    <w:rsid w:val="0073509B"/>
    <w:rsid w:val="007668AB"/>
    <w:rsid w:val="007A214D"/>
    <w:rsid w:val="007C0BBF"/>
    <w:rsid w:val="00893822"/>
    <w:rsid w:val="008D4F6E"/>
    <w:rsid w:val="00926471"/>
    <w:rsid w:val="009332C0"/>
    <w:rsid w:val="009414D0"/>
    <w:rsid w:val="00941D5C"/>
    <w:rsid w:val="0096465F"/>
    <w:rsid w:val="00992DC9"/>
    <w:rsid w:val="009A5117"/>
    <w:rsid w:val="00A5010A"/>
    <w:rsid w:val="00AE6A78"/>
    <w:rsid w:val="00BC2CA6"/>
    <w:rsid w:val="00BD204A"/>
    <w:rsid w:val="00C20888"/>
    <w:rsid w:val="00C7121A"/>
    <w:rsid w:val="00CD7E0A"/>
    <w:rsid w:val="00CE6193"/>
    <w:rsid w:val="00D16CA0"/>
    <w:rsid w:val="00D55FC3"/>
    <w:rsid w:val="00D863B8"/>
    <w:rsid w:val="00DB4729"/>
    <w:rsid w:val="00DC6DCA"/>
    <w:rsid w:val="00DD0DD9"/>
    <w:rsid w:val="00DD6E13"/>
    <w:rsid w:val="00E0785E"/>
    <w:rsid w:val="00ED0EE1"/>
    <w:rsid w:val="00ED772C"/>
    <w:rsid w:val="00EE4F5F"/>
    <w:rsid w:val="00F30BE7"/>
    <w:rsid w:val="00F31334"/>
    <w:rsid w:val="00F62FAA"/>
    <w:rsid w:val="00FF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22F4"/>
  <w15:docId w15:val="{CFA4AB70-1A84-4538-A3D5-BC2B20F0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3D"/>
    <w:pPr>
      <w:spacing w:after="0" w:line="240" w:lineRule="auto"/>
    </w:pPr>
    <w:rPr>
      <w:rFonts w:eastAsia="Times New Roman" w:cs="Arial"/>
      <w:szCs w:val="24"/>
    </w:rPr>
  </w:style>
  <w:style w:type="paragraph" w:styleId="Heading1">
    <w:name w:val="heading 1"/>
    <w:basedOn w:val="Normal"/>
    <w:next w:val="Normal"/>
    <w:link w:val="Heading1Char"/>
    <w:uiPriority w:val="9"/>
    <w:qFormat/>
    <w:rsid w:val="007350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3D143D"/>
    <w:pPr>
      <w:keepNext/>
      <w:spacing w:before="240" w:after="60"/>
      <w:outlineLvl w:val="3"/>
    </w:pPr>
    <w:rPr>
      <w:rFonts w:asciiTheme="majorHAnsi" w:eastAsiaTheme="majorEastAsia" w:hAnsiTheme="majorHAnsi" w:cstheme="majorBidi"/>
      <w:b/>
      <w:bCs/>
      <w:color w:val="548DD4" w:themeColor="text2" w:themeTint="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D143D"/>
    <w:rPr>
      <w:rFonts w:asciiTheme="majorHAnsi" w:eastAsiaTheme="majorEastAsia" w:hAnsiTheme="majorHAnsi" w:cstheme="majorBidi"/>
      <w:b/>
      <w:bCs/>
      <w:color w:val="548DD4" w:themeColor="text2" w:themeTint="99"/>
      <w:sz w:val="24"/>
      <w:szCs w:val="24"/>
    </w:rPr>
  </w:style>
  <w:style w:type="paragraph" w:styleId="Caption">
    <w:name w:val="caption"/>
    <w:basedOn w:val="Normal"/>
    <w:next w:val="Normal"/>
    <w:unhideWhenUsed/>
    <w:qFormat/>
    <w:rsid w:val="003D143D"/>
    <w:rPr>
      <w:rFonts w:cs="Times New Roman"/>
      <w:b/>
      <w:bCs/>
      <w:sz w:val="20"/>
      <w:szCs w:val="20"/>
    </w:rPr>
  </w:style>
  <w:style w:type="paragraph" w:styleId="ListParagraph">
    <w:name w:val="List Paragraph"/>
    <w:basedOn w:val="Normal"/>
    <w:link w:val="ListParagraphChar"/>
    <w:uiPriority w:val="34"/>
    <w:qFormat/>
    <w:rsid w:val="003D143D"/>
    <w:pPr>
      <w:ind w:left="720"/>
      <w:contextualSpacing/>
    </w:pPr>
    <w:rPr>
      <w:rFonts w:cs="Times New Roman"/>
    </w:rPr>
  </w:style>
  <w:style w:type="character" w:styleId="Hyperlink">
    <w:name w:val="Hyperlink"/>
    <w:basedOn w:val="DefaultParagraphFont"/>
    <w:uiPriority w:val="99"/>
    <w:unhideWhenUsed/>
    <w:rsid w:val="003D143D"/>
    <w:rPr>
      <w:color w:val="0000FF" w:themeColor="hyperlink"/>
      <w:u w:val="single"/>
    </w:rPr>
  </w:style>
  <w:style w:type="paragraph" w:styleId="CommentText">
    <w:name w:val="annotation text"/>
    <w:basedOn w:val="Normal"/>
    <w:link w:val="CommentTextChar"/>
    <w:uiPriority w:val="99"/>
    <w:unhideWhenUsed/>
    <w:rsid w:val="003D143D"/>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3D143D"/>
    <w:rPr>
      <w:sz w:val="20"/>
      <w:szCs w:val="20"/>
    </w:rPr>
  </w:style>
  <w:style w:type="character" w:styleId="CommentReference">
    <w:name w:val="annotation reference"/>
    <w:basedOn w:val="DefaultParagraphFont"/>
    <w:uiPriority w:val="99"/>
    <w:unhideWhenUsed/>
    <w:rsid w:val="003D143D"/>
    <w:rPr>
      <w:sz w:val="16"/>
      <w:szCs w:val="16"/>
    </w:rPr>
  </w:style>
  <w:style w:type="paragraph" w:styleId="FootnoteText">
    <w:name w:val="footnote text"/>
    <w:basedOn w:val="Normal"/>
    <w:link w:val="FootnoteTextChar"/>
    <w:uiPriority w:val="99"/>
    <w:unhideWhenUsed/>
    <w:rsid w:val="003D143D"/>
    <w:rPr>
      <w:rFonts w:eastAsiaTheme="minorHAnsi" w:cstheme="minorBidi"/>
      <w:sz w:val="20"/>
      <w:szCs w:val="20"/>
    </w:rPr>
  </w:style>
  <w:style w:type="character" w:customStyle="1" w:styleId="FootnoteTextChar">
    <w:name w:val="Footnote Text Char"/>
    <w:basedOn w:val="DefaultParagraphFont"/>
    <w:link w:val="FootnoteText"/>
    <w:uiPriority w:val="99"/>
    <w:rsid w:val="003D143D"/>
    <w:rPr>
      <w:sz w:val="20"/>
      <w:szCs w:val="20"/>
    </w:rPr>
  </w:style>
  <w:style w:type="character" w:styleId="FootnoteReference">
    <w:name w:val="footnote reference"/>
    <w:basedOn w:val="DefaultParagraphFont"/>
    <w:uiPriority w:val="99"/>
    <w:unhideWhenUsed/>
    <w:rsid w:val="003D143D"/>
    <w:rPr>
      <w:vertAlign w:val="superscript"/>
    </w:rPr>
  </w:style>
  <w:style w:type="paragraph" w:styleId="NoSpacing">
    <w:name w:val="No Spacing"/>
    <w:link w:val="NoSpacingChar"/>
    <w:uiPriority w:val="1"/>
    <w:qFormat/>
    <w:rsid w:val="003D143D"/>
    <w:pPr>
      <w:spacing w:after="0" w:line="240" w:lineRule="auto"/>
    </w:pPr>
  </w:style>
  <w:style w:type="character" w:customStyle="1" w:styleId="NoSpacingChar">
    <w:name w:val="No Spacing Char"/>
    <w:basedOn w:val="DefaultParagraphFont"/>
    <w:link w:val="NoSpacing"/>
    <w:uiPriority w:val="1"/>
    <w:rsid w:val="003D143D"/>
  </w:style>
  <w:style w:type="table" w:styleId="MediumGrid1-Accent1">
    <w:name w:val="Medium Grid 1 Accent 1"/>
    <w:basedOn w:val="TableNormal"/>
    <w:uiPriority w:val="67"/>
    <w:rsid w:val="003D143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3D143D"/>
    <w:rPr>
      <w:color w:val="00B050"/>
    </w:rPr>
  </w:style>
  <w:style w:type="character" w:customStyle="1" w:styleId="BusinessRulesChar">
    <w:name w:val="Business Rules Char"/>
    <w:basedOn w:val="DefaultParagraphFont"/>
    <w:link w:val="BusinessRules"/>
    <w:rsid w:val="003D143D"/>
    <w:rPr>
      <w:rFonts w:eastAsia="Times New Roman" w:cs="Arial"/>
      <w:color w:val="00B050"/>
      <w:szCs w:val="24"/>
    </w:rPr>
  </w:style>
  <w:style w:type="character" w:customStyle="1" w:styleId="ListParagraphChar">
    <w:name w:val="List Paragraph Char"/>
    <w:basedOn w:val="DefaultParagraphFont"/>
    <w:link w:val="ListParagraph"/>
    <w:uiPriority w:val="34"/>
    <w:rsid w:val="003D143D"/>
    <w:rPr>
      <w:rFonts w:eastAsia="Times New Roman" w:cs="Times New Roman"/>
      <w:szCs w:val="24"/>
    </w:rPr>
  </w:style>
  <w:style w:type="paragraph" w:styleId="BalloonText">
    <w:name w:val="Balloon Text"/>
    <w:basedOn w:val="Normal"/>
    <w:link w:val="BalloonTextChar"/>
    <w:uiPriority w:val="99"/>
    <w:semiHidden/>
    <w:unhideWhenUsed/>
    <w:rsid w:val="003D143D"/>
    <w:rPr>
      <w:rFonts w:ascii="Tahoma" w:hAnsi="Tahoma" w:cs="Tahoma"/>
      <w:sz w:val="16"/>
      <w:szCs w:val="16"/>
    </w:rPr>
  </w:style>
  <w:style w:type="character" w:customStyle="1" w:styleId="BalloonTextChar">
    <w:name w:val="Balloon Text Char"/>
    <w:basedOn w:val="DefaultParagraphFont"/>
    <w:link w:val="BalloonText"/>
    <w:uiPriority w:val="99"/>
    <w:semiHidden/>
    <w:rsid w:val="003D143D"/>
    <w:rPr>
      <w:rFonts w:ascii="Tahoma" w:eastAsia="Times New Roman" w:hAnsi="Tahoma" w:cs="Tahoma"/>
      <w:sz w:val="16"/>
      <w:szCs w:val="16"/>
    </w:rPr>
  </w:style>
  <w:style w:type="paragraph" w:styleId="PlainText">
    <w:name w:val="Plain Text"/>
    <w:basedOn w:val="Normal"/>
    <w:link w:val="PlainTextChar"/>
    <w:uiPriority w:val="99"/>
    <w:semiHidden/>
    <w:unhideWhenUsed/>
    <w:rsid w:val="003D143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D143D"/>
    <w:rPr>
      <w:rFonts w:ascii="Calibri" w:hAnsi="Calibri"/>
      <w:szCs w:val="21"/>
    </w:rPr>
  </w:style>
  <w:style w:type="character" w:styleId="FollowedHyperlink">
    <w:name w:val="FollowedHyperlink"/>
    <w:basedOn w:val="DefaultParagraphFont"/>
    <w:uiPriority w:val="99"/>
    <w:semiHidden/>
    <w:unhideWhenUsed/>
    <w:rsid w:val="00AE6A78"/>
    <w:rPr>
      <w:color w:val="800080" w:themeColor="followedHyperlink"/>
      <w:u w:val="single"/>
    </w:rPr>
  </w:style>
  <w:style w:type="character" w:styleId="PlaceholderText">
    <w:name w:val="Placeholder Text"/>
    <w:basedOn w:val="DefaultParagraphFont"/>
    <w:uiPriority w:val="99"/>
    <w:semiHidden/>
    <w:rsid w:val="00F30BE7"/>
    <w:rPr>
      <w:color w:val="808080"/>
    </w:rPr>
  </w:style>
  <w:style w:type="character" w:styleId="IntenseReference">
    <w:name w:val="Intense Reference"/>
    <w:basedOn w:val="DefaultParagraphFont"/>
    <w:uiPriority w:val="32"/>
    <w:qFormat/>
    <w:rsid w:val="00941D5C"/>
    <w:rPr>
      <w:b/>
      <w:bCs/>
      <w:smallCaps/>
      <w:color w:val="C0504D" w:themeColor="accent2"/>
      <w:spacing w:val="5"/>
      <w:u w:val="single"/>
    </w:rPr>
  </w:style>
  <w:style w:type="paragraph" w:styleId="CommentSubject">
    <w:name w:val="annotation subject"/>
    <w:basedOn w:val="CommentText"/>
    <w:next w:val="CommentText"/>
    <w:link w:val="CommentSubjectChar"/>
    <w:uiPriority w:val="99"/>
    <w:semiHidden/>
    <w:unhideWhenUsed/>
    <w:rsid w:val="00941D5C"/>
    <w:pPr>
      <w:spacing w:after="0"/>
    </w:pPr>
    <w:rPr>
      <w:rFonts w:eastAsia="Times New Roman" w:cs="Arial"/>
      <w:b/>
      <w:bCs/>
    </w:rPr>
  </w:style>
  <w:style w:type="character" w:customStyle="1" w:styleId="CommentSubjectChar">
    <w:name w:val="Comment Subject Char"/>
    <w:basedOn w:val="CommentTextChar"/>
    <w:link w:val="CommentSubject"/>
    <w:uiPriority w:val="99"/>
    <w:semiHidden/>
    <w:rsid w:val="00941D5C"/>
    <w:rPr>
      <w:rFonts w:eastAsia="Times New Roman" w:cs="Arial"/>
      <w:b/>
      <w:bCs/>
      <w:sz w:val="20"/>
      <w:szCs w:val="20"/>
    </w:rPr>
  </w:style>
  <w:style w:type="paragraph" w:styleId="Header">
    <w:name w:val="header"/>
    <w:basedOn w:val="Normal"/>
    <w:link w:val="HeaderChar"/>
    <w:uiPriority w:val="99"/>
    <w:unhideWhenUsed/>
    <w:rsid w:val="0073509B"/>
    <w:pPr>
      <w:tabs>
        <w:tab w:val="center" w:pos="4680"/>
        <w:tab w:val="right" w:pos="9360"/>
      </w:tabs>
    </w:pPr>
  </w:style>
  <w:style w:type="character" w:customStyle="1" w:styleId="HeaderChar">
    <w:name w:val="Header Char"/>
    <w:basedOn w:val="DefaultParagraphFont"/>
    <w:link w:val="Header"/>
    <w:uiPriority w:val="99"/>
    <w:rsid w:val="0073509B"/>
    <w:rPr>
      <w:rFonts w:eastAsia="Times New Roman" w:cs="Arial"/>
      <w:szCs w:val="24"/>
    </w:rPr>
  </w:style>
  <w:style w:type="paragraph" w:styleId="Footer">
    <w:name w:val="footer"/>
    <w:basedOn w:val="Normal"/>
    <w:link w:val="FooterChar"/>
    <w:uiPriority w:val="99"/>
    <w:unhideWhenUsed/>
    <w:rsid w:val="0073509B"/>
    <w:pPr>
      <w:tabs>
        <w:tab w:val="center" w:pos="4680"/>
        <w:tab w:val="right" w:pos="9360"/>
      </w:tabs>
    </w:pPr>
  </w:style>
  <w:style w:type="character" w:customStyle="1" w:styleId="FooterChar">
    <w:name w:val="Footer Char"/>
    <w:basedOn w:val="DefaultParagraphFont"/>
    <w:link w:val="Footer"/>
    <w:uiPriority w:val="99"/>
    <w:rsid w:val="0073509B"/>
    <w:rPr>
      <w:rFonts w:eastAsia="Times New Roman" w:cs="Arial"/>
      <w:szCs w:val="24"/>
    </w:rPr>
  </w:style>
  <w:style w:type="character" w:customStyle="1" w:styleId="Heading1Char">
    <w:name w:val="Heading 1 Char"/>
    <w:basedOn w:val="DefaultParagraphFont"/>
    <w:link w:val="Heading1"/>
    <w:uiPriority w:val="9"/>
    <w:rsid w:val="0073509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C7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3770/when-to-consult-with-tribes-under-section-106-checklist/" TargetMode="External"/><Relationship Id="rId18" Type="http://schemas.openxmlformats.org/officeDocument/2006/relationships/hyperlink" Target="http://www.achp.gov/regs-rev04.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udexchange.info/resource/3675/section-106-agreement-database/" TargetMode="External"/><Relationship Id="rId17" Type="http://schemas.openxmlformats.org/officeDocument/2006/relationships/hyperlink" Target="http://www.achp.gov/regs-rev04.pdf" TargetMode="External"/><Relationship Id="rId2" Type="http://schemas.openxmlformats.org/officeDocument/2006/relationships/customXml" Target="../customXml/item2.xml"/><Relationship Id="rId16" Type="http://schemas.openxmlformats.org/officeDocument/2006/relationships/hyperlink" Target="https://www.onecpd.info/resource/287/hp-fact-sheet-6-guidance-on-archeological-investigations-in-hud-projec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environmental-review/historic-preservation%20" TargetMode="External"/><Relationship Id="rId5" Type="http://schemas.openxmlformats.org/officeDocument/2006/relationships/numbering" Target="numbering.xml"/><Relationship Id="rId15" Type="http://schemas.openxmlformats.org/officeDocument/2006/relationships/hyperlink" Target="http://egis.hud.gov/tdat/Tribal.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resource/2448/notice-cpd-12-006-tribal-consultation-under-24-cfr-part-58/"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38AD2011B4A6E83355A92D26DD2DB"/>
        <w:category>
          <w:name w:val="General"/>
          <w:gallery w:val="placeholder"/>
        </w:category>
        <w:types>
          <w:type w:val="bbPlcHdr"/>
        </w:types>
        <w:behaviors>
          <w:behavior w:val="content"/>
        </w:behaviors>
        <w:guid w:val="{45643D29-B6A0-44FB-8351-95E31A3CB694}"/>
      </w:docPartPr>
      <w:docPartBody>
        <w:p w:rsidR="00CA2D9E" w:rsidRDefault="00130270" w:rsidP="00130270">
          <w:pPr>
            <w:pStyle w:val="B6538AD2011B4A6E83355A92D26DD2DB"/>
          </w:pPr>
          <w:r w:rsidRPr="00480576">
            <w:rPr>
              <w:rStyle w:val="PlaceholderText"/>
            </w:rPr>
            <w:t>Click here to enter text.</w:t>
          </w:r>
        </w:p>
      </w:docPartBody>
    </w:docPart>
    <w:docPart>
      <w:docPartPr>
        <w:name w:val="9981FF4C35454B64A9CA07D83A728BE9"/>
        <w:category>
          <w:name w:val="General"/>
          <w:gallery w:val="placeholder"/>
        </w:category>
        <w:types>
          <w:type w:val="bbPlcHdr"/>
        </w:types>
        <w:behaviors>
          <w:behavior w:val="content"/>
        </w:behaviors>
        <w:guid w:val="{C02FD225-30A8-413E-A9BE-AEB9E987FBD2}"/>
      </w:docPartPr>
      <w:docPartBody>
        <w:p w:rsidR="00CA2D9E" w:rsidRDefault="00130270" w:rsidP="00130270">
          <w:pPr>
            <w:pStyle w:val="9981FF4C35454B64A9CA07D83A728BE9"/>
          </w:pPr>
          <w:r w:rsidRPr="00480576">
            <w:rPr>
              <w:rStyle w:val="PlaceholderText"/>
            </w:rPr>
            <w:t>Click here to enter text.</w:t>
          </w:r>
        </w:p>
      </w:docPartBody>
    </w:docPart>
    <w:docPart>
      <w:docPartPr>
        <w:name w:val="4E351CAE286C4DC09E29FA4BED36F259"/>
        <w:category>
          <w:name w:val="General"/>
          <w:gallery w:val="placeholder"/>
        </w:category>
        <w:types>
          <w:type w:val="bbPlcHdr"/>
        </w:types>
        <w:behaviors>
          <w:behavior w:val="content"/>
        </w:behaviors>
        <w:guid w:val="{A882563B-2CFB-4C0E-87EF-C4ACFFA9D5A8}"/>
      </w:docPartPr>
      <w:docPartBody>
        <w:p w:rsidR="00CA2D9E" w:rsidRDefault="00130270" w:rsidP="00130270">
          <w:pPr>
            <w:pStyle w:val="4E351CAE286C4DC09E29FA4BED36F259"/>
          </w:pPr>
          <w:r w:rsidRPr="00480576">
            <w:rPr>
              <w:rStyle w:val="PlaceholderText"/>
            </w:rPr>
            <w:t>Click here to enter text.</w:t>
          </w:r>
        </w:p>
      </w:docPartBody>
    </w:docPart>
    <w:docPart>
      <w:docPartPr>
        <w:name w:val="EC017354908D4C7B9C6A26AB6FFA177B"/>
        <w:category>
          <w:name w:val="General"/>
          <w:gallery w:val="placeholder"/>
        </w:category>
        <w:types>
          <w:type w:val="bbPlcHdr"/>
        </w:types>
        <w:behaviors>
          <w:behavior w:val="content"/>
        </w:behaviors>
        <w:guid w:val="{DA67907C-0056-4103-B381-E5A228A766DF}"/>
      </w:docPartPr>
      <w:docPartBody>
        <w:p w:rsidR="00CA2D9E" w:rsidRDefault="00130270" w:rsidP="00130270">
          <w:pPr>
            <w:pStyle w:val="EC017354908D4C7B9C6A26AB6FFA177B"/>
          </w:pPr>
          <w:r w:rsidRPr="00480576">
            <w:rPr>
              <w:rStyle w:val="PlaceholderText"/>
            </w:rPr>
            <w:t>Click here to enter text.</w:t>
          </w:r>
        </w:p>
      </w:docPartBody>
    </w:docPart>
    <w:docPart>
      <w:docPartPr>
        <w:name w:val="D848925DFD924960A36A60DA703C0252"/>
        <w:category>
          <w:name w:val="General"/>
          <w:gallery w:val="placeholder"/>
        </w:category>
        <w:types>
          <w:type w:val="bbPlcHdr"/>
        </w:types>
        <w:behaviors>
          <w:behavior w:val="content"/>
        </w:behaviors>
        <w:guid w:val="{C0293BE9-3880-4F8B-BE60-873612441147}"/>
      </w:docPartPr>
      <w:docPartBody>
        <w:p w:rsidR="00CA2D9E" w:rsidRDefault="00130270" w:rsidP="00130270">
          <w:pPr>
            <w:pStyle w:val="D848925DFD924960A36A60DA703C0252"/>
          </w:pPr>
          <w:r w:rsidRPr="00480576">
            <w:rPr>
              <w:rStyle w:val="PlaceholderText"/>
            </w:rPr>
            <w:t>Click here to enter text.</w:t>
          </w:r>
        </w:p>
      </w:docPartBody>
    </w:docPart>
    <w:docPart>
      <w:docPartPr>
        <w:name w:val="9750A8E8E97F4789BBD8C963CC38C15C"/>
        <w:category>
          <w:name w:val="General"/>
          <w:gallery w:val="placeholder"/>
        </w:category>
        <w:types>
          <w:type w:val="bbPlcHdr"/>
        </w:types>
        <w:behaviors>
          <w:behavior w:val="content"/>
        </w:behaviors>
        <w:guid w:val="{07589A03-A345-4A97-99AA-9D6E50DA8765}"/>
      </w:docPartPr>
      <w:docPartBody>
        <w:p w:rsidR="00CA2D9E" w:rsidRDefault="00130270" w:rsidP="00130270">
          <w:pPr>
            <w:pStyle w:val="9750A8E8E97F4789BBD8C963CC38C15C"/>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270"/>
    <w:rsid w:val="00130270"/>
    <w:rsid w:val="002E125A"/>
    <w:rsid w:val="003E2F6A"/>
    <w:rsid w:val="008D4F6E"/>
    <w:rsid w:val="009B4057"/>
    <w:rsid w:val="00CA2D9E"/>
    <w:rsid w:val="00D8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270"/>
    <w:rPr>
      <w:color w:val="808080"/>
    </w:rPr>
  </w:style>
  <w:style w:type="paragraph" w:customStyle="1" w:styleId="B6538AD2011B4A6E83355A92D26DD2DB">
    <w:name w:val="B6538AD2011B4A6E83355A92D26DD2DB"/>
    <w:rsid w:val="00130270"/>
  </w:style>
  <w:style w:type="paragraph" w:customStyle="1" w:styleId="9981FF4C35454B64A9CA07D83A728BE9">
    <w:name w:val="9981FF4C35454B64A9CA07D83A728BE9"/>
    <w:rsid w:val="00130270"/>
  </w:style>
  <w:style w:type="paragraph" w:customStyle="1" w:styleId="4E351CAE286C4DC09E29FA4BED36F259">
    <w:name w:val="4E351CAE286C4DC09E29FA4BED36F259"/>
    <w:rsid w:val="00130270"/>
  </w:style>
  <w:style w:type="paragraph" w:customStyle="1" w:styleId="EC017354908D4C7B9C6A26AB6FFA177B">
    <w:name w:val="EC017354908D4C7B9C6A26AB6FFA177B"/>
    <w:rsid w:val="00130270"/>
  </w:style>
  <w:style w:type="paragraph" w:customStyle="1" w:styleId="D848925DFD924960A36A60DA703C0252">
    <w:name w:val="D848925DFD924960A36A60DA703C0252"/>
    <w:rsid w:val="00130270"/>
  </w:style>
  <w:style w:type="paragraph" w:customStyle="1" w:styleId="9750A8E8E97F4789BBD8C963CC38C15C">
    <w:name w:val="9750A8E8E97F4789BBD8C963CC38C15C"/>
    <w:rsid w:val="00130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HUDCPD-1173188988-9189</_dlc_DocId>
    <_dlc_DocIdUrl xmlns="8eb0fa7c-9f51-48f2-ba8c-307774cffbc6">
      <Url>https://hudgov.sharepoint.com/sites/CPD/DASO/OEE/_layouts/15/DocIdRedir.aspx?ID=HUDCPD-1173188988-9189</Url>
      <Description>HUDCPD-1173188988-9189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81CE2-FC36-4D3B-9D22-BF1E30087539}">
  <ds:schemaRefs>
    <ds:schemaRef ds:uri="http://schemas.microsoft.com/sharepoint/events"/>
  </ds:schemaRefs>
</ds:datastoreItem>
</file>

<file path=customXml/itemProps2.xml><?xml version="1.0" encoding="utf-8"?>
<ds:datastoreItem xmlns:ds="http://schemas.openxmlformats.org/officeDocument/2006/customXml" ds:itemID="{BDCE4D70-A391-4C58-A82C-474477F8669C}">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3.xml><?xml version="1.0" encoding="utf-8"?>
<ds:datastoreItem xmlns:ds="http://schemas.openxmlformats.org/officeDocument/2006/customXml" ds:itemID="{3A7A6B6E-C2E4-4355-A36E-8998650A551B}">
  <ds:schemaRefs>
    <ds:schemaRef ds:uri="http://schemas.microsoft.com/sharepoint/v3/contenttype/forms"/>
  </ds:schemaRefs>
</ds:datastoreItem>
</file>

<file path=customXml/itemProps4.xml><?xml version="1.0" encoding="utf-8"?>
<ds:datastoreItem xmlns:ds="http://schemas.openxmlformats.org/officeDocument/2006/customXml" ds:itemID="{5E646BA3-5E05-4E56-948B-69C7D8410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Zepeda</dc:creator>
  <cp:lastModifiedBy>Schroeder, Glenn A</cp:lastModifiedBy>
  <cp:revision>5</cp:revision>
  <dcterms:created xsi:type="dcterms:W3CDTF">2020-01-23T18:52:00Z</dcterms:created>
  <dcterms:modified xsi:type="dcterms:W3CDTF">2025-07-28T14:36:00Z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0x0101008826D652D6EA8F448E79D95CE82A04A8</vt:lpwstr>
  </property>
  <property fmtid="{D5CDD505-2E9C-101B-9397-08002B2CF9AE}" pid="4" name="_dlc_DocIdItemGuid">
    <vt:lpwstr>613b7879-4f46-4eac-baaf-581caf1db09d</vt:lpwstr>
  </property>
</Properties>
</file>