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409FD" w14:textId="77777777" w:rsidR="00B35B04" w:rsidRDefault="00B35B04" w:rsidP="00B35B04">
      <w:pPr>
        <w:rPr>
          <w:rFonts w:cstheme="minorHAnsi"/>
          <w:b/>
          <w:sz w:val="28"/>
          <w:szCs w:val="28"/>
        </w:rPr>
      </w:pPr>
      <w:r w:rsidRPr="003E1FD0">
        <w:rPr>
          <w:rFonts w:cstheme="minorHAnsi"/>
          <w:b/>
          <w:sz w:val="28"/>
          <w:szCs w:val="28"/>
        </w:rPr>
        <w:t xml:space="preserve">Airport </w:t>
      </w:r>
      <w:r>
        <w:rPr>
          <w:rFonts w:cstheme="minorHAnsi"/>
          <w:b/>
          <w:sz w:val="28"/>
          <w:szCs w:val="28"/>
        </w:rPr>
        <w:t>Runway Clear Zones</w:t>
      </w:r>
      <w:r w:rsidRPr="003E1FD0">
        <w:rPr>
          <w:rFonts w:cstheme="minorHAnsi"/>
          <w:b/>
          <w:sz w:val="28"/>
          <w:szCs w:val="28"/>
        </w:rPr>
        <w:t xml:space="preserve"> (CE</w:t>
      </w:r>
      <w:r>
        <w:rPr>
          <w:rFonts w:cstheme="minorHAnsi"/>
          <w:b/>
          <w:sz w:val="28"/>
          <w:szCs w:val="28"/>
        </w:rPr>
        <w:t>N</w:t>
      </w:r>
      <w:r w:rsidRPr="003E1FD0">
        <w:rPr>
          <w:rFonts w:cstheme="minorHAnsi"/>
          <w:b/>
          <w:sz w:val="28"/>
          <w:szCs w:val="28"/>
        </w:rPr>
        <w:t>ST)</w:t>
      </w:r>
      <w:r>
        <w:rPr>
          <w:rFonts w:cstheme="minorHAnsi"/>
          <w:b/>
          <w:sz w:val="28"/>
          <w:szCs w:val="28"/>
        </w:rPr>
        <w:t xml:space="preserve"> – PARTNER</w:t>
      </w:r>
    </w:p>
    <w:p w14:paraId="0B8FF798" w14:textId="1E0C6F04" w:rsidR="00477EB4" w:rsidRDefault="00A93208" w:rsidP="00477EB4">
      <w:pPr>
        <w:spacing w:line="276" w:lineRule="auto"/>
        <w:rPr>
          <w:rStyle w:val="Hyperlink"/>
          <w:rFonts w:cstheme="minorHAnsi"/>
        </w:rPr>
      </w:pPr>
      <w:hyperlink r:id="rId11" w:history="1">
        <w:r>
          <w:rPr>
            <w:rStyle w:val="Hyperlink"/>
            <w:rFonts w:cstheme="minorHAnsi"/>
          </w:rPr>
          <w:t>HUD Exchange Airport Hazards Page</w:t>
        </w:r>
      </w:hyperlink>
      <w:r w:rsidR="00477EB4">
        <w:rPr>
          <w:rStyle w:val="Hyperlink"/>
          <w:rFonts w:cstheme="minorHAnsi"/>
        </w:rPr>
        <w:t xml:space="preserve"> </w:t>
      </w:r>
    </w:p>
    <w:p w14:paraId="2D1A3D0A" w14:textId="77777777" w:rsidR="00B35B04" w:rsidRPr="003025C1" w:rsidRDefault="00B35B04" w:rsidP="00B35B04">
      <w:pPr>
        <w:rPr>
          <w:rFonts w:ascii="Garamond" w:hAnsi="Garamond"/>
          <w:sz w:val="24"/>
        </w:rPr>
      </w:pPr>
    </w:p>
    <w:p w14:paraId="62A472A9" w14:textId="77777777" w:rsidR="00B35B04" w:rsidRPr="00477EB4" w:rsidRDefault="00B35B04" w:rsidP="00B35B04">
      <w:pPr>
        <w:pStyle w:val="ListParagraph"/>
        <w:numPr>
          <w:ilvl w:val="0"/>
          <w:numId w:val="3"/>
        </w:numPr>
        <w:rPr>
          <w:rFonts w:cstheme="minorHAnsi"/>
          <w:b/>
          <w:szCs w:val="22"/>
        </w:rPr>
      </w:pPr>
      <w:r w:rsidRPr="00477EB4">
        <w:rPr>
          <w:rFonts w:cstheme="minorHAnsi"/>
          <w:b/>
          <w:szCs w:val="22"/>
        </w:rPr>
        <w:t>Does the project involve the sale or acquisition of developed property?</w:t>
      </w:r>
    </w:p>
    <w:p w14:paraId="59CFA8EA" w14:textId="77777777" w:rsidR="00B35B04" w:rsidRPr="00477EB4" w:rsidRDefault="00F40B32" w:rsidP="00B35B04">
      <w:pPr>
        <w:pStyle w:val="ListParagraph"/>
        <w:ind w:left="2160" w:hanging="1350"/>
        <w:jc w:val="both"/>
        <w:rPr>
          <w:rFonts w:cstheme="minorHAnsi"/>
          <w:i/>
          <w:szCs w:val="22"/>
        </w:rPr>
      </w:pPr>
      <w:sdt>
        <w:sdtPr>
          <w:rPr>
            <w:rFonts w:eastAsia="MS Gothic" w:cstheme="minorHAnsi"/>
            <w:szCs w:val="22"/>
          </w:rPr>
          <w:id w:val="-1839535844"/>
          <w14:checkbox>
            <w14:checked w14:val="0"/>
            <w14:checkedState w14:val="2612" w14:font="MS Gothic"/>
            <w14:uncheckedState w14:val="2610" w14:font="MS Gothic"/>
          </w14:checkbox>
        </w:sdtPr>
        <w:sdtEndPr/>
        <w:sdtContent>
          <w:r w:rsidR="00B35B04" w:rsidRPr="00477EB4">
            <w:rPr>
              <w:rFonts w:ascii="Segoe UI Symbol" w:eastAsia="MS Gothic" w:hAnsi="Segoe UI Symbol" w:cs="Segoe UI Symbol"/>
              <w:szCs w:val="22"/>
            </w:rPr>
            <w:t>☐</w:t>
          </w:r>
        </w:sdtContent>
      </w:sdt>
      <w:r w:rsidR="00B35B04" w:rsidRPr="00477EB4">
        <w:rPr>
          <w:rFonts w:cstheme="minorHAnsi"/>
          <w:szCs w:val="22"/>
        </w:rPr>
        <w:t xml:space="preserve">No </w:t>
      </w:r>
      <w:r w:rsidR="00B35B04" w:rsidRPr="00477EB4">
        <w:rPr>
          <w:rFonts w:cstheme="minorHAnsi"/>
          <w:szCs w:val="22"/>
        </w:rPr>
        <w:sym w:font="Wingdings" w:char="F0E0"/>
      </w:r>
      <w:r w:rsidR="00B35B04" w:rsidRPr="00477EB4">
        <w:rPr>
          <w:rFonts w:cstheme="minorHAnsi"/>
          <w:szCs w:val="22"/>
        </w:rPr>
        <w:t xml:space="preserve"> </w:t>
      </w:r>
      <w:r w:rsidR="00B35B04" w:rsidRPr="00477EB4">
        <w:rPr>
          <w:rFonts w:cstheme="minorHAnsi"/>
          <w:szCs w:val="22"/>
        </w:rPr>
        <w:tab/>
      </w:r>
      <w:r w:rsidR="00B35B04" w:rsidRPr="00477EB4">
        <w:rPr>
          <w:rFonts w:cstheme="minorHAnsi"/>
          <w:i/>
          <w:szCs w:val="22"/>
        </w:rPr>
        <w:t xml:space="preserve">If the RE/HUD agrees with this recommendation, the review </w:t>
      </w:r>
      <w:proofErr w:type="gramStart"/>
      <w:r w:rsidR="00B35B04" w:rsidRPr="00477EB4">
        <w:rPr>
          <w:rFonts w:cstheme="minorHAnsi"/>
          <w:i/>
          <w:szCs w:val="22"/>
        </w:rPr>
        <w:t>is in compliance with</w:t>
      </w:r>
      <w:proofErr w:type="gramEnd"/>
      <w:r w:rsidR="00B35B04" w:rsidRPr="00477EB4">
        <w:rPr>
          <w:rFonts w:cstheme="minorHAnsi"/>
          <w:i/>
          <w:szCs w:val="22"/>
        </w:rPr>
        <w:t xml:space="preserve"> this section. Continue to the Worksheet Summary below. </w:t>
      </w:r>
    </w:p>
    <w:p w14:paraId="0E900BF3" w14:textId="77777777" w:rsidR="00B35B04" w:rsidRPr="00477EB4" w:rsidRDefault="00B35B04" w:rsidP="00B35B04">
      <w:pPr>
        <w:pStyle w:val="ListParagraph"/>
        <w:spacing w:line="276" w:lineRule="auto"/>
        <w:ind w:left="810"/>
        <w:jc w:val="both"/>
        <w:rPr>
          <w:rFonts w:cstheme="minorHAnsi"/>
          <w:szCs w:val="22"/>
        </w:rPr>
      </w:pPr>
    </w:p>
    <w:p w14:paraId="4727352E" w14:textId="77777777" w:rsidR="00B35B04" w:rsidRPr="00477EB4" w:rsidRDefault="00F40B32" w:rsidP="00B35B04">
      <w:pPr>
        <w:pStyle w:val="ListParagraph"/>
        <w:spacing w:line="276" w:lineRule="auto"/>
        <w:ind w:left="810"/>
        <w:jc w:val="both"/>
        <w:rPr>
          <w:rFonts w:cstheme="minorHAnsi"/>
          <w:szCs w:val="22"/>
        </w:rPr>
      </w:pPr>
      <w:sdt>
        <w:sdtPr>
          <w:rPr>
            <w:rFonts w:eastAsia="MS Gothic" w:cstheme="minorHAnsi"/>
            <w:szCs w:val="22"/>
          </w:rPr>
          <w:id w:val="1433013835"/>
          <w14:checkbox>
            <w14:checked w14:val="0"/>
            <w14:checkedState w14:val="2612" w14:font="MS Gothic"/>
            <w14:uncheckedState w14:val="2610" w14:font="MS Gothic"/>
          </w14:checkbox>
        </w:sdtPr>
        <w:sdtEndPr/>
        <w:sdtContent>
          <w:r w:rsidR="00A0196B" w:rsidRPr="00477EB4">
            <w:rPr>
              <w:rFonts w:ascii="Segoe UI Symbol" w:eastAsia="MS Gothic" w:hAnsi="Segoe UI Symbol" w:cs="Segoe UI Symbol"/>
              <w:szCs w:val="22"/>
            </w:rPr>
            <w:t>☐</w:t>
          </w:r>
        </w:sdtContent>
      </w:sdt>
      <w:r w:rsidR="00B35B04" w:rsidRPr="00477EB4">
        <w:rPr>
          <w:rFonts w:cstheme="minorHAnsi"/>
          <w:szCs w:val="22"/>
        </w:rPr>
        <w:t xml:space="preserve">Yes </w:t>
      </w:r>
      <w:r w:rsidR="00B35B04" w:rsidRPr="00477EB4">
        <w:rPr>
          <w:rFonts w:cstheme="minorHAnsi"/>
          <w:szCs w:val="22"/>
        </w:rPr>
        <w:sym w:font="Wingdings" w:char="F0E0"/>
      </w:r>
      <w:r w:rsidR="00B35B04" w:rsidRPr="00477EB4">
        <w:rPr>
          <w:rFonts w:cstheme="minorHAnsi"/>
          <w:szCs w:val="22"/>
        </w:rPr>
        <w:t xml:space="preserve"> </w:t>
      </w:r>
      <w:r w:rsidR="00B35B04" w:rsidRPr="00477EB4">
        <w:rPr>
          <w:rFonts w:cstheme="minorHAnsi"/>
          <w:szCs w:val="22"/>
        </w:rPr>
        <w:tab/>
      </w:r>
      <w:r w:rsidR="00B35B04" w:rsidRPr="00477EB4">
        <w:rPr>
          <w:rFonts w:cstheme="minorHAnsi"/>
          <w:i/>
          <w:szCs w:val="22"/>
        </w:rPr>
        <w:t>Continue to Question 2.</w:t>
      </w:r>
      <w:r w:rsidR="00B35B04" w:rsidRPr="00477EB4">
        <w:rPr>
          <w:rFonts w:cstheme="minorHAnsi"/>
          <w:szCs w:val="22"/>
        </w:rPr>
        <w:t xml:space="preserve"> </w:t>
      </w:r>
    </w:p>
    <w:p w14:paraId="462FFFA0" w14:textId="77777777" w:rsidR="00B35B04" w:rsidRPr="00477EB4" w:rsidRDefault="00B35B04" w:rsidP="00B35B04">
      <w:pPr>
        <w:pStyle w:val="ListParagraph"/>
        <w:spacing w:line="276" w:lineRule="auto"/>
        <w:ind w:left="810"/>
        <w:jc w:val="both"/>
        <w:rPr>
          <w:rFonts w:cstheme="minorHAnsi"/>
          <w:szCs w:val="22"/>
        </w:rPr>
      </w:pPr>
    </w:p>
    <w:p w14:paraId="3A6E75C4" w14:textId="77777777" w:rsidR="00B35B04" w:rsidRPr="00477EB4" w:rsidRDefault="00B35B04" w:rsidP="00B35B04">
      <w:pPr>
        <w:numPr>
          <w:ilvl w:val="0"/>
          <w:numId w:val="3"/>
        </w:numPr>
        <w:spacing w:line="276" w:lineRule="auto"/>
        <w:rPr>
          <w:rFonts w:cstheme="minorHAnsi"/>
          <w:b/>
          <w:szCs w:val="22"/>
        </w:rPr>
      </w:pPr>
      <w:r w:rsidRPr="00477EB4">
        <w:rPr>
          <w:rFonts w:cstheme="minorHAnsi"/>
          <w:b/>
          <w:szCs w:val="22"/>
        </w:rPr>
        <w:t xml:space="preserve">Is the project in the </w:t>
      </w:r>
      <w:r w:rsidRPr="00477EB4">
        <w:rPr>
          <w:rFonts w:cstheme="minorHAnsi"/>
          <w:b/>
          <w:szCs w:val="22"/>
          <w:u w:val="single"/>
        </w:rPr>
        <w:t>Runway Protection Zone/Clear Zone (RPZ/CZ)</w:t>
      </w:r>
      <w:r w:rsidRPr="00477EB4">
        <w:rPr>
          <w:rFonts w:cstheme="minorHAnsi"/>
          <w:b/>
          <w:szCs w:val="22"/>
          <w:vertAlign w:val="superscript"/>
        </w:rPr>
        <w:footnoteReference w:id="1"/>
      </w:r>
      <w:r w:rsidRPr="00477EB4">
        <w:rPr>
          <w:rFonts w:cstheme="minorHAnsi"/>
          <w:b/>
          <w:szCs w:val="22"/>
        </w:rPr>
        <w:t>?</w:t>
      </w:r>
    </w:p>
    <w:p w14:paraId="3AA8B579" w14:textId="77777777" w:rsidR="00B35B04" w:rsidRPr="00477EB4" w:rsidRDefault="00F40B32" w:rsidP="00A0196B">
      <w:pPr>
        <w:pStyle w:val="ListParagraph"/>
        <w:spacing w:line="276" w:lineRule="auto"/>
        <w:ind w:left="2160" w:hanging="1350"/>
        <w:jc w:val="both"/>
        <w:rPr>
          <w:rFonts w:cstheme="minorHAnsi"/>
          <w:i/>
          <w:szCs w:val="22"/>
        </w:rPr>
      </w:pPr>
      <w:sdt>
        <w:sdtPr>
          <w:rPr>
            <w:rFonts w:eastAsia="MS Gothic" w:cstheme="minorHAnsi"/>
            <w:szCs w:val="22"/>
          </w:rPr>
          <w:id w:val="-1569729831"/>
          <w14:checkbox>
            <w14:checked w14:val="0"/>
            <w14:checkedState w14:val="2612" w14:font="MS Gothic"/>
            <w14:uncheckedState w14:val="2610" w14:font="MS Gothic"/>
          </w14:checkbox>
        </w:sdtPr>
        <w:sdtEndPr/>
        <w:sdtContent>
          <w:r w:rsidR="00B35B04" w:rsidRPr="00477EB4">
            <w:rPr>
              <w:rFonts w:ascii="Segoe UI Symbol" w:eastAsia="MS Gothic" w:hAnsi="Segoe UI Symbol" w:cs="Segoe UI Symbol"/>
              <w:szCs w:val="22"/>
            </w:rPr>
            <w:t>☐</w:t>
          </w:r>
        </w:sdtContent>
      </w:sdt>
      <w:r w:rsidR="00B35B04" w:rsidRPr="00477EB4">
        <w:rPr>
          <w:rFonts w:cstheme="minorHAnsi"/>
          <w:szCs w:val="22"/>
        </w:rPr>
        <w:t>No</w:t>
      </w:r>
      <w:r w:rsidR="00A0196B" w:rsidRPr="00477EB4">
        <w:rPr>
          <w:rFonts w:cstheme="minorHAnsi"/>
          <w:szCs w:val="22"/>
        </w:rPr>
        <w:t xml:space="preserve"> </w:t>
      </w:r>
      <w:r w:rsidR="00B35B04" w:rsidRPr="00477EB4">
        <w:rPr>
          <w:rFonts w:cstheme="minorHAnsi"/>
          <w:szCs w:val="22"/>
        </w:rPr>
        <w:sym w:font="Wingdings" w:char="F0E0"/>
      </w:r>
      <w:r w:rsidR="00B35B04" w:rsidRPr="00477EB4">
        <w:rPr>
          <w:rFonts w:cstheme="minorHAnsi"/>
          <w:szCs w:val="22"/>
        </w:rPr>
        <w:t xml:space="preserve"> </w:t>
      </w:r>
      <w:r w:rsidR="00A0196B" w:rsidRPr="00477EB4">
        <w:rPr>
          <w:rFonts w:cstheme="minorHAnsi"/>
          <w:szCs w:val="22"/>
        </w:rPr>
        <w:tab/>
      </w:r>
      <w:r w:rsidR="00B35B04" w:rsidRPr="00477EB4">
        <w:rPr>
          <w:rFonts w:cstheme="minorHAnsi"/>
          <w:i/>
          <w:szCs w:val="22"/>
        </w:rPr>
        <w:t xml:space="preserve">If the RE/HUD agrees with this recommendation, the review </w:t>
      </w:r>
      <w:proofErr w:type="gramStart"/>
      <w:r w:rsidR="00B35B04" w:rsidRPr="00477EB4">
        <w:rPr>
          <w:rFonts w:cstheme="minorHAnsi"/>
          <w:i/>
          <w:szCs w:val="22"/>
        </w:rPr>
        <w:t>is in compliance with</w:t>
      </w:r>
      <w:proofErr w:type="gramEnd"/>
      <w:r w:rsidR="00B35B04" w:rsidRPr="00477EB4">
        <w:rPr>
          <w:rFonts w:cstheme="minorHAnsi"/>
          <w:i/>
          <w:szCs w:val="22"/>
        </w:rPr>
        <w:t xml:space="preserve"> this section. Continue to the Worksheet Summary below. Provide a map showing that the site is not within either zone.  </w:t>
      </w:r>
    </w:p>
    <w:p w14:paraId="7546B18E" w14:textId="77777777" w:rsidR="00A0196B" w:rsidRPr="00477EB4" w:rsidRDefault="00A0196B" w:rsidP="00A0196B">
      <w:pPr>
        <w:pStyle w:val="ListParagraph"/>
        <w:spacing w:line="276" w:lineRule="auto"/>
        <w:ind w:left="2160" w:hanging="1350"/>
        <w:jc w:val="both"/>
        <w:rPr>
          <w:rFonts w:cstheme="minorHAnsi"/>
          <w:i/>
          <w:szCs w:val="22"/>
        </w:rPr>
      </w:pPr>
    </w:p>
    <w:p w14:paraId="3416832E" w14:textId="77777777" w:rsidR="00477EB4" w:rsidRDefault="00F40B32" w:rsidP="00A0196B">
      <w:pPr>
        <w:pStyle w:val="ListParagraph"/>
        <w:spacing w:line="276" w:lineRule="auto"/>
        <w:ind w:left="2160" w:hanging="1350"/>
        <w:jc w:val="both"/>
        <w:rPr>
          <w:rFonts w:cstheme="minorHAnsi"/>
          <w:szCs w:val="22"/>
        </w:rPr>
      </w:pPr>
      <w:sdt>
        <w:sdtPr>
          <w:rPr>
            <w:rFonts w:eastAsia="MS Gothic" w:cstheme="minorHAnsi"/>
            <w:szCs w:val="22"/>
          </w:rPr>
          <w:id w:val="1473555496"/>
          <w14:checkbox>
            <w14:checked w14:val="0"/>
            <w14:checkedState w14:val="2612" w14:font="MS Gothic"/>
            <w14:uncheckedState w14:val="2610" w14:font="MS Gothic"/>
          </w14:checkbox>
        </w:sdtPr>
        <w:sdtEndPr/>
        <w:sdtContent>
          <w:r w:rsidR="00A0196B" w:rsidRPr="00477EB4">
            <w:rPr>
              <w:rFonts w:ascii="Segoe UI Symbol" w:eastAsia="MS Gothic" w:hAnsi="Segoe UI Symbol" w:cs="Segoe UI Symbol"/>
              <w:szCs w:val="22"/>
            </w:rPr>
            <w:t>☐</w:t>
          </w:r>
        </w:sdtContent>
      </w:sdt>
      <w:r w:rsidR="00A0196B" w:rsidRPr="00477EB4">
        <w:rPr>
          <w:rFonts w:cstheme="minorHAnsi"/>
          <w:szCs w:val="22"/>
        </w:rPr>
        <w:t xml:space="preserve">Yes </w:t>
      </w:r>
      <w:r w:rsidR="00A0196B" w:rsidRPr="00477EB4">
        <w:rPr>
          <w:rFonts w:cstheme="minorHAnsi"/>
          <w:szCs w:val="22"/>
        </w:rPr>
        <w:sym w:font="Wingdings" w:char="F0E0"/>
      </w:r>
      <w:r w:rsidR="00A0196B" w:rsidRPr="00477EB4">
        <w:rPr>
          <w:rFonts w:cstheme="minorHAnsi"/>
          <w:szCs w:val="22"/>
        </w:rPr>
        <w:t xml:space="preserve"> </w:t>
      </w:r>
      <w:r w:rsidR="00A0196B" w:rsidRPr="00477EB4">
        <w:rPr>
          <w:rFonts w:cstheme="minorHAnsi"/>
          <w:szCs w:val="22"/>
        </w:rPr>
        <w:tab/>
      </w:r>
      <w:r w:rsidR="00477EB4" w:rsidRPr="00477EB4">
        <w:rPr>
          <w:rFonts w:cstheme="minorHAnsi"/>
          <w:szCs w:val="22"/>
        </w:rPr>
        <w:t xml:space="preserve">Written notice must be provided to prospective buyers to inform them of the potential hazards from airplane accidents as well as the potential for the property to be purchased as part of an airport expansion project.  </w:t>
      </w:r>
      <w:hyperlink r:id="rId12" w:history="1">
        <w:r w:rsidR="00477EB4" w:rsidRPr="00477EB4">
          <w:rPr>
            <w:rStyle w:val="Hyperlink"/>
            <w:rFonts w:cstheme="minorHAnsi"/>
            <w:szCs w:val="22"/>
          </w:rPr>
          <w:t xml:space="preserve">A sample </w:t>
        </w:r>
        <w:proofErr w:type="gramStart"/>
        <w:r w:rsidR="00477EB4" w:rsidRPr="00477EB4">
          <w:rPr>
            <w:rStyle w:val="Hyperlink"/>
            <w:rFonts w:cstheme="minorHAnsi"/>
            <w:szCs w:val="22"/>
          </w:rPr>
          <w:t>notice</w:t>
        </w:r>
        <w:proofErr w:type="gramEnd"/>
        <w:r w:rsidR="00477EB4" w:rsidRPr="00477EB4">
          <w:rPr>
            <w:rStyle w:val="Hyperlink"/>
            <w:rFonts w:cstheme="minorHAnsi"/>
            <w:szCs w:val="22"/>
          </w:rPr>
          <w:t xml:space="preserve"> is available through the HUD Exchange.</w:t>
        </w:r>
      </w:hyperlink>
    </w:p>
    <w:p w14:paraId="5EB35972" w14:textId="77777777" w:rsidR="00A0196B" w:rsidRPr="00477EB4" w:rsidRDefault="00A0196B" w:rsidP="00477EB4">
      <w:pPr>
        <w:pStyle w:val="ListParagraph"/>
        <w:spacing w:line="276" w:lineRule="auto"/>
        <w:ind w:left="900"/>
        <w:jc w:val="both"/>
        <w:rPr>
          <w:rFonts w:cstheme="minorHAnsi"/>
          <w:szCs w:val="22"/>
        </w:rPr>
      </w:pPr>
      <w:r w:rsidRPr="00477EB4">
        <w:rPr>
          <w:rFonts w:cstheme="minorHAnsi"/>
          <w:i/>
          <w:szCs w:val="22"/>
        </w:rPr>
        <w:t xml:space="preserve">Provide </w:t>
      </w:r>
      <w:r w:rsidR="0053257A" w:rsidRPr="00477EB4">
        <w:rPr>
          <w:rFonts w:cstheme="minorHAnsi"/>
          <w:i/>
          <w:szCs w:val="22"/>
        </w:rPr>
        <w:t>a map showing that the site</w:t>
      </w:r>
      <w:r w:rsidRPr="00477EB4">
        <w:rPr>
          <w:rFonts w:cstheme="minorHAnsi"/>
          <w:i/>
          <w:szCs w:val="22"/>
        </w:rPr>
        <w:t xml:space="preserve"> </w:t>
      </w:r>
      <w:proofErr w:type="gramStart"/>
      <w:r w:rsidRPr="00477EB4">
        <w:rPr>
          <w:rFonts w:cstheme="minorHAnsi"/>
          <w:i/>
          <w:szCs w:val="22"/>
        </w:rPr>
        <w:t>within</w:t>
      </w:r>
      <w:proofErr w:type="gramEnd"/>
      <w:r w:rsidRPr="00477EB4">
        <w:rPr>
          <w:rFonts w:cstheme="minorHAnsi"/>
          <w:i/>
          <w:szCs w:val="22"/>
        </w:rPr>
        <w:t xml:space="preserve"> </w:t>
      </w:r>
      <w:r w:rsidR="0053257A" w:rsidRPr="00477EB4">
        <w:rPr>
          <w:rFonts w:cstheme="minorHAnsi"/>
          <w:i/>
          <w:szCs w:val="22"/>
        </w:rPr>
        <w:t>RPZ/CZ</w:t>
      </w:r>
      <w:r w:rsidRPr="00477EB4">
        <w:rPr>
          <w:rFonts w:cstheme="minorHAnsi"/>
          <w:i/>
          <w:szCs w:val="22"/>
        </w:rPr>
        <w:t xml:space="preserve">.  Work with the RE/HUD to provide written notice to the prospective buyers. Continue to the Worksheet Summary below. </w:t>
      </w:r>
    </w:p>
    <w:p w14:paraId="217B4D2C" w14:textId="77777777" w:rsidR="00B35B04" w:rsidRPr="00477EB4" w:rsidRDefault="00B35B04" w:rsidP="00A0196B">
      <w:pPr>
        <w:rPr>
          <w:rFonts w:cstheme="minorHAnsi"/>
          <w:b/>
          <w:szCs w:val="22"/>
          <w:u w:val="single"/>
        </w:rPr>
      </w:pPr>
    </w:p>
    <w:p w14:paraId="124C53E6" w14:textId="77777777" w:rsidR="00477EB4" w:rsidRPr="00477EB4" w:rsidRDefault="00477EB4" w:rsidP="00477EB4">
      <w:pPr>
        <w:rPr>
          <w:rFonts w:cstheme="minorHAnsi"/>
          <w:b/>
          <w:szCs w:val="22"/>
          <w:u w:val="single"/>
        </w:rPr>
      </w:pPr>
      <w:bookmarkStart w:id="0" w:name="_Toc353375512"/>
      <w:r w:rsidRPr="00477EB4">
        <w:rPr>
          <w:rFonts w:cstheme="minorHAnsi"/>
          <w:b/>
          <w:szCs w:val="22"/>
          <w:u w:val="single"/>
        </w:rPr>
        <w:t xml:space="preserve">Worksheet Summary </w:t>
      </w:r>
    </w:p>
    <w:p w14:paraId="153B59E7" w14:textId="77777777" w:rsidR="00477EB4" w:rsidRPr="00477EB4" w:rsidRDefault="00477EB4" w:rsidP="00477EB4">
      <w:pPr>
        <w:pStyle w:val="PlainText"/>
        <w:rPr>
          <w:rFonts w:asciiTheme="minorHAnsi" w:hAnsiTheme="minorHAnsi" w:cstheme="minorHAnsi"/>
          <w:bCs/>
          <w:szCs w:val="22"/>
        </w:rPr>
      </w:pPr>
      <w:r w:rsidRPr="00477EB4">
        <w:rPr>
          <w:rFonts w:asciiTheme="minorHAnsi" w:hAnsiTheme="minorHAnsi" w:cstheme="minorHAnsi"/>
          <w:bCs/>
          <w:szCs w:val="22"/>
        </w:rPr>
        <w:t>Provide a full description of your determination and a synopsis of the information that it was based on, such as:</w:t>
      </w:r>
    </w:p>
    <w:p w14:paraId="20F4A100" w14:textId="77777777" w:rsidR="00477EB4" w:rsidRPr="00477EB4" w:rsidRDefault="00477EB4" w:rsidP="00477EB4">
      <w:pPr>
        <w:pStyle w:val="PlainText"/>
        <w:numPr>
          <w:ilvl w:val="0"/>
          <w:numId w:val="4"/>
        </w:numPr>
        <w:rPr>
          <w:rFonts w:asciiTheme="minorHAnsi" w:hAnsiTheme="minorHAnsi" w:cstheme="minorHAnsi"/>
          <w:bCs/>
          <w:szCs w:val="22"/>
        </w:rPr>
      </w:pPr>
      <w:r w:rsidRPr="00477EB4">
        <w:rPr>
          <w:rFonts w:asciiTheme="minorHAnsi" w:hAnsiTheme="minorHAnsi" w:cstheme="minorHAnsi"/>
          <w:bCs/>
          <w:szCs w:val="22"/>
        </w:rPr>
        <w:t>Map panel numbers and dates</w:t>
      </w:r>
    </w:p>
    <w:p w14:paraId="63D14BAC" w14:textId="77777777" w:rsidR="00477EB4" w:rsidRPr="00477EB4" w:rsidRDefault="00477EB4" w:rsidP="00477EB4">
      <w:pPr>
        <w:pStyle w:val="PlainText"/>
        <w:numPr>
          <w:ilvl w:val="0"/>
          <w:numId w:val="4"/>
        </w:numPr>
        <w:rPr>
          <w:rFonts w:asciiTheme="minorHAnsi" w:hAnsiTheme="minorHAnsi" w:cstheme="minorHAnsi"/>
          <w:bCs/>
          <w:szCs w:val="22"/>
        </w:rPr>
      </w:pPr>
      <w:r w:rsidRPr="00477EB4">
        <w:rPr>
          <w:rFonts w:asciiTheme="minorHAnsi" w:hAnsiTheme="minorHAnsi" w:cstheme="minorHAnsi"/>
          <w:bCs/>
          <w:szCs w:val="22"/>
        </w:rPr>
        <w:t>Names of all consulted parties and relevant consultation dates</w:t>
      </w:r>
    </w:p>
    <w:p w14:paraId="6F50FB0B" w14:textId="77777777" w:rsidR="00477EB4" w:rsidRPr="00477EB4" w:rsidRDefault="00477EB4" w:rsidP="00477EB4">
      <w:pPr>
        <w:pStyle w:val="PlainText"/>
        <w:numPr>
          <w:ilvl w:val="0"/>
          <w:numId w:val="4"/>
        </w:numPr>
        <w:rPr>
          <w:rFonts w:asciiTheme="minorHAnsi" w:hAnsiTheme="minorHAnsi" w:cstheme="minorHAnsi"/>
          <w:bCs/>
          <w:szCs w:val="22"/>
        </w:rPr>
      </w:pPr>
      <w:r w:rsidRPr="00477EB4">
        <w:rPr>
          <w:rFonts w:asciiTheme="minorHAnsi" w:hAnsiTheme="minorHAnsi" w:cstheme="minorHAnsi"/>
          <w:bCs/>
          <w:szCs w:val="22"/>
        </w:rPr>
        <w:t>Names of plans or reports and relevant page numbers</w:t>
      </w:r>
    </w:p>
    <w:p w14:paraId="10BBD4FA" w14:textId="77777777" w:rsidR="00477EB4" w:rsidRPr="00477EB4" w:rsidRDefault="00477EB4" w:rsidP="00477EB4">
      <w:pPr>
        <w:pStyle w:val="PlainText"/>
        <w:numPr>
          <w:ilvl w:val="0"/>
          <w:numId w:val="4"/>
        </w:numPr>
        <w:rPr>
          <w:rFonts w:asciiTheme="minorHAnsi" w:hAnsiTheme="minorHAnsi" w:cstheme="minorHAnsi"/>
          <w:bCs/>
          <w:szCs w:val="22"/>
        </w:rPr>
      </w:pPr>
      <w:r w:rsidRPr="00477EB4">
        <w:rPr>
          <w:rFonts w:asciiTheme="minorHAnsi" w:hAnsiTheme="minorHAnsi" w:cstheme="minorHAnsi"/>
          <w:bCs/>
          <w:szCs w:val="22"/>
        </w:rPr>
        <w:t>Any additional requirements specific to your program or region</w:t>
      </w:r>
    </w:p>
    <w:p w14:paraId="10E63797" w14:textId="77777777" w:rsidR="00477EB4" w:rsidRPr="00477EB4" w:rsidRDefault="00477EB4" w:rsidP="00477EB4">
      <w:pPr>
        <w:rPr>
          <w:rFonts w:cstheme="minorHAnsi"/>
          <w:szCs w:val="22"/>
        </w:rPr>
      </w:pPr>
    </w:p>
    <w:p w14:paraId="6AEF5B3E" w14:textId="77777777" w:rsidR="00477EB4" w:rsidRPr="00477EB4" w:rsidRDefault="00477EB4" w:rsidP="00477EB4">
      <w:pPr>
        <w:rPr>
          <w:rFonts w:cstheme="minorHAnsi"/>
          <w:b/>
          <w:szCs w:val="22"/>
        </w:rPr>
      </w:pPr>
      <w:r w:rsidRPr="00477EB4">
        <w:rPr>
          <w:rFonts w:cstheme="minorHAnsi"/>
          <w:b/>
          <w:szCs w:val="22"/>
        </w:rPr>
        <w:t xml:space="preserve">Include all documentation supporting your findings in your submission to HUD. </w:t>
      </w:r>
    </w:p>
    <w:sdt>
      <w:sdtPr>
        <w:rPr>
          <w:rFonts w:cstheme="minorHAnsi"/>
          <w:szCs w:val="22"/>
        </w:rPr>
        <w:id w:val="1172921646"/>
        <w:placeholder>
          <w:docPart w:val="8FC243FAB75F42289431FFFFEF296F68"/>
        </w:placeholder>
        <w:showingPlcHdr/>
      </w:sdtPr>
      <w:sdtEndPr/>
      <w:sdtContent>
        <w:p w14:paraId="7B8C4CFC" w14:textId="77777777" w:rsidR="00B35B04" w:rsidRPr="00477EB4" w:rsidRDefault="00477EB4" w:rsidP="00477EB4">
          <w:pPr>
            <w:rPr>
              <w:rFonts w:cstheme="minorHAnsi"/>
              <w:szCs w:val="22"/>
            </w:rPr>
          </w:pPr>
          <w:r w:rsidRPr="00547887">
            <w:rPr>
              <w:rStyle w:val="PlaceholderText"/>
              <w:rFonts w:eastAsiaTheme="majorEastAsia" w:cstheme="minorHAnsi"/>
              <w:color w:val="505050"/>
              <w:szCs w:val="22"/>
            </w:rPr>
            <w:t>Click here to enter text.</w:t>
          </w:r>
        </w:p>
      </w:sdtContent>
    </w:sdt>
    <w:bookmarkEnd w:id="0" w:displacedByCustomXml="prev"/>
    <w:sectPr w:rsidR="00B35B04" w:rsidRPr="00477EB4" w:rsidSect="00477EB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A99E" w14:textId="77777777" w:rsidR="00C5277C" w:rsidRDefault="00C5277C" w:rsidP="00B35B04">
      <w:r>
        <w:separator/>
      </w:r>
    </w:p>
  </w:endnote>
  <w:endnote w:type="continuationSeparator" w:id="0">
    <w:p w14:paraId="3A30195A" w14:textId="77777777" w:rsidR="00C5277C" w:rsidRDefault="00C5277C" w:rsidP="00B3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3AA7" w14:textId="77777777" w:rsidR="00B26942" w:rsidRDefault="00B26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0F79" w14:textId="77777777" w:rsidR="00B26942" w:rsidRDefault="00B26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019C" w14:textId="77777777" w:rsidR="00B26942" w:rsidRDefault="00B26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6EB0" w14:textId="77777777" w:rsidR="00C5277C" w:rsidRDefault="00C5277C" w:rsidP="00B35B04">
      <w:r>
        <w:separator/>
      </w:r>
    </w:p>
  </w:footnote>
  <w:footnote w:type="continuationSeparator" w:id="0">
    <w:p w14:paraId="1DE5CFFC" w14:textId="77777777" w:rsidR="00C5277C" w:rsidRDefault="00C5277C" w:rsidP="00B35B04">
      <w:r>
        <w:continuationSeparator/>
      </w:r>
    </w:p>
  </w:footnote>
  <w:footnote w:id="1">
    <w:p w14:paraId="49077B8B" w14:textId="77777777" w:rsidR="00B35B04" w:rsidRPr="0045194D" w:rsidRDefault="00B35B04" w:rsidP="00B35B04">
      <w:pPr>
        <w:pStyle w:val="FootnoteText"/>
      </w:pPr>
      <w:r w:rsidRPr="00EA4DA8">
        <w:rPr>
          <w:rStyle w:val="FootnoteReference"/>
        </w:rPr>
        <w:footnoteRef/>
      </w:r>
      <w:r w:rsidRPr="00EA4DA8">
        <w:t xml:space="preserve"> </w:t>
      </w:r>
      <w:r w:rsidRPr="00383527">
        <w:t>Runway Protection Zone/Clear Zone</w:t>
      </w:r>
      <w:r>
        <w:t xml:space="preserve">s are defined as areas immediately beyond the ends of runways. The standards are established by FAA regulations. </w:t>
      </w:r>
      <w:r w:rsidRPr="00EA4DA8">
        <w:t>The term in 24 CFR Part 51, Runway Clear Zones, was redefined in FAA’s Airport Design Advisory Circular (AC) 150/5300-13 to refer to Runway Protection Zones for civil airports.  See link above for additional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A568" w14:textId="77777777" w:rsidR="00B26942" w:rsidRDefault="00B26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C17F" w14:textId="77777777" w:rsidR="00B26942" w:rsidRDefault="00B26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C849" w14:textId="77777777" w:rsidR="00477EB4" w:rsidRPr="009858F6" w:rsidRDefault="00477EB4" w:rsidP="00663AE3">
    <w:pPr>
      <w:pStyle w:val="Heading1"/>
      <w:tabs>
        <w:tab w:val="center" w:pos="4860"/>
      </w:tabs>
      <w:spacing w:before="0"/>
      <w:jc w:val="right"/>
      <w:rPr>
        <w:rFonts w:asciiTheme="minorHAnsi" w:eastAsia="Times New Roman" w:hAnsiTheme="minorHAnsi" w:cstheme="minorHAnsi"/>
        <w:b/>
        <w:bCs/>
        <w:color w:val="auto"/>
        <w:spacing w:val="-2"/>
        <w:sz w:val="20"/>
        <w:szCs w:val="20"/>
      </w:rPr>
    </w:pPr>
    <w:r w:rsidRPr="009858F6">
      <w:rPr>
        <w:rFonts w:asciiTheme="minorHAnsi" w:eastAsia="Times New Roman" w:hAnsiTheme="minorHAnsi" w:cstheme="minorHAnsi"/>
        <w:b/>
        <w:bCs/>
        <w:color w:val="auto"/>
        <w:spacing w:val="-2"/>
        <w:sz w:val="20"/>
        <w:szCs w:val="20"/>
      </w:rPr>
      <w:t>OMB No. 2506-0177</w:t>
    </w:r>
  </w:p>
  <w:p w14:paraId="115BD2B9" w14:textId="77777777" w:rsidR="00B26942" w:rsidRPr="00B26942" w:rsidRDefault="00B26942" w:rsidP="00B26942">
    <w:pPr>
      <w:jc w:val="right"/>
      <w:rPr>
        <w:rFonts w:ascii="Calibri" w:hAnsi="Calibri" w:cs="Calibri"/>
        <w:sz w:val="20"/>
        <w:szCs w:val="20"/>
      </w:rPr>
    </w:pPr>
    <w:r w:rsidRPr="00B26942">
      <w:rPr>
        <w:rFonts w:ascii="Calibri" w:hAnsi="Calibri" w:cs="Calibri"/>
        <w:sz w:val="20"/>
        <w:szCs w:val="20"/>
      </w:rPr>
      <w:t>(exp. 7/31/2028)</w:t>
    </w:r>
  </w:p>
  <w:p w14:paraId="25B27626" w14:textId="77777777" w:rsidR="00477EB4" w:rsidRPr="00F40B32" w:rsidRDefault="00477EB4" w:rsidP="00477EB4">
    <w:pPr>
      <w:pStyle w:val="Heading1"/>
      <w:tabs>
        <w:tab w:val="center" w:pos="4860"/>
      </w:tabs>
      <w:jc w:val="center"/>
      <w:rPr>
        <w:rFonts w:ascii="Cambria" w:eastAsia="Times New Roman" w:hAnsi="Cambria" w:cs="Times New Roman"/>
        <w:b/>
        <w:color w:val="auto"/>
        <w:spacing w:val="-2"/>
        <w:sz w:val="18"/>
        <w:szCs w:val="20"/>
      </w:rPr>
    </w:pPr>
    <w:r w:rsidRPr="00F40B32">
      <w:rPr>
        <w:rFonts w:ascii="Cambria" w:hAnsi="Cambria"/>
        <w:noProof/>
        <w:sz w:val="18"/>
      </w:rPr>
      <w:drawing>
        <wp:anchor distT="0" distB="0" distL="114300" distR="114300" simplePos="0" relativeHeight="251659264" behindDoc="1" locked="0" layoutInCell="1" allowOverlap="1" wp14:anchorId="23A128E6" wp14:editId="2E458551">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5" name="Picture 5" descr="Letterhead of the U.S. Department of Housing and Urban Development,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etterhead of the U.S. Department of Housing and Urban Development, Washington, 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B32">
      <w:rPr>
        <w:rFonts w:ascii="Cambria" w:eastAsia="Times New Roman" w:hAnsi="Cambria" w:cs="Times New Roman"/>
        <w:b/>
        <w:color w:val="auto"/>
        <w:spacing w:val="-2"/>
        <w:sz w:val="18"/>
        <w:szCs w:val="20"/>
      </w:rPr>
      <w:t>U.S. DEPARTMENT OF HOUSING AND URBAN DEVELOPMENT</w:t>
    </w:r>
  </w:p>
  <w:p w14:paraId="4A6B696B" w14:textId="77777777" w:rsidR="00477EB4" w:rsidRPr="00F40B32" w:rsidRDefault="00477EB4" w:rsidP="00477EB4">
    <w:pPr>
      <w:suppressAutoHyphens/>
      <w:spacing w:line="264" w:lineRule="auto"/>
      <w:jc w:val="center"/>
      <w:rPr>
        <w:rFonts w:ascii="Cambria" w:hAnsi="Cambria"/>
        <w:spacing w:val="-1"/>
        <w:sz w:val="16"/>
      </w:rPr>
    </w:pPr>
    <w:r w:rsidRPr="00F40B32">
      <w:rPr>
        <w:rFonts w:ascii="Cambria" w:hAnsi="Cambria"/>
        <w:spacing w:val="-2"/>
        <w:sz w:val="16"/>
      </w:rPr>
      <w:t>WASHINGTON, DC  20410-1000</w:t>
    </w:r>
  </w:p>
  <w:p w14:paraId="15B81101" w14:textId="77777777" w:rsidR="00477EB4" w:rsidRDefault="00477EB4" w:rsidP="00477EB4">
    <w:pPr>
      <w:suppressAutoHyphens/>
      <w:spacing w:line="264" w:lineRule="auto"/>
      <w:ind w:right="-1008"/>
      <w:jc w:val="center"/>
      <w:rPr>
        <w:spacing w:val="-1"/>
      </w:rPr>
    </w:pPr>
  </w:p>
  <w:p w14:paraId="517112C0" w14:textId="77777777" w:rsidR="00477EB4" w:rsidRDefault="00477EB4" w:rsidP="00477EB4">
    <w:pPr>
      <w:suppressAutoHyphens/>
      <w:spacing w:line="264" w:lineRule="auto"/>
      <w:ind w:right="-1008"/>
      <w:jc w:val="center"/>
      <w:rPr>
        <w:spacing w:val="-1"/>
      </w:rPr>
    </w:pPr>
  </w:p>
  <w:p w14:paraId="79E94336" w14:textId="77777777" w:rsidR="00477EB4" w:rsidRPr="00547887" w:rsidRDefault="00477EB4" w:rsidP="00477EB4">
    <w:pPr>
      <w:spacing w:after="240"/>
      <w:jc w:val="both"/>
      <w:rPr>
        <w:rFonts w:cstheme="minorHAnsi"/>
        <w:color w:val="A20000"/>
        <w:sz w:val="20"/>
        <w:szCs w:val="20"/>
      </w:rPr>
    </w:pPr>
    <w:r w:rsidRPr="00547887">
      <w:rPr>
        <w:rFonts w:cstheme="minorHAnsi"/>
        <w:color w:val="A20000"/>
        <w:sz w:val="20"/>
        <w:szCs w:val="20"/>
      </w:rPr>
      <w:t xml:space="preserve">This Worksheet was designed to be used by those “Partners” (including Public Housing Authorities, consultants, contractors, and nonprofits) who assist Responsible Entities and HUD in preparing environmental </w:t>
    </w:r>
    <w:proofErr w:type="gramStart"/>
    <w:r w:rsidRPr="00547887">
      <w:rPr>
        <w:rFonts w:cstheme="minorHAnsi"/>
        <w:color w:val="A20000"/>
        <w:sz w:val="20"/>
        <w:szCs w:val="20"/>
      </w:rPr>
      <w:t>reviews, but</w:t>
    </w:r>
    <w:proofErr w:type="gramEnd"/>
    <w:r w:rsidRPr="00547887">
      <w:rPr>
        <w:rFonts w:cstheme="minorHAnsi"/>
        <w:color w:val="A20000"/>
        <w:sz w:val="20"/>
        <w:szCs w:val="20"/>
      </w:rPr>
      <w:t xml:space="preserve"> legally cannot take full responsibilities for these reviews themselves. Responsible Entities and HUD should use the RE/HUD version of the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62811"/>
    <w:multiLevelType w:val="hybridMultilevel"/>
    <w:tmpl w:val="005ADC30"/>
    <w:lvl w:ilvl="0" w:tplc="348E876A">
      <w:start w:val="1"/>
      <w:numFmt w:val="bullet"/>
      <w:lvlText w:val=""/>
      <w:lvlJc w:val="left"/>
      <w:pPr>
        <w:ind w:left="1080" w:hanging="360"/>
      </w:pPr>
      <w:rPr>
        <w:rFonts w:ascii="Wingdings" w:hAnsi="Wingdings" w:hint="default"/>
      </w:rPr>
    </w:lvl>
    <w:lvl w:ilvl="1" w:tplc="348E876A">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6B262E"/>
    <w:multiLevelType w:val="hybridMultilevel"/>
    <w:tmpl w:val="5052AB6E"/>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B08338E"/>
    <w:multiLevelType w:val="hybridMultilevel"/>
    <w:tmpl w:val="48B82A30"/>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042526">
    <w:abstractNumId w:val="1"/>
  </w:num>
  <w:num w:numId="2" w16cid:durableId="648675523">
    <w:abstractNumId w:val="0"/>
  </w:num>
  <w:num w:numId="3" w16cid:durableId="1399980497">
    <w:abstractNumId w:val="3"/>
  </w:num>
  <w:num w:numId="4" w16cid:durableId="1770194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04"/>
    <w:rsid w:val="00241B0D"/>
    <w:rsid w:val="003F3177"/>
    <w:rsid w:val="00477EB4"/>
    <w:rsid w:val="004E6E00"/>
    <w:rsid w:val="0053257A"/>
    <w:rsid w:val="00547887"/>
    <w:rsid w:val="00663AE3"/>
    <w:rsid w:val="007139E2"/>
    <w:rsid w:val="008D4F6E"/>
    <w:rsid w:val="009858F6"/>
    <w:rsid w:val="00A0196B"/>
    <w:rsid w:val="00A93208"/>
    <w:rsid w:val="00B26942"/>
    <w:rsid w:val="00B35B04"/>
    <w:rsid w:val="00C5277C"/>
    <w:rsid w:val="00D359A2"/>
    <w:rsid w:val="00D863B8"/>
    <w:rsid w:val="00E049A4"/>
    <w:rsid w:val="00E82EE9"/>
    <w:rsid w:val="00F4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2DD5C5"/>
  <w15:chartTrackingRefBased/>
  <w15:docId w15:val="{8F96F1A5-9799-4C90-94AA-C487B919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B04"/>
    <w:pPr>
      <w:spacing w:after="0" w:line="240" w:lineRule="auto"/>
    </w:pPr>
    <w:rPr>
      <w:rFonts w:eastAsia="Times New Roman" w:cs="Arial"/>
      <w:szCs w:val="24"/>
    </w:rPr>
  </w:style>
  <w:style w:type="paragraph" w:styleId="Heading1">
    <w:name w:val="heading 1"/>
    <w:basedOn w:val="Normal"/>
    <w:next w:val="Normal"/>
    <w:link w:val="Heading1Char"/>
    <w:uiPriority w:val="9"/>
    <w:qFormat/>
    <w:rsid w:val="00477E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35B0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5B04"/>
    <w:rPr>
      <w:rFonts w:asciiTheme="majorHAnsi" w:eastAsiaTheme="majorEastAsia" w:hAnsiTheme="majorHAnsi" w:cstheme="majorBidi"/>
      <w:b/>
      <w:bCs/>
      <w:color w:val="5B9BD5" w:themeColor="accent1"/>
      <w:sz w:val="26"/>
      <w:szCs w:val="26"/>
    </w:rPr>
  </w:style>
  <w:style w:type="paragraph" w:styleId="ListParagraph">
    <w:name w:val="List Paragraph"/>
    <w:basedOn w:val="Normal"/>
    <w:link w:val="ListParagraphChar"/>
    <w:uiPriority w:val="34"/>
    <w:qFormat/>
    <w:rsid w:val="00B35B04"/>
    <w:pPr>
      <w:ind w:left="720"/>
      <w:contextualSpacing/>
    </w:pPr>
    <w:rPr>
      <w:rFonts w:cs="Times New Roman"/>
    </w:rPr>
  </w:style>
  <w:style w:type="character" w:styleId="Hyperlink">
    <w:name w:val="Hyperlink"/>
    <w:basedOn w:val="DefaultParagraphFont"/>
    <w:uiPriority w:val="99"/>
    <w:unhideWhenUsed/>
    <w:rsid w:val="00B35B04"/>
    <w:rPr>
      <w:color w:val="0563C1" w:themeColor="hyperlink"/>
      <w:u w:val="single"/>
    </w:rPr>
  </w:style>
  <w:style w:type="paragraph" w:styleId="FootnoteText">
    <w:name w:val="footnote text"/>
    <w:basedOn w:val="Normal"/>
    <w:link w:val="FootnoteTextChar"/>
    <w:uiPriority w:val="99"/>
    <w:unhideWhenUsed/>
    <w:rsid w:val="00B35B04"/>
    <w:rPr>
      <w:rFonts w:eastAsiaTheme="minorHAnsi" w:cstheme="minorBidi"/>
      <w:sz w:val="20"/>
      <w:szCs w:val="20"/>
    </w:rPr>
  </w:style>
  <w:style w:type="character" w:customStyle="1" w:styleId="FootnoteTextChar">
    <w:name w:val="Footnote Text Char"/>
    <w:basedOn w:val="DefaultParagraphFont"/>
    <w:link w:val="FootnoteText"/>
    <w:uiPriority w:val="99"/>
    <w:rsid w:val="00B35B04"/>
    <w:rPr>
      <w:sz w:val="20"/>
      <w:szCs w:val="20"/>
    </w:rPr>
  </w:style>
  <w:style w:type="character" w:styleId="FootnoteReference">
    <w:name w:val="footnote reference"/>
    <w:basedOn w:val="DefaultParagraphFont"/>
    <w:uiPriority w:val="99"/>
    <w:unhideWhenUsed/>
    <w:rsid w:val="00B35B04"/>
    <w:rPr>
      <w:vertAlign w:val="superscript"/>
    </w:rPr>
  </w:style>
  <w:style w:type="table" w:styleId="TableGrid">
    <w:name w:val="Table Grid"/>
    <w:basedOn w:val="TableNormal"/>
    <w:uiPriority w:val="59"/>
    <w:rsid w:val="00B35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B35B0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customStyle="1" w:styleId="BusinessRules">
    <w:name w:val="Business Rules"/>
    <w:basedOn w:val="Normal"/>
    <w:link w:val="BusinessRulesChar"/>
    <w:qFormat/>
    <w:rsid w:val="00B35B04"/>
    <w:rPr>
      <w:color w:val="00B050"/>
    </w:rPr>
  </w:style>
  <w:style w:type="character" w:customStyle="1" w:styleId="BusinessRulesChar">
    <w:name w:val="Business Rules Char"/>
    <w:basedOn w:val="DefaultParagraphFont"/>
    <w:link w:val="BusinessRules"/>
    <w:rsid w:val="00B35B04"/>
    <w:rPr>
      <w:rFonts w:eastAsia="Times New Roman" w:cs="Arial"/>
      <w:color w:val="00B050"/>
      <w:szCs w:val="24"/>
    </w:rPr>
  </w:style>
  <w:style w:type="character" w:customStyle="1" w:styleId="ListParagraphChar">
    <w:name w:val="List Paragraph Char"/>
    <w:basedOn w:val="DefaultParagraphFont"/>
    <w:link w:val="ListParagraph"/>
    <w:uiPriority w:val="34"/>
    <w:rsid w:val="00B35B04"/>
    <w:rPr>
      <w:rFonts w:eastAsia="Times New Roman" w:cs="Times New Roman"/>
      <w:szCs w:val="24"/>
    </w:rPr>
  </w:style>
  <w:style w:type="paragraph" w:styleId="PlainText">
    <w:name w:val="Plain Text"/>
    <w:basedOn w:val="Normal"/>
    <w:link w:val="PlainTextChar"/>
    <w:uiPriority w:val="99"/>
    <w:semiHidden/>
    <w:unhideWhenUsed/>
    <w:rsid w:val="00B35B04"/>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35B04"/>
    <w:rPr>
      <w:rFonts w:ascii="Calibri" w:hAnsi="Calibri"/>
      <w:szCs w:val="21"/>
    </w:rPr>
  </w:style>
  <w:style w:type="character" w:styleId="PlaceholderText">
    <w:name w:val="Placeholder Text"/>
    <w:basedOn w:val="DefaultParagraphFont"/>
    <w:uiPriority w:val="99"/>
    <w:semiHidden/>
    <w:rsid w:val="00B35B04"/>
    <w:rPr>
      <w:color w:val="808080"/>
    </w:rPr>
  </w:style>
  <w:style w:type="character" w:styleId="FollowedHyperlink">
    <w:name w:val="FollowedHyperlink"/>
    <w:basedOn w:val="DefaultParagraphFont"/>
    <w:uiPriority w:val="99"/>
    <w:semiHidden/>
    <w:unhideWhenUsed/>
    <w:rsid w:val="00A0196B"/>
    <w:rPr>
      <w:color w:val="954F72" w:themeColor="followedHyperlink"/>
      <w:u w:val="single"/>
    </w:rPr>
  </w:style>
  <w:style w:type="paragraph" w:styleId="Header">
    <w:name w:val="header"/>
    <w:basedOn w:val="Normal"/>
    <w:link w:val="HeaderChar"/>
    <w:uiPriority w:val="99"/>
    <w:unhideWhenUsed/>
    <w:rsid w:val="00477EB4"/>
    <w:pPr>
      <w:tabs>
        <w:tab w:val="center" w:pos="4680"/>
        <w:tab w:val="right" w:pos="9360"/>
      </w:tabs>
    </w:pPr>
  </w:style>
  <w:style w:type="character" w:customStyle="1" w:styleId="HeaderChar">
    <w:name w:val="Header Char"/>
    <w:basedOn w:val="DefaultParagraphFont"/>
    <w:link w:val="Header"/>
    <w:uiPriority w:val="99"/>
    <w:rsid w:val="00477EB4"/>
    <w:rPr>
      <w:rFonts w:eastAsia="Times New Roman" w:cs="Arial"/>
      <w:szCs w:val="24"/>
    </w:rPr>
  </w:style>
  <w:style w:type="paragraph" w:styleId="Footer">
    <w:name w:val="footer"/>
    <w:basedOn w:val="Normal"/>
    <w:link w:val="FooterChar"/>
    <w:uiPriority w:val="99"/>
    <w:unhideWhenUsed/>
    <w:rsid w:val="00477EB4"/>
    <w:pPr>
      <w:tabs>
        <w:tab w:val="center" w:pos="4680"/>
        <w:tab w:val="right" w:pos="9360"/>
      </w:tabs>
    </w:pPr>
  </w:style>
  <w:style w:type="character" w:customStyle="1" w:styleId="FooterChar">
    <w:name w:val="Footer Char"/>
    <w:basedOn w:val="DefaultParagraphFont"/>
    <w:link w:val="Footer"/>
    <w:uiPriority w:val="99"/>
    <w:rsid w:val="00477EB4"/>
    <w:rPr>
      <w:rFonts w:eastAsia="Times New Roman" w:cs="Arial"/>
      <w:szCs w:val="24"/>
    </w:rPr>
  </w:style>
  <w:style w:type="character" w:customStyle="1" w:styleId="Heading1Char">
    <w:name w:val="Heading 1 Char"/>
    <w:basedOn w:val="DefaultParagraphFont"/>
    <w:link w:val="Heading1"/>
    <w:uiPriority w:val="9"/>
    <w:rsid w:val="00477EB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udexchange.info/resource/2758/notice-prospective-buyers-properties-in-runway-clear-zo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programs/environmental-review/airport-haz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C243FAB75F42289431FFFFEF296F68"/>
        <w:category>
          <w:name w:val="General"/>
          <w:gallery w:val="placeholder"/>
        </w:category>
        <w:types>
          <w:type w:val="bbPlcHdr"/>
        </w:types>
        <w:behaviors>
          <w:behavior w:val="content"/>
        </w:behaviors>
        <w:guid w:val="{0A25682D-CD4E-48B8-B84F-5958FAE49353}"/>
      </w:docPartPr>
      <w:docPartBody>
        <w:p w:rsidR="00F7334A" w:rsidRDefault="00956C91" w:rsidP="00956C91">
          <w:pPr>
            <w:pStyle w:val="8FC243FAB75F42289431FFFFEF296F68"/>
          </w:pPr>
          <w:r w:rsidRPr="004805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C0B"/>
    <w:rsid w:val="00283993"/>
    <w:rsid w:val="008A29D4"/>
    <w:rsid w:val="008D4F6E"/>
    <w:rsid w:val="00956C91"/>
    <w:rsid w:val="00C52C0B"/>
    <w:rsid w:val="00D863B8"/>
    <w:rsid w:val="00E82EE9"/>
    <w:rsid w:val="00F7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C91"/>
    <w:rPr>
      <w:color w:val="808080"/>
    </w:rPr>
  </w:style>
  <w:style w:type="paragraph" w:customStyle="1" w:styleId="8FC243FAB75F42289431FFFFEF296F68">
    <w:name w:val="8FC243FAB75F42289431FFFFEF296F68"/>
    <w:rsid w:val="00956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6D652D6EA8F448E79D95CE82A04A8" ma:contentTypeVersion="2493" ma:contentTypeDescription="Create a new document." ma:contentTypeScope="" ma:versionID="a19397df121042eb63e18abfe4bf6c66">
  <xsd:schema xmlns:xsd="http://www.w3.org/2001/XMLSchema" xmlns:xs="http://www.w3.org/2001/XMLSchema" xmlns:p="http://schemas.microsoft.com/office/2006/metadata/properties" xmlns:ns2="8eb0fa7c-9f51-48f2-ba8c-307774cffbc6" xmlns:ns3="64849c88-f57a-445d-8c70-3ec5410f8b9f" xmlns:ns4="aad17eb1-86c1-4a58-a209-5453f9269478" targetNamespace="http://schemas.microsoft.com/office/2006/metadata/properties" ma:root="true" ma:fieldsID="0910c074c5494a680f533150352091d7" ns2:_="" ns3:_="" ns4:_="">
    <xsd:import namespace="8eb0fa7c-9f51-48f2-ba8c-307774cffbc6"/>
    <xsd:import namespace="64849c88-f57a-445d-8c70-3ec5410f8b9f"/>
    <xsd:import namespace="aad17eb1-86c1-4a58-a209-5453f92694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fa7c-9f51-48f2-ba8c-307774cffbc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fe4f5359-992f-4577-b4b8-dbf646d6212b}" ma:internalName="TaxCatchAll" ma:showField="CatchAllData" ma:web="8eb0fa7c-9f51-48f2-ba8c-307774cff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849c88-f57a-445d-8c70-3ec5410f8b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17eb1-86c1-4a58-a209-5453f9269478"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849c88-f57a-445d-8c70-3ec5410f8b9f">
      <Terms xmlns="http://schemas.microsoft.com/office/infopath/2007/PartnerControls"/>
    </lcf76f155ced4ddcb4097134ff3c332f>
    <Date xmlns="64849c88-f57a-445d-8c70-3ec5410f8b9f" xsi:nil="true"/>
    <TaxCatchAll xmlns="8eb0fa7c-9f51-48f2-ba8c-307774cffbc6" xsi:nil="true"/>
    <_dlc_DocId xmlns="8eb0fa7c-9f51-48f2-ba8c-307774cffbc6">HUDCPD-1173188988-9179</_dlc_DocId>
    <_dlc_DocIdUrl xmlns="8eb0fa7c-9f51-48f2-ba8c-307774cffbc6">
      <Url>https://hudgov.sharepoint.com/sites/CPD/DASO/OEE/_layouts/15/DocIdRedir.aspx?ID=HUDCPD-1173188988-9179</Url>
      <Description>HUDCPD-1173188988-9179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B7E05-EA93-42C9-A24A-A090CD6CC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fa7c-9f51-48f2-ba8c-307774cffbc6"/>
    <ds:schemaRef ds:uri="64849c88-f57a-445d-8c70-3ec5410f8b9f"/>
    <ds:schemaRef ds:uri="aad17eb1-86c1-4a58-a209-5453f9269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0D00F-B3A2-45AA-8885-606232B51A89}">
  <ds:schemaRefs>
    <ds:schemaRef ds:uri="http://schemas.microsoft.com/sharepoint/events"/>
  </ds:schemaRefs>
</ds:datastoreItem>
</file>

<file path=customXml/itemProps3.xml><?xml version="1.0" encoding="utf-8"?>
<ds:datastoreItem xmlns:ds="http://schemas.openxmlformats.org/officeDocument/2006/customXml" ds:itemID="{5B2FA494-567B-4113-A7DD-B0DBA895C5BB}">
  <ds:schemaRefs>
    <ds:schemaRef ds:uri="http://schemas.microsoft.com/office/2006/metadata/properties"/>
    <ds:schemaRef ds:uri="http://schemas.microsoft.com/office/infopath/2007/PartnerControls"/>
    <ds:schemaRef ds:uri="64849c88-f57a-445d-8c70-3ec5410f8b9f"/>
    <ds:schemaRef ds:uri="8eb0fa7c-9f51-48f2-ba8c-307774cffbc6"/>
  </ds:schemaRefs>
</ds:datastoreItem>
</file>

<file path=customXml/itemProps4.xml><?xml version="1.0" encoding="utf-8"?>
<ds:datastoreItem xmlns:ds="http://schemas.openxmlformats.org/officeDocument/2006/customXml" ds:itemID="{FD53FC74-0B6F-4E83-8E35-4A29B698D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Lauren B</dc:creator>
  <cp:keywords/>
  <dc:description/>
  <cp:lastModifiedBy>Schroeder, Glenn A</cp:lastModifiedBy>
  <cp:revision>11</cp:revision>
  <dcterms:created xsi:type="dcterms:W3CDTF">2020-01-23T18:37:00Z</dcterms:created>
  <dcterms:modified xsi:type="dcterms:W3CDTF">2025-07-28T14:18:00Z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0x0101008826D652D6EA8F448E79D95CE82A04A8</vt:lpwstr>
  </property>
  <property fmtid="{D5CDD505-2E9C-101B-9397-08002B2CF9AE}" pid="3" name="_dlc_DocIdItemGuid">
    <vt:lpwstr>914189fd-1c65-4e5a-8bee-2b3637907dd1</vt:lpwstr>
  </property>
</Properties>
</file>